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CA96" w14:textId="77777777" w:rsidR="00441662" w:rsidRPr="00160E58" w:rsidRDefault="002D2410" w:rsidP="00441662">
      <w:pPr>
        <w:spacing w:after="0" w:line="240" w:lineRule="auto"/>
        <w:jc w:val="center"/>
        <w:rPr>
          <w:rFonts w:ascii="Arial" w:hAnsi="Arial" w:cs="Arial"/>
          <w:b/>
          <w:bCs/>
          <w:color w:val="2F5496" w:themeColor="accent1" w:themeShade="BF"/>
          <w:sz w:val="56"/>
          <w:szCs w:val="56"/>
        </w:rPr>
      </w:pPr>
      <w:r w:rsidRPr="003E4CF8">
        <w:rPr>
          <w:rFonts w:cs="Arial"/>
          <w:b/>
          <w:caps/>
          <w:noProof/>
          <w:color w:val="2E74B5" w:themeColor="accent5" w:themeShade="BF"/>
          <w:sz w:val="60"/>
          <w:szCs w:val="60"/>
          <w:lang w:eastAsia="cs-CZ"/>
        </w:rPr>
        <w:drawing>
          <wp:anchor distT="0" distB="0" distL="114300" distR="114300" simplePos="0" relativeHeight="251658318" behindDoc="1" locked="0" layoutInCell="1" allowOverlap="1" wp14:anchorId="0FD6AC19" wp14:editId="3994F6F3">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8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r w:rsidRPr="00160E58">
        <w:rPr>
          <w:rFonts w:ascii="Arial" w:hAnsi="Arial" w:cs="Arial"/>
          <w:b/>
          <w:bCs/>
          <w:color w:val="2F5496" w:themeColor="accent1" w:themeShade="BF"/>
          <w:sz w:val="56"/>
          <w:szCs w:val="56"/>
        </w:rPr>
        <w:t xml:space="preserve">INTEGROVANÝ REGIONÁLNÍ </w:t>
      </w:r>
      <w:r w:rsidR="00441662" w:rsidRPr="00160E58">
        <w:rPr>
          <w:rFonts w:ascii="Arial" w:hAnsi="Arial" w:cs="Arial"/>
          <w:b/>
          <w:bCs/>
          <w:color w:val="2F5496" w:themeColor="accent1" w:themeShade="BF"/>
          <w:sz w:val="56"/>
          <w:szCs w:val="56"/>
        </w:rPr>
        <w:t>OPERAČNÍ PROGRAM</w:t>
      </w:r>
    </w:p>
    <w:p w14:paraId="3BE7A1F4" w14:textId="77777777" w:rsidR="00441662" w:rsidRPr="00160E58" w:rsidRDefault="00441662" w:rsidP="00441662">
      <w:pPr>
        <w:spacing w:before="120" w:after="120" w:line="240" w:lineRule="auto"/>
        <w:jc w:val="center"/>
        <w:rPr>
          <w:rFonts w:ascii="Arial" w:hAnsi="Arial" w:cs="Arial"/>
          <w:b/>
          <w:bCs/>
          <w:color w:val="2F5496" w:themeColor="accent1" w:themeShade="BF"/>
          <w:sz w:val="48"/>
          <w:szCs w:val="48"/>
        </w:rPr>
      </w:pPr>
      <w:r w:rsidRPr="00160E58">
        <w:rPr>
          <w:rFonts w:ascii="Arial" w:hAnsi="Arial" w:cs="Arial"/>
          <w:b/>
          <w:bCs/>
          <w:color w:val="2F5496" w:themeColor="accent1" w:themeShade="BF"/>
          <w:sz w:val="48"/>
          <w:szCs w:val="48"/>
        </w:rPr>
        <w:t>2021</w:t>
      </w:r>
      <w:r w:rsidRPr="00160E58">
        <w:rPr>
          <w:rFonts w:ascii="Arial" w:eastAsia="SimSun" w:hAnsi="Arial" w:cs="Arial"/>
          <w:b/>
          <w:bCs/>
          <w:color w:val="2F5496"/>
          <w:sz w:val="48"/>
          <w:szCs w:val="48"/>
          <w:lang w:eastAsia="zh-CN"/>
        </w:rPr>
        <w:t>–</w:t>
      </w:r>
      <w:r w:rsidRPr="00160E58">
        <w:rPr>
          <w:rFonts w:ascii="Arial" w:hAnsi="Arial" w:cs="Arial"/>
          <w:b/>
          <w:bCs/>
          <w:color w:val="2F5496" w:themeColor="accent1" w:themeShade="BF"/>
          <w:sz w:val="48"/>
          <w:szCs w:val="48"/>
        </w:rPr>
        <w:t>2027</w:t>
      </w:r>
    </w:p>
    <w:p w14:paraId="403CCFBA" w14:textId="77777777" w:rsidR="00441662" w:rsidRPr="00A13B54" w:rsidRDefault="00441662" w:rsidP="00441662">
      <w:pPr>
        <w:pStyle w:val="Zkladnodstavec"/>
        <w:jc w:val="center"/>
        <w:rPr>
          <w:rFonts w:asciiTheme="majorHAnsi" w:hAnsiTheme="majorHAnsi" w:cs="MyriadPro-Black"/>
          <w:caps/>
          <w:color w:val="2F5496" w:themeColor="accent1" w:themeShade="BF"/>
          <w:sz w:val="40"/>
          <w:szCs w:val="60"/>
        </w:rPr>
      </w:pPr>
    </w:p>
    <w:p w14:paraId="77F9F459" w14:textId="77777777" w:rsidR="00441662" w:rsidRDefault="00441662" w:rsidP="00441662">
      <w:pPr>
        <w:pStyle w:val="Zkladnodstavec"/>
        <w:spacing w:line="312" w:lineRule="auto"/>
        <w:jc w:val="center"/>
        <w:rPr>
          <w:rFonts w:ascii="Arial" w:hAnsi="Arial" w:cs="Arial"/>
          <w:b/>
          <w:bCs/>
          <w:color w:val="2F5496" w:themeColor="accent1" w:themeShade="BF"/>
          <w:sz w:val="56"/>
          <w:szCs w:val="56"/>
        </w:rPr>
      </w:pPr>
      <w:r w:rsidRPr="00160E58">
        <w:rPr>
          <w:rFonts w:ascii="Arial" w:hAnsi="Arial" w:cs="Arial"/>
          <w:b/>
          <w:bCs/>
          <w:color w:val="2F5496" w:themeColor="accent1" w:themeShade="BF"/>
          <w:sz w:val="56"/>
          <w:szCs w:val="56"/>
        </w:rPr>
        <w:t>SPECIFICKÁ PRAVIDLA PRO ŽADATELE A PŘÍJEMCE</w:t>
      </w:r>
    </w:p>
    <w:p w14:paraId="4B1FFC1C" w14:textId="0546AC8D" w:rsidR="00441662" w:rsidRPr="0016507E" w:rsidRDefault="00441662" w:rsidP="00441662">
      <w:pPr>
        <w:pStyle w:val="Zkladnodstavec"/>
        <w:spacing w:before="120"/>
        <w:jc w:val="center"/>
        <w:rPr>
          <w:rFonts w:ascii="Arial" w:hAnsi="Arial" w:cs="Arial"/>
          <w:b/>
          <w:bCs/>
          <w:color w:val="2F5496" w:themeColor="accent1" w:themeShade="BF"/>
          <w:sz w:val="44"/>
          <w:szCs w:val="44"/>
        </w:rPr>
      </w:pPr>
      <w:r w:rsidRPr="0016507E">
        <w:rPr>
          <w:rFonts w:ascii="Arial" w:hAnsi="Arial" w:cs="Arial"/>
          <w:b/>
          <w:bCs/>
          <w:color w:val="2F5496" w:themeColor="accent1" w:themeShade="BF"/>
          <w:sz w:val="44"/>
          <w:szCs w:val="44"/>
        </w:rPr>
        <w:t xml:space="preserve">PŘÍLOHA </w:t>
      </w:r>
      <w:r w:rsidR="003A3993">
        <w:rPr>
          <w:rFonts w:ascii="Arial" w:hAnsi="Arial" w:cs="Arial"/>
          <w:b/>
          <w:bCs/>
          <w:color w:val="2F5496" w:themeColor="accent1" w:themeShade="BF"/>
          <w:sz w:val="44"/>
          <w:szCs w:val="44"/>
        </w:rPr>
        <w:t>8</w:t>
      </w:r>
    </w:p>
    <w:p w14:paraId="251788BA" w14:textId="109A57CA" w:rsidR="00441662" w:rsidRDefault="00441662" w:rsidP="005F2CED">
      <w:pPr>
        <w:pStyle w:val="Zkladnodstavec"/>
        <w:jc w:val="center"/>
        <w:rPr>
          <w:rFonts w:ascii="Arial" w:hAnsi="Arial" w:cs="Arial"/>
          <w:b/>
          <w:bCs/>
          <w:color w:val="2F5496" w:themeColor="accent1" w:themeShade="BF"/>
          <w:sz w:val="44"/>
          <w:szCs w:val="44"/>
        </w:rPr>
      </w:pPr>
      <w:r w:rsidRPr="0016507E">
        <w:rPr>
          <w:rFonts w:ascii="Arial" w:hAnsi="Arial" w:cs="Arial"/>
          <w:b/>
          <w:bCs/>
          <w:color w:val="2F5496" w:themeColor="accent1" w:themeShade="BF"/>
          <w:sz w:val="44"/>
          <w:szCs w:val="44"/>
        </w:rPr>
        <w:t>PODKLADY PRO VYHODNOCENÍ</w:t>
      </w:r>
      <w:r w:rsidRPr="001A71B9">
        <w:rPr>
          <w:rFonts w:ascii="Arial" w:hAnsi="Arial" w:cs="Arial"/>
          <w:b/>
          <w:bCs/>
          <w:color w:val="2F5496" w:themeColor="accent1" w:themeShade="BF"/>
          <w:sz w:val="44"/>
          <w:szCs w:val="44"/>
        </w:rPr>
        <w:t xml:space="preserve"> ŽADATELE O PODPORU Z POHLEDU PODNIKU V</w:t>
      </w:r>
      <w:r w:rsidR="005F2CED">
        <w:rPr>
          <w:rFonts w:ascii="Arial" w:hAnsi="Arial" w:cs="Arial"/>
          <w:b/>
          <w:bCs/>
          <w:color w:val="2F5496" w:themeColor="accent1" w:themeShade="BF"/>
          <w:sz w:val="44"/>
          <w:szCs w:val="44"/>
        </w:rPr>
        <w:t> </w:t>
      </w:r>
      <w:r w:rsidRPr="001A71B9">
        <w:rPr>
          <w:rFonts w:ascii="Arial" w:hAnsi="Arial" w:cs="Arial"/>
          <w:b/>
          <w:bCs/>
          <w:color w:val="2F5496" w:themeColor="accent1" w:themeShade="BF"/>
          <w:sz w:val="44"/>
          <w:szCs w:val="44"/>
        </w:rPr>
        <w:t>OBTÍŽÍCH</w:t>
      </w:r>
    </w:p>
    <w:p w14:paraId="7B50C9A8" w14:textId="77777777" w:rsidR="005F2CED" w:rsidRDefault="005F2CED" w:rsidP="005F2CED">
      <w:pPr>
        <w:pStyle w:val="Zkladnodstavec"/>
        <w:jc w:val="center"/>
        <w:rPr>
          <w:rFonts w:ascii="Arial" w:hAnsi="Arial" w:cs="Arial"/>
          <w:b/>
          <w:bCs/>
          <w:color w:val="2F5496" w:themeColor="accent1" w:themeShade="BF"/>
          <w:sz w:val="44"/>
          <w:szCs w:val="44"/>
        </w:rPr>
      </w:pPr>
    </w:p>
    <w:p w14:paraId="3F9EDEC2" w14:textId="4949FFCB" w:rsidR="00FD78EE" w:rsidRPr="005F2CED" w:rsidRDefault="00FD78EE" w:rsidP="00FD78EE">
      <w:pPr>
        <w:spacing w:after="0" w:line="240" w:lineRule="auto"/>
        <w:jc w:val="center"/>
        <w:rPr>
          <w:rFonts w:ascii="Arial" w:eastAsia="MS Mincho" w:hAnsi="Arial" w:cs="Arial"/>
          <w:caps/>
          <w:color w:val="000000"/>
          <w:sz w:val="32"/>
          <w:szCs w:val="32"/>
          <w:lang w:eastAsia="ja-JP"/>
        </w:rPr>
      </w:pPr>
      <w:r w:rsidRPr="005F2CED">
        <w:rPr>
          <w:rFonts w:ascii="Arial" w:eastAsia="MS Mincho" w:hAnsi="Arial" w:cs="Arial"/>
          <w:caps/>
          <w:color w:val="000000"/>
          <w:sz w:val="32"/>
          <w:szCs w:val="32"/>
          <w:lang w:eastAsia="ja-JP"/>
        </w:rPr>
        <w:t xml:space="preserve">120. VÝZVA IROP – KYBERNETICKÁ BEZPEČNOST </w:t>
      </w:r>
      <w:r w:rsidR="005F2CED" w:rsidRPr="005F2CED">
        <w:rPr>
          <w:rFonts w:ascii="Arial" w:eastAsia="MS Mincho" w:hAnsi="Arial" w:cs="Arial"/>
          <w:caps/>
          <w:color w:val="000000"/>
          <w:sz w:val="32"/>
          <w:szCs w:val="32"/>
          <w:lang w:eastAsia="ja-JP"/>
        </w:rPr>
        <w:t>I</w:t>
      </w:r>
      <w:r w:rsidRPr="005F2CED">
        <w:rPr>
          <w:rFonts w:ascii="Arial" w:eastAsia="MS Mincho" w:hAnsi="Arial" w:cs="Arial"/>
          <w:caps/>
          <w:color w:val="000000"/>
          <w:sz w:val="32"/>
          <w:szCs w:val="32"/>
          <w:lang w:eastAsia="ja-JP"/>
        </w:rPr>
        <w:t xml:space="preserve">I. </w:t>
      </w:r>
    </w:p>
    <w:p w14:paraId="53F86238" w14:textId="77777777" w:rsidR="00FD78EE" w:rsidRPr="005F2CED" w:rsidRDefault="00FD78EE" w:rsidP="00FD78EE">
      <w:pPr>
        <w:spacing w:after="0" w:line="240" w:lineRule="auto"/>
        <w:jc w:val="center"/>
        <w:rPr>
          <w:rFonts w:ascii="Arial" w:eastAsia="MS Mincho" w:hAnsi="Arial" w:cs="Arial"/>
          <w:caps/>
          <w:color w:val="000000"/>
          <w:sz w:val="32"/>
          <w:szCs w:val="32"/>
          <w:lang w:eastAsia="ja-JP"/>
        </w:rPr>
      </w:pPr>
      <w:r w:rsidRPr="005F2CED">
        <w:rPr>
          <w:rFonts w:ascii="Arial" w:eastAsia="MS Mincho" w:hAnsi="Arial" w:cs="Arial"/>
          <w:caps/>
          <w:color w:val="000000"/>
          <w:sz w:val="32"/>
          <w:szCs w:val="32"/>
          <w:lang w:eastAsia="ja-JP"/>
        </w:rPr>
        <w:t>SC 1.1 (PR)</w:t>
      </w:r>
    </w:p>
    <w:p w14:paraId="06164C79" w14:textId="77777777" w:rsidR="00FD78EE" w:rsidRDefault="00FD78EE" w:rsidP="00FD78EE">
      <w:pPr>
        <w:spacing w:after="0" w:line="240" w:lineRule="auto"/>
        <w:jc w:val="center"/>
        <w:rPr>
          <w:rFonts w:ascii="Arial" w:eastAsia="MS Mincho" w:hAnsi="Arial" w:cs="Arial"/>
          <w:caps/>
          <w:color w:val="000000"/>
          <w:sz w:val="36"/>
          <w:szCs w:val="36"/>
          <w:lang w:eastAsia="ja-JP"/>
        </w:rPr>
      </w:pPr>
    </w:p>
    <w:p w14:paraId="1D04D82C" w14:textId="05C975B3" w:rsidR="00982DA7" w:rsidRPr="00363C8A" w:rsidRDefault="00441662" w:rsidP="00FD78EE">
      <w:pPr>
        <w:spacing w:after="0" w:line="240" w:lineRule="auto"/>
        <w:jc w:val="center"/>
        <w:rPr>
          <w:rFonts w:ascii="Arial" w:hAnsi="Arial" w:cs="Arial"/>
          <w:caps/>
          <w:sz w:val="28"/>
          <w:szCs w:val="28"/>
          <w:highlight w:val="yellow"/>
        </w:rPr>
      </w:pPr>
      <w:r w:rsidRPr="001A71B9">
        <w:rPr>
          <w:rFonts w:ascii="Arial" w:hAnsi="Arial" w:cs="Arial"/>
          <w:caps/>
          <w:color w:val="7F7F7F" w:themeColor="text1" w:themeTint="80"/>
          <w:sz w:val="24"/>
          <w:szCs w:val="24"/>
        </w:rPr>
        <w:t>VERZE</w:t>
      </w:r>
      <w:r w:rsidRPr="001A71B9">
        <w:rPr>
          <w:rFonts w:ascii="Arial" w:hAnsi="Arial" w:cs="Arial"/>
          <w:caps/>
          <w:color w:val="7F7F7F" w:themeColor="text1" w:themeTint="80"/>
          <w:sz w:val="32"/>
          <w:szCs w:val="32"/>
        </w:rPr>
        <w:t xml:space="preserve"> </w:t>
      </w:r>
      <w:r w:rsidR="0086586B">
        <w:rPr>
          <w:rFonts w:ascii="Arial" w:hAnsi="Arial" w:cs="Arial"/>
          <w:caps/>
          <w:color w:val="7F7F7F" w:themeColor="text1" w:themeTint="80"/>
          <w:sz w:val="32"/>
          <w:szCs w:val="32"/>
        </w:rPr>
        <w:t>1</w:t>
      </w:r>
    </w:p>
    <w:p w14:paraId="72AA71A5" w14:textId="4F707514" w:rsidR="002D2410" w:rsidRDefault="002D2410" w:rsidP="002D2410">
      <w:pPr>
        <w:jc w:val="center"/>
        <w:rPr>
          <w:rFonts w:ascii="Arial" w:hAnsi="Arial" w:cs="Arial"/>
          <w:caps/>
          <w:color w:val="7F7F7F" w:themeColor="text1" w:themeTint="80"/>
          <w:sz w:val="32"/>
          <w:szCs w:val="32"/>
        </w:rPr>
        <w:sectPr w:rsidR="002D2410" w:rsidSect="003074E6">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sdt>
      <w:sdtPr>
        <w:rPr>
          <w:rFonts w:asciiTheme="minorHAnsi" w:eastAsiaTheme="minorHAnsi" w:hAnsiTheme="minorHAnsi" w:cstheme="minorBidi"/>
          <w:color w:val="auto"/>
          <w:sz w:val="22"/>
          <w:szCs w:val="22"/>
          <w:lang w:eastAsia="en-US"/>
        </w:rPr>
        <w:id w:val="-329290537"/>
        <w:docPartObj>
          <w:docPartGallery w:val="Table of Contents"/>
          <w:docPartUnique/>
        </w:docPartObj>
      </w:sdtPr>
      <w:sdtEndPr>
        <w:rPr>
          <w:b/>
          <w:bCs/>
        </w:rPr>
      </w:sdtEndPr>
      <w:sdtContent>
        <w:p w14:paraId="2ED16AF1" w14:textId="44FBD886" w:rsidR="004165B9" w:rsidRPr="006468FB" w:rsidRDefault="004165B9">
          <w:pPr>
            <w:pStyle w:val="Nadpisobsahu"/>
            <w:rPr>
              <w:rStyle w:val="Nadpis1Char"/>
              <w:b/>
              <w:bCs/>
            </w:rPr>
          </w:pPr>
          <w:r w:rsidRPr="006468FB">
            <w:rPr>
              <w:rStyle w:val="Nadpis1Char"/>
              <w:b/>
              <w:bCs/>
            </w:rPr>
            <w:t>Obsah</w:t>
          </w:r>
        </w:p>
        <w:p w14:paraId="182FDE8B" w14:textId="77777777" w:rsidR="004165B9" w:rsidRDefault="004165B9" w:rsidP="00721307">
          <w:pPr>
            <w:pStyle w:val="Obsah1"/>
          </w:pPr>
        </w:p>
        <w:p w14:paraId="6236C16C" w14:textId="70D9A419" w:rsidR="00514C9F" w:rsidRPr="00914103" w:rsidRDefault="004165B9">
          <w:pPr>
            <w:pStyle w:val="Obsah1"/>
            <w:rPr>
              <w:rFonts w:eastAsiaTheme="minorEastAsia"/>
              <w:b w:val="0"/>
              <w:bCs w:val="0"/>
              <w:kern w:val="2"/>
              <w:sz w:val="24"/>
              <w:szCs w:val="24"/>
              <w:lang w:eastAsia="cs-CZ"/>
              <w14:ligatures w14:val="standardContextual"/>
            </w:rPr>
          </w:pPr>
          <w:r>
            <w:fldChar w:fldCharType="begin"/>
          </w:r>
          <w:r>
            <w:instrText xml:space="preserve"> TOC \o "1-3" \h \z \u </w:instrText>
          </w:r>
          <w:r>
            <w:fldChar w:fldCharType="separate"/>
          </w:r>
          <w:hyperlink w:anchor="_Toc222399919" w:history="1">
            <w:r w:rsidR="00514C9F" w:rsidRPr="00914103">
              <w:rPr>
                <w:rStyle w:val="Hypertextovodkaz"/>
                <w:b w:val="0"/>
                <w:bCs w:val="0"/>
              </w:rPr>
              <w:t>1.</w:t>
            </w:r>
            <w:r w:rsidR="00514C9F" w:rsidRPr="00914103">
              <w:rPr>
                <w:rFonts w:eastAsiaTheme="minorEastAsia"/>
                <w:b w:val="0"/>
                <w:bCs w:val="0"/>
                <w:kern w:val="2"/>
                <w:sz w:val="24"/>
                <w:szCs w:val="24"/>
                <w:lang w:eastAsia="cs-CZ"/>
                <w14:ligatures w14:val="standardContextual"/>
              </w:rPr>
              <w:tab/>
            </w:r>
            <w:r w:rsidR="00514C9F" w:rsidRPr="00914103">
              <w:rPr>
                <w:rStyle w:val="Hypertextovodkaz"/>
                <w:b w:val="0"/>
                <w:bCs w:val="0"/>
              </w:rPr>
              <w:t>Úvod - Ověřování žadatele o podporu z pohledu podniku v obtížích</w:t>
            </w:r>
            <w:r w:rsidR="00514C9F" w:rsidRPr="00914103">
              <w:rPr>
                <w:b w:val="0"/>
                <w:bCs w:val="0"/>
                <w:webHidden/>
              </w:rPr>
              <w:tab/>
            </w:r>
            <w:r w:rsidR="00514C9F" w:rsidRPr="00914103">
              <w:rPr>
                <w:b w:val="0"/>
                <w:bCs w:val="0"/>
                <w:webHidden/>
              </w:rPr>
              <w:fldChar w:fldCharType="begin"/>
            </w:r>
            <w:r w:rsidR="00514C9F" w:rsidRPr="00914103">
              <w:rPr>
                <w:b w:val="0"/>
                <w:bCs w:val="0"/>
                <w:webHidden/>
              </w:rPr>
              <w:instrText xml:space="preserve"> PAGEREF _Toc222399919 \h </w:instrText>
            </w:r>
            <w:r w:rsidR="00514C9F" w:rsidRPr="00914103">
              <w:rPr>
                <w:b w:val="0"/>
                <w:bCs w:val="0"/>
                <w:webHidden/>
              </w:rPr>
            </w:r>
            <w:r w:rsidR="00514C9F" w:rsidRPr="00914103">
              <w:rPr>
                <w:b w:val="0"/>
                <w:bCs w:val="0"/>
                <w:webHidden/>
              </w:rPr>
              <w:fldChar w:fldCharType="separate"/>
            </w:r>
            <w:r w:rsidR="00514C9F" w:rsidRPr="00914103">
              <w:rPr>
                <w:b w:val="0"/>
                <w:bCs w:val="0"/>
                <w:webHidden/>
              </w:rPr>
              <w:t>4</w:t>
            </w:r>
            <w:r w:rsidR="00514C9F" w:rsidRPr="00914103">
              <w:rPr>
                <w:b w:val="0"/>
                <w:bCs w:val="0"/>
                <w:webHidden/>
              </w:rPr>
              <w:fldChar w:fldCharType="end"/>
            </w:r>
          </w:hyperlink>
        </w:p>
        <w:p w14:paraId="69A735BB" w14:textId="0EC54891" w:rsidR="00514C9F" w:rsidRPr="00914103" w:rsidRDefault="00514C9F">
          <w:pPr>
            <w:pStyle w:val="Obsah1"/>
            <w:rPr>
              <w:rFonts w:eastAsiaTheme="minorEastAsia"/>
              <w:b w:val="0"/>
              <w:bCs w:val="0"/>
              <w:kern w:val="2"/>
              <w:sz w:val="24"/>
              <w:szCs w:val="24"/>
              <w:lang w:eastAsia="cs-CZ"/>
              <w14:ligatures w14:val="standardContextual"/>
            </w:rPr>
          </w:pPr>
          <w:hyperlink w:anchor="_Toc222399920" w:history="1">
            <w:r w:rsidRPr="00914103">
              <w:rPr>
                <w:rStyle w:val="Hypertextovodkaz"/>
                <w:b w:val="0"/>
                <w:bCs w:val="0"/>
              </w:rPr>
              <w:t>2.</w:t>
            </w:r>
            <w:r w:rsidRPr="00914103">
              <w:rPr>
                <w:rFonts w:eastAsiaTheme="minorEastAsia"/>
                <w:b w:val="0"/>
                <w:bCs w:val="0"/>
                <w:kern w:val="2"/>
                <w:sz w:val="24"/>
                <w:szCs w:val="24"/>
                <w:lang w:eastAsia="cs-CZ"/>
                <w14:ligatures w14:val="standardContextual"/>
              </w:rPr>
              <w:tab/>
            </w:r>
            <w:r w:rsidRPr="00914103">
              <w:rPr>
                <w:rStyle w:val="Hypertextovodkaz"/>
                <w:b w:val="0"/>
                <w:bCs w:val="0"/>
              </w:rPr>
              <w:t>Dokládání podkladů pro vyhodnocení žadatele z pohledu podniku v obtížích</w:t>
            </w:r>
            <w:r w:rsidRPr="00914103">
              <w:rPr>
                <w:b w:val="0"/>
                <w:bCs w:val="0"/>
                <w:webHidden/>
              </w:rPr>
              <w:tab/>
            </w:r>
            <w:r w:rsidRPr="00914103">
              <w:rPr>
                <w:b w:val="0"/>
                <w:bCs w:val="0"/>
                <w:webHidden/>
              </w:rPr>
              <w:fldChar w:fldCharType="begin"/>
            </w:r>
            <w:r w:rsidRPr="00914103">
              <w:rPr>
                <w:b w:val="0"/>
                <w:bCs w:val="0"/>
                <w:webHidden/>
              </w:rPr>
              <w:instrText xml:space="preserve"> PAGEREF _Toc222399920 \h </w:instrText>
            </w:r>
            <w:r w:rsidRPr="00914103">
              <w:rPr>
                <w:b w:val="0"/>
                <w:bCs w:val="0"/>
                <w:webHidden/>
              </w:rPr>
            </w:r>
            <w:r w:rsidRPr="00914103">
              <w:rPr>
                <w:b w:val="0"/>
                <w:bCs w:val="0"/>
                <w:webHidden/>
              </w:rPr>
              <w:fldChar w:fldCharType="separate"/>
            </w:r>
            <w:r w:rsidRPr="00914103">
              <w:rPr>
                <w:b w:val="0"/>
                <w:bCs w:val="0"/>
                <w:webHidden/>
              </w:rPr>
              <w:t>5</w:t>
            </w:r>
            <w:r w:rsidRPr="00914103">
              <w:rPr>
                <w:b w:val="0"/>
                <w:bCs w:val="0"/>
                <w:webHidden/>
              </w:rPr>
              <w:fldChar w:fldCharType="end"/>
            </w:r>
          </w:hyperlink>
        </w:p>
        <w:p w14:paraId="4EC53D8B" w14:textId="0AEA7CDA" w:rsidR="00514C9F" w:rsidRPr="00914103" w:rsidRDefault="00514C9F">
          <w:pPr>
            <w:pStyle w:val="Obsah2"/>
            <w:rPr>
              <w:rFonts w:eastAsiaTheme="minorEastAsia"/>
              <w:b w:val="0"/>
              <w:bCs w:val="0"/>
              <w:kern w:val="2"/>
              <w:sz w:val="24"/>
              <w:szCs w:val="24"/>
              <w14:ligatures w14:val="standardContextual"/>
            </w:rPr>
          </w:pPr>
          <w:hyperlink w:anchor="_Toc222399921" w:history="1">
            <w:r w:rsidRPr="00914103">
              <w:rPr>
                <w:rStyle w:val="Hypertextovodkaz"/>
                <w:b w:val="0"/>
                <w:bCs w:val="0"/>
              </w:rPr>
              <w:t>2.1 Podklady z účetnictví a daňové evidence</w:t>
            </w:r>
            <w:r w:rsidRPr="00914103">
              <w:rPr>
                <w:b w:val="0"/>
                <w:bCs w:val="0"/>
                <w:webHidden/>
              </w:rPr>
              <w:tab/>
            </w:r>
            <w:r w:rsidRPr="00914103">
              <w:rPr>
                <w:b w:val="0"/>
                <w:bCs w:val="0"/>
                <w:webHidden/>
              </w:rPr>
              <w:fldChar w:fldCharType="begin"/>
            </w:r>
            <w:r w:rsidRPr="00914103">
              <w:rPr>
                <w:b w:val="0"/>
                <w:bCs w:val="0"/>
                <w:webHidden/>
              </w:rPr>
              <w:instrText xml:space="preserve"> PAGEREF _Toc222399921 \h </w:instrText>
            </w:r>
            <w:r w:rsidRPr="00914103">
              <w:rPr>
                <w:b w:val="0"/>
                <w:bCs w:val="0"/>
                <w:webHidden/>
              </w:rPr>
            </w:r>
            <w:r w:rsidRPr="00914103">
              <w:rPr>
                <w:b w:val="0"/>
                <w:bCs w:val="0"/>
                <w:webHidden/>
              </w:rPr>
              <w:fldChar w:fldCharType="separate"/>
            </w:r>
            <w:r w:rsidRPr="00914103">
              <w:rPr>
                <w:b w:val="0"/>
                <w:bCs w:val="0"/>
                <w:webHidden/>
              </w:rPr>
              <w:t>5</w:t>
            </w:r>
            <w:r w:rsidRPr="00914103">
              <w:rPr>
                <w:b w:val="0"/>
                <w:bCs w:val="0"/>
                <w:webHidden/>
              </w:rPr>
              <w:fldChar w:fldCharType="end"/>
            </w:r>
          </w:hyperlink>
        </w:p>
        <w:p w14:paraId="7FD6EBF0" w14:textId="696B4398" w:rsidR="00514C9F" w:rsidRPr="00914103" w:rsidRDefault="00514C9F">
          <w:pPr>
            <w:pStyle w:val="Obsah2"/>
            <w:rPr>
              <w:rFonts w:eastAsiaTheme="minorEastAsia"/>
              <w:b w:val="0"/>
              <w:bCs w:val="0"/>
              <w:kern w:val="2"/>
              <w:sz w:val="24"/>
              <w:szCs w:val="24"/>
              <w14:ligatures w14:val="standardContextual"/>
            </w:rPr>
          </w:pPr>
          <w:hyperlink w:anchor="_Toc222399922" w:history="1">
            <w:r w:rsidRPr="00914103">
              <w:rPr>
                <w:rStyle w:val="Hypertextovodkaz"/>
                <w:b w:val="0"/>
                <w:bCs w:val="0"/>
              </w:rPr>
              <w:t>2.2 Formulář pro vyhodnocení žadatele o podporu z pohledu podniku v obtížích</w:t>
            </w:r>
            <w:r w:rsidRPr="00914103">
              <w:rPr>
                <w:b w:val="0"/>
                <w:bCs w:val="0"/>
                <w:webHidden/>
              </w:rPr>
              <w:tab/>
            </w:r>
            <w:r w:rsidRPr="00914103">
              <w:rPr>
                <w:b w:val="0"/>
                <w:bCs w:val="0"/>
                <w:webHidden/>
              </w:rPr>
              <w:fldChar w:fldCharType="begin"/>
            </w:r>
            <w:r w:rsidRPr="00914103">
              <w:rPr>
                <w:b w:val="0"/>
                <w:bCs w:val="0"/>
                <w:webHidden/>
              </w:rPr>
              <w:instrText xml:space="preserve"> PAGEREF _Toc222399922 \h </w:instrText>
            </w:r>
            <w:r w:rsidRPr="00914103">
              <w:rPr>
                <w:b w:val="0"/>
                <w:bCs w:val="0"/>
                <w:webHidden/>
              </w:rPr>
            </w:r>
            <w:r w:rsidRPr="00914103">
              <w:rPr>
                <w:b w:val="0"/>
                <w:bCs w:val="0"/>
                <w:webHidden/>
              </w:rPr>
              <w:fldChar w:fldCharType="separate"/>
            </w:r>
            <w:r w:rsidRPr="00914103">
              <w:rPr>
                <w:b w:val="0"/>
                <w:bCs w:val="0"/>
                <w:webHidden/>
              </w:rPr>
              <w:t>6</w:t>
            </w:r>
            <w:r w:rsidRPr="00914103">
              <w:rPr>
                <w:b w:val="0"/>
                <w:bCs w:val="0"/>
                <w:webHidden/>
              </w:rPr>
              <w:fldChar w:fldCharType="end"/>
            </w:r>
          </w:hyperlink>
        </w:p>
        <w:p w14:paraId="73264C59" w14:textId="385AD229" w:rsidR="00514C9F" w:rsidRPr="00914103" w:rsidRDefault="00514C9F">
          <w:pPr>
            <w:pStyle w:val="Obsah2"/>
            <w:rPr>
              <w:rFonts w:eastAsiaTheme="minorEastAsia"/>
              <w:b w:val="0"/>
              <w:bCs w:val="0"/>
              <w:kern w:val="2"/>
              <w:sz w:val="24"/>
              <w:szCs w:val="24"/>
              <w14:ligatures w14:val="standardContextual"/>
            </w:rPr>
          </w:pPr>
          <w:hyperlink w:anchor="_Toc222399923" w:history="1">
            <w:r w:rsidRPr="00914103">
              <w:rPr>
                <w:rStyle w:val="Hypertextovodkaz"/>
                <w:b w:val="0"/>
                <w:bCs w:val="0"/>
              </w:rPr>
              <w:t>2.3 Struktura vlastnických vztahů</w:t>
            </w:r>
            <w:r w:rsidRPr="00914103">
              <w:rPr>
                <w:b w:val="0"/>
                <w:bCs w:val="0"/>
                <w:webHidden/>
              </w:rPr>
              <w:tab/>
            </w:r>
            <w:r w:rsidRPr="00914103">
              <w:rPr>
                <w:b w:val="0"/>
                <w:bCs w:val="0"/>
                <w:webHidden/>
              </w:rPr>
              <w:fldChar w:fldCharType="begin"/>
            </w:r>
            <w:r w:rsidRPr="00914103">
              <w:rPr>
                <w:b w:val="0"/>
                <w:bCs w:val="0"/>
                <w:webHidden/>
              </w:rPr>
              <w:instrText xml:space="preserve"> PAGEREF _Toc222399923 \h </w:instrText>
            </w:r>
            <w:r w:rsidRPr="00914103">
              <w:rPr>
                <w:b w:val="0"/>
                <w:bCs w:val="0"/>
                <w:webHidden/>
              </w:rPr>
            </w:r>
            <w:r w:rsidRPr="00914103">
              <w:rPr>
                <w:b w:val="0"/>
                <w:bCs w:val="0"/>
                <w:webHidden/>
              </w:rPr>
              <w:fldChar w:fldCharType="separate"/>
            </w:r>
            <w:r w:rsidRPr="00914103">
              <w:rPr>
                <w:b w:val="0"/>
                <w:bCs w:val="0"/>
                <w:webHidden/>
              </w:rPr>
              <w:t>6</w:t>
            </w:r>
            <w:r w:rsidRPr="00914103">
              <w:rPr>
                <w:b w:val="0"/>
                <w:bCs w:val="0"/>
                <w:webHidden/>
              </w:rPr>
              <w:fldChar w:fldCharType="end"/>
            </w:r>
          </w:hyperlink>
        </w:p>
        <w:p w14:paraId="1F4BDD68" w14:textId="3947F212" w:rsidR="00514C9F" w:rsidRPr="00914103" w:rsidRDefault="00514C9F">
          <w:pPr>
            <w:pStyle w:val="Obsah2"/>
            <w:rPr>
              <w:rFonts w:eastAsiaTheme="minorEastAsia"/>
              <w:b w:val="0"/>
              <w:bCs w:val="0"/>
              <w:kern w:val="2"/>
              <w:sz w:val="24"/>
              <w:szCs w:val="24"/>
              <w14:ligatures w14:val="standardContextual"/>
            </w:rPr>
          </w:pPr>
          <w:hyperlink w:anchor="_Toc222399924" w:history="1">
            <w:r w:rsidRPr="00914103">
              <w:rPr>
                <w:rStyle w:val="Hypertextovodkaz"/>
                <w:b w:val="0"/>
                <w:bCs w:val="0"/>
              </w:rPr>
              <w:t>2.4 Kategorie podniku</w:t>
            </w:r>
            <w:r w:rsidRPr="00914103">
              <w:rPr>
                <w:b w:val="0"/>
                <w:bCs w:val="0"/>
                <w:webHidden/>
              </w:rPr>
              <w:tab/>
            </w:r>
            <w:r w:rsidRPr="00914103">
              <w:rPr>
                <w:b w:val="0"/>
                <w:bCs w:val="0"/>
                <w:webHidden/>
              </w:rPr>
              <w:fldChar w:fldCharType="begin"/>
            </w:r>
            <w:r w:rsidRPr="00914103">
              <w:rPr>
                <w:b w:val="0"/>
                <w:bCs w:val="0"/>
                <w:webHidden/>
              </w:rPr>
              <w:instrText xml:space="preserve"> PAGEREF _Toc222399924 \h </w:instrText>
            </w:r>
            <w:r w:rsidRPr="00914103">
              <w:rPr>
                <w:b w:val="0"/>
                <w:bCs w:val="0"/>
                <w:webHidden/>
              </w:rPr>
            </w:r>
            <w:r w:rsidRPr="00914103">
              <w:rPr>
                <w:b w:val="0"/>
                <w:bCs w:val="0"/>
                <w:webHidden/>
              </w:rPr>
              <w:fldChar w:fldCharType="separate"/>
            </w:r>
            <w:r w:rsidRPr="00914103">
              <w:rPr>
                <w:b w:val="0"/>
                <w:bCs w:val="0"/>
                <w:webHidden/>
              </w:rPr>
              <w:t>7</w:t>
            </w:r>
            <w:r w:rsidRPr="00914103">
              <w:rPr>
                <w:b w:val="0"/>
                <w:bCs w:val="0"/>
                <w:webHidden/>
              </w:rPr>
              <w:fldChar w:fldCharType="end"/>
            </w:r>
          </w:hyperlink>
        </w:p>
        <w:p w14:paraId="3C79A7FD" w14:textId="617FB220" w:rsidR="00514C9F" w:rsidRPr="00914103" w:rsidRDefault="00514C9F">
          <w:pPr>
            <w:pStyle w:val="Obsah2"/>
            <w:rPr>
              <w:rFonts w:eastAsiaTheme="minorEastAsia"/>
              <w:b w:val="0"/>
              <w:bCs w:val="0"/>
              <w:kern w:val="2"/>
              <w:sz w:val="24"/>
              <w:szCs w:val="24"/>
              <w14:ligatures w14:val="standardContextual"/>
            </w:rPr>
          </w:pPr>
          <w:hyperlink w:anchor="_Toc222399925" w:history="1">
            <w:r w:rsidRPr="00914103">
              <w:rPr>
                <w:rStyle w:val="Hypertextovodkaz"/>
                <w:b w:val="0"/>
                <w:bCs w:val="0"/>
              </w:rPr>
              <w:t>2.5 Skupina podniků</w:t>
            </w:r>
            <w:r w:rsidRPr="00914103">
              <w:rPr>
                <w:b w:val="0"/>
                <w:bCs w:val="0"/>
                <w:webHidden/>
              </w:rPr>
              <w:tab/>
            </w:r>
            <w:r w:rsidRPr="00914103">
              <w:rPr>
                <w:b w:val="0"/>
                <w:bCs w:val="0"/>
                <w:webHidden/>
              </w:rPr>
              <w:fldChar w:fldCharType="begin"/>
            </w:r>
            <w:r w:rsidRPr="00914103">
              <w:rPr>
                <w:b w:val="0"/>
                <w:bCs w:val="0"/>
                <w:webHidden/>
              </w:rPr>
              <w:instrText xml:space="preserve"> PAGEREF _Toc222399925 \h </w:instrText>
            </w:r>
            <w:r w:rsidRPr="00914103">
              <w:rPr>
                <w:b w:val="0"/>
                <w:bCs w:val="0"/>
                <w:webHidden/>
              </w:rPr>
            </w:r>
            <w:r w:rsidRPr="00914103">
              <w:rPr>
                <w:b w:val="0"/>
                <w:bCs w:val="0"/>
                <w:webHidden/>
              </w:rPr>
              <w:fldChar w:fldCharType="separate"/>
            </w:r>
            <w:r w:rsidRPr="00914103">
              <w:rPr>
                <w:b w:val="0"/>
                <w:bCs w:val="0"/>
                <w:webHidden/>
              </w:rPr>
              <w:t>9</w:t>
            </w:r>
            <w:r w:rsidRPr="00914103">
              <w:rPr>
                <w:b w:val="0"/>
                <w:bCs w:val="0"/>
                <w:webHidden/>
              </w:rPr>
              <w:fldChar w:fldCharType="end"/>
            </w:r>
          </w:hyperlink>
        </w:p>
        <w:p w14:paraId="222E5A25" w14:textId="36133BF5" w:rsidR="00514C9F" w:rsidRPr="00914103" w:rsidRDefault="00514C9F">
          <w:pPr>
            <w:pStyle w:val="Obsah1"/>
            <w:rPr>
              <w:rFonts w:eastAsiaTheme="minorEastAsia"/>
              <w:b w:val="0"/>
              <w:bCs w:val="0"/>
              <w:kern w:val="2"/>
              <w:sz w:val="24"/>
              <w:szCs w:val="24"/>
              <w:lang w:eastAsia="cs-CZ"/>
              <w14:ligatures w14:val="standardContextual"/>
            </w:rPr>
          </w:pPr>
          <w:hyperlink w:anchor="_Toc222399926" w:history="1">
            <w:r w:rsidRPr="00914103">
              <w:rPr>
                <w:rStyle w:val="Hypertextovodkaz"/>
                <w:b w:val="0"/>
                <w:bCs w:val="0"/>
              </w:rPr>
              <w:t>3.</w:t>
            </w:r>
            <w:r w:rsidRPr="00914103">
              <w:rPr>
                <w:rFonts w:eastAsiaTheme="minorEastAsia"/>
                <w:b w:val="0"/>
                <w:bCs w:val="0"/>
                <w:kern w:val="2"/>
                <w:sz w:val="24"/>
                <w:szCs w:val="24"/>
                <w:lang w:eastAsia="cs-CZ"/>
                <w14:ligatures w14:val="standardContextual"/>
              </w:rPr>
              <w:tab/>
            </w:r>
            <w:r w:rsidRPr="00914103">
              <w:rPr>
                <w:rStyle w:val="Hypertextovodkaz"/>
                <w:b w:val="0"/>
                <w:bCs w:val="0"/>
              </w:rPr>
              <w:t>Předpoklady pro poskytnutí či neposkytnutí podpory</w:t>
            </w:r>
            <w:r w:rsidRPr="00914103">
              <w:rPr>
                <w:b w:val="0"/>
                <w:bCs w:val="0"/>
                <w:webHidden/>
              </w:rPr>
              <w:tab/>
            </w:r>
            <w:r w:rsidRPr="00914103">
              <w:rPr>
                <w:b w:val="0"/>
                <w:bCs w:val="0"/>
                <w:webHidden/>
              </w:rPr>
              <w:fldChar w:fldCharType="begin"/>
            </w:r>
            <w:r w:rsidRPr="00914103">
              <w:rPr>
                <w:b w:val="0"/>
                <w:bCs w:val="0"/>
                <w:webHidden/>
              </w:rPr>
              <w:instrText xml:space="preserve"> PAGEREF _Toc222399926 \h </w:instrText>
            </w:r>
            <w:r w:rsidRPr="00914103">
              <w:rPr>
                <w:b w:val="0"/>
                <w:bCs w:val="0"/>
                <w:webHidden/>
              </w:rPr>
            </w:r>
            <w:r w:rsidRPr="00914103">
              <w:rPr>
                <w:b w:val="0"/>
                <w:bCs w:val="0"/>
                <w:webHidden/>
              </w:rPr>
              <w:fldChar w:fldCharType="separate"/>
            </w:r>
            <w:r w:rsidRPr="00914103">
              <w:rPr>
                <w:b w:val="0"/>
                <w:bCs w:val="0"/>
                <w:webHidden/>
              </w:rPr>
              <w:t>10</w:t>
            </w:r>
            <w:r w:rsidRPr="00914103">
              <w:rPr>
                <w:b w:val="0"/>
                <w:bCs w:val="0"/>
                <w:webHidden/>
              </w:rPr>
              <w:fldChar w:fldCharType="end"/>
            </w:r>
          </w:hyperlink>
        </w:p>
        <w:p w14:paraId="674510FC" w14:textId="018AB1ED" w:rsidR="00514C9F" w:rsidRPr="00914103" w:rsidRDefault="00514C9F">
          <w:pPr>
            <w:pStyle w:val="Obsah1"/>
            <w:rPr>
              <w:rFonts w:eastAsiaTheme="minorEastAsia"/>
              <w:b w:val="0"/>
              <w:bCs w:val="0"/>
              <w:kern w:val="2"/>
              <w:sz w:val="24"/>
              <w:szCs w:val="24"/>
              <w:lang w:eastAsia="cs-CZ"/>
              <w14:ligatures w14:val="standardContextual"/>
            </w:rPr>
          </w:pPr>
          <w:hyperlink w:anchor="_Toc222399927" w:history="1">
            <w:r w:rsidRPr="00914103">
              <w:rPr>
                <w:rStyle w:val="Hypertextovodkaz"/>
                <w:b w:val="0"/>
                <w:bCs w:val="0"/>
              </w:rPr>
              <w:t>4.</w:t>
            </w:r>
            <w:r w:rsidRPr="00914103">
              <w:rPr>
                <w:rFonts w:eastAsiaTheme="minorEastAsia"/>
                <w:b w:val="0"/>
                <w:bCs w:val="0"/>
                <w:kern w:val="2"/>
                <w:sz w:val="24"/>
                <w:szCs w:val="24"/>
                <w:lang w:eastAsia="cs-CZ"/>
                <w14:ligatures w14:val="standardContextual"/>
              </w:rPr>
              <w:tab/>
            </w:r>
            <w:r w:rsidRPr="00914103">
              <w:rPr>
                <w:rStyle w:val="Hypertextovodkaz"/>
                <w:b w:val="0"/>
                <w:bCs w:val="0"/>
              </w:rPr>
              <w:t>Přehled kritérií hodnocení podniku v obtížích ve vztahu ke kategoriím podniků dle přílohy I GBER</w:t>
            </w:r>
            <w:r w:rsidRPr="00914103">
              <w:rPr>
                <w:b w:val="0"/>
                <w:bCs w:val="0"/>
                <w:webHidden/>
              </w:rPr>
              <w:tab/>
            </w:r>
            <w:r w:rsidRPr="00914103">
              <w:rPr>
                <w:b w:val="0"/>
                <w:bCs w:val="0"/>
                <w:webHidden/>
              </w:rPr>
              <w:fldChar w:fldCharType="begin"/>
            </w:r>
            <w:r w:rsidRPr="00914103">
              <w:rPr>
                <w:b w:val="0"/>
                <w:bCs w:val="0"/>
                <w:webHidden/>
              </w:rPr>
              <w:instrText xml:space="preserve"> PAGEREF _Toc222399927 \h </w:instrText>
            </w:r>
            <w:r w:rsidRPr="00914103">
              <w:rPr>
                <w:b w:val="0"/>
                <w:bCs w:val="0"/>
                <w:webHidden/>
              </w:rPr>
            </w:r>
            <w:r w:rsidRPr="00914103">
              <w:rPr>
                <w:b w:val="0"/>
                <w:bCs w:val="0"/>
                <w:webHidden/>
              </w:rPr>
              <w:fldChar w:fldCharType="separate"/>
            </w:r>
            <w:r w:rsidRPr="00914103">
              <w:rPr>
                <w:b w:val="0"/>
                <w:bCs w:val="0"/>
                <w:webHidden/>
              </w:rPr>
              <w:t>12</w:t>
            </w:r>
            <w:r w:rsidRPr="00914103">
              <w:rPr>
                <w:b w:val="0"/>
                <w:bCs w:val="0"/>
                <w:webHidden/>
              </w:rPr>
              <w:fldChar w:fldCharType="end"/>
            </w:r>
          </w:hyperlink>
        </w:p>
        <w:p w14:paraId="5FA981B1" w14:textId="4AD36A90" w:rsidR="00514C9F" w:rsidRPr="00914103" w:rsidRDefault="00514C9F">
          <w:pPr>
            <w:pStyle w:val="Obsah2"/>
            <w:rPr>
              <w:rFonts w:eastAsiaTheme="minorEastAsia"/>
              <w:b w:val="0"/>
              <w:bCs w:val="0"/>
              <w:kern w:val="2"/>
              <w:sz w:val="24"/>
              <w:szCs w:val="24"/>
              <w14:ligatures w14:val="standardContextual"/>
            </w:rPr>
          </w:pPr>
          <w:hyperlink w:anchor="_Toc222399928" w:history="1">
            <w:r w:rsidRPr="00914103">
              <w:rPr>
                <w:rStyle w:val="Hypertextovodkaz"/>
                <w:b w:val="0"/>
                <w:bCs w:val="0"/>
              </w:rPr>
              <w:t>Kritérium A – vztah vlastního kapitálu k polovině základního kapitálu podniku</w:t>
            </w:r>
            <w:r w:rsidRPr="00914103">
              <w:rPr>
                <w:b w:val="0"/>
                <w:bCs w:val="0"/>
                <w:webHidden/>
              </w:rPr>
              <w:tab/>
            </w:r>
            <w:r w:rsidRPr="00914103">
              <w:rPr>
                <w:b w:val="0"/>
                <w:bCs w:val="0"/>
                <w:webHidden/>
              </w:rPr>
              <w:fldChar w:fldCharType="begin"/>
            </w:r>
            <w:r w:rsidRPr="00914103">
              <w:rPr>
                <w:b w:val="0"/>
                <w:bCs w:val="0"/>
                <w:webHidden/>
              </w:rPr>
              <w:instrText xml:space="preserve"> PAGEREF _Toc222399928 \h </w:instrText>
            </w:r>
            <w:r w:rsidRPr="00914103">
              <w:rPr>
                <w:b w:val="0"/>
                <w:bCs w:val="0"/>
                <w:webHidden/>
              </w:rPr>
            </w:r>
            <w:r w:rsidRPr="00914103">
              <w:rPr>
                <w:b w:val="0"/>
                <w:bCs w:val="0"/>
                <w:webHidden/>
              </w:rPr>
              <w:fldChar w:fldCharType="separate"/>
            </w:r>
            <w:r w:rsidRPr="00914103">
              <w:rPr>
                <w:b w:val="0"/>
                <w:bCs w:val="0"/>
                <w:webHidden/>
              </w:rPr>
              <w:t>12</w:t>
            </w:r>
            <w:r w:rsidRPr="00914103">
              <w:rPr>
                <w:b w:val="0"/>
                <w:bCs w:val="0"/>
                <w:webHidden/>
              </w:rPr>
              <w:fldChar w:fldCharType="end"/>
            </w:r>
          </w:hyperlink>
        </w:p>
        <w:p w14:paraId="04E13D98" w14:textId="7CE40873" w:rsidR="00514C9F" w:rsidRPr="00914103" w:rsidRDefault="00514C9F">
          <w:pPr>
            <w:pStyle w:val="Obsah2"/>
            <w:rPr>
              <w:rFonts w:eastAsiaTheme="minorEastAsia"/>
              <w:b w:val="0"/>
              <w:bCs w:val="0"/>
              <w:kern w:val="2"/>
              <w:sz w:val="24"/>
              <w:szCs w:val="24"/>
              <w14:ligatures w14:val="standardContextual"/>
            </w:rPr>
          </w:pPr>
          <w:hyperlink w:anchor="_Toc222399929" w:history="1">
            <w:r w:rsidRPr="00914103">
              <w:rPr>
                <w:rStyle w:val="Hypertextovodkaz"/>
                <w:b w:val="0"/>
                <w:bCs w:val="0"/>
              </w:rPr>
              <w:t>Kritérium B - vztah kumulovaného záporného výsledku hospodaření k polovině vlastního kapitálu podniku</w:t>
            </w:r>
            <w:r w:rsidRPr="00914103">
              <w:rPr>
                <w:b w:val="0"/>
                <w:bCs w:val="0"/>
                <w:webHidden/>
              </w:rPr>
              <w:tab/>
            </w:r>
            <w:r w:rsidRPr="00914103">
              <w:rPr>
                <w:b w:val="0"/>
                <w:bCs w:val="0"/>
                <w:webHidden/>
              </w:rPr>
              <w:fldChar w:fldCharType="begin"/>
            </w:r>
            <w:r w:rsidRPr="00914103">
              <w:rPr>
                <w:b w:val="0"/>
                <w:bCs w:val="0"/>
                <w:webHidden/>
              </w:rPr>
              <w:instrText xml:space="preserve"> PAGEREF _Toc222399929 \h </w:instrText>
            </w:r>
            <w:r w:rsidRPr="00914103">
              <w:rPr>
                <w:b w:val="0"/>
                <w:bCs w:val="0"/>
                <w:webHidden/>
              </w:rPr>
            </w:r>
            <w:r w:rsidRPr="00914103">
              <w:rPr>
                <w:b w:val="0"/>
                <w:bCs w:val="0"/>
                <w:webHidden/>
              </w:rPr>
              <w:fldChar w:fldCharType="separate"/>
            </w:r>
            <w:r w:rsidRPr="00914103">
              <w:rPr>
                <w:b w:val="0"/>
                <w:bCs w:val="0"/>
                <w:webHidden/>
              </w:rPr>
              <w:t>13</w:t>
            </w:r>
            <w:r w:rsidRPr="00914103">
              <w:rPr>
                <w:b w:val="0"/>
                <w:bCs w:val="0"/>
                <w:webHidden/>
              </w:rPr>
              <w:fldChar w:fldCharType="end"/>
            </w:r>
          </w:hyperlink>
        </w:p>
        <w:p w14:paraId="50049EF9" w14:textId="539CFD73" w:rsidR="00514C9F" w:rsidRPr="00914103" w:rsidRDefault="00514C9F">
          <w:pPr>
            <w:pStyle w:val="Obsah2"/>
            <w:rPr>
              <w:rFonts w:eastAsiaTheme="minorEastAsia"/>
              <w:b w:val="0"/>
              <w:bCs w:val="0"/>
              <w:kern w:val="2"/>
              <w:sz w:val="24"/>
              <w:szCs w:val="24"/>
              <w14:ligatures w14:val="standardContextual"/>
            </w:rPr>
          </w:pPr>
          <w:hyperlink w:anchor="_Toc222399930" w:history="1">
            <w:r w:rsidRPr="00914103">
              <w:rPr>
                <w:rStyle w:val="Hypertextovodkaz"/>
                <w:b w:val="0"/>
                <w:bCs w:val="0"/>
              </w:rPr>
              <w:t>Kritérium C - úpadkové (insolvenční) řízení</w:t>
            </w:r>
            <w:r w:rsidRPr="00914103">
              <w:rPr>
                <w:b w:val="0"/>
                <w:bCs w:val="0"/>
                <w:webHidden/>
              </w:rPr>
              <w:tab/>
            </w:r>
            <w:r w:rsidRPr="00914103">
              <w:rPr>
                <w:b w:val="0"/>
                <w:bCs w:val="0"/>
                <w:webHidden/>
              </w:rPr>
              <w:fldChar w:fldCharType="begin"/>
            </w:r>
            <w:r w:rsidRPr="00914103">
              <w:rPr>
                <w:b w:val="0"/>
                <w:bCs w:val="0"/>
                <w:webHidden/>
              </w:rPr>
              <w:instrText xml:space="preserve"> PAGEREF _Toc222399930 \h </w:instrText>
            </w:r>
            <w:r w:rsidRPr="00914103">
              <w:rPr>
                <w:b w:val="0"/>
                <w:bCs w:val="0"/>
                <w:webHidden/>
              </w:rPr>
            </w:r>
            <w:r w:rsidRPr="00914103">
              <w:rPr>
                <w:b w:val="0"/>
                <w:bCs w:val="0"/>
                <w:webHidden/>
              </w:rPr>
              <w:fldChar w:fldCharType="separate"/>
            </w:r>
            <w:r w:rsidRPr="00914103">
              <w:rPr>
                <w:b w:val="0"/>
                <w:bCs w:val="0"/>
                <w:webHidden/>
              </w:rPr>
              <w:t>13</w:t>
            </w:r>
            <w:r w:rsidRPr="00914103">
              <w:rPr>
                <w:b w:val="0"/>
                <w:bCs w:val="0"/>
                <w:webHidden/>
              </w:rPr>
              <w:fldChar w:fldCharType="end"/>
            </w:r>
          </w:hyperlink>
        </w:p>
        <w:p w14:paraId="5C539D7B" w14:textId="3C4464AF" w:rsidR="00514C9F" w:rsidRPr="00914103" w:rsidRDefault="00514C9F">
          <w:pPr>
            <w:pStyle w:val="Obsah2"/>
            <w:rPr>
              <w:rFonts w:eastAsiaTheme="minorEastAsia"/>
              <w:b w:val="0"/>
              <w:bCs w:val="0"/>
              <w:kern w:val="2"/>
              <w:sz w:val="24"/>
              <w:szCs w:val="24"/>
              <w14:ligatures w14:val="standardContextual"/>
            </w:rPr>
          </w:pPr>
          <w:hyperlink w:anchor="_Toc222399931" w:history="1">
            <w:r w:rsidRPr="00914103">
              <w:rPr>
                <w:rStyle w:val="Hypertextovodkaz"/>
                <w:b w:val="0"/>
                <w:bCs w:val="0"/>
              </w:rPr>
              <w:t>Kritérium D - podnik s podporou na záchranu nebo restrukturalizaci</w:t>
            </w:r>
            <w:r w:rsidRPr="00914103">
              <w:rPr>
                <w:b w:val="0"/>
                <w:bCs w:val="0"/>
                <w:webHidden/>
              </w:rPr>
              <w:tab/>
            </w:r>
            <w:r w:rsidRPr="00914103">
              <w:rPr>
                <w:b w:val="0"/>
                <w:bCs w:val="0"/>
                <w:webHidden/>
              </w:rPr>
              <w:fldChar w:fldCharType="begin"/>
            </w:r>
            <w:r w:rsidRPr="00914103">
              <w:rPr>
                <w:b w:val="0"/>
                <w:bCs w:val="0"/>
                <w:webHidden/>
              </w:rPr>
              <w:instrText xml:space="preserve"> PAGEREF _Toc222399931 \h </w:instrText>
            </w:r>
            <w:r w:rsidRPr="00914103">
              <w:rPr>
                <w:b w:val="0"/>
                <w:bCs w:val="0"/>
                <w:webHidden/>
              </w:rPr>
            </w:r>
            <w:r w:rsidRPr="00914103">
              <w:rPr>
                <w:b w:val="0"/>
                <w:bCs w:val="0"/>
                <w:webHidden/>
              </w:rPr>
              <w:fldChar w:fldCharType="separate"/>
            </w:r>
            <w:r w:rsidRPr="00914103">
              <w:rPr>
                <w:b w:val="0"/>
                <w:bCs w:val="0"/>
                <w:webHidden/>
              </w:rPr>
              <w:t>13</w:t>
            </w:r>
            <w:r w:rsidRPr="00914103">
              <w:rPr>
                <w:b w:val="0"/>
                <w:bCs w:val="0"/>
                <w:webHidden/>
              </w:rPr>
              <w:fldChar w:fldCharType="end"/>
            </w:r>
          </w:hyperlink>
        </w:p>
        <w:p w14:paraId="0ECD6E86" w14:textId="2EBB954C" w:rsidR="00514C9F" w:rsidRPr="00914103" w:rsidRDefault="00514C9F">
          <w:pPr>
            <w:pStyle w:val="Obsah2"/>
            <w:rPr>
              <w:rFonts w:eastAsiaTheme="minorEastAsia"/>
              <w:b w:val="0"/>
              <w:bCs w:val="0"/>
              <w:kern w:val="2"/>
              <w:sz w:val="24"/>
              <w:szCs w:val="24"/>
              <w14:ligatures w14:val="standardContextual"/>
            </w:rPr>
          </w:pPr>
          <w:hyperlink w:anchor="_Toc222399932" w:history="1">
            <w:r w:rsidRPr="00914103">
              <w:rPr>
                <w:rStyle w:val="Hypertextovodkaz"/>
                <w:b w:val="0"/>
                <w:bCs w:val="0"/>
              </w:rPr>
              <w:t>Kritérium E – zkoumání míry zadluženosti a ukazatele úrokového krytí u velkých podniků</w:t>
            </w:r>
            <w:r w:rsidRPr="00914103">
              <w:rPr>
                <w:b w:val="0"/>
                <w:bCs w:val="0"/>
                <w:webHidden/>
              </w:rPr>
              <w:tab/>
            </w:r>
            <w:r w:rsidRPr="00914103">
              <w:rPr>
                <w:b w:val="0"/>
                <w:bCs w:val="0"/>
                <w:webHidden/>
              </w:rPr>
              <w:fldChar w:fldCharType="begin"/>
            </w:r>
            <w:r w:rsidRPr="00914103">
              <w:rPr>
                <w:b w:val="0"/>
                <w:bCs w:val="0"/>
                <w:webHidden/>
              </w:rPr>
              <w:instrText xml:space="preserve"> PAGEREF _Toc222399932 \h </w:instrText>
            </w:r>
            <w:r w:rsidRPr="00914103">
              <w:rPr>
                <w:b w:val="0"/>
                <w:bCs w:val="0"/>
                <w:webHidden/>
              </w:rPr>
            </w:r>
            <w:r w:rsidRPr="00914103">
              <w:rPr>
                <w:b w:val="0"/>
                <w:bCs w:val="0"/>
                <w:webHidden/>
              </w:rPr>
              <w:fldChar w:fldCharType="separate"/>
            </w:r>
            <w:r w:rsidRPr="00914103">
              <w:rPr>
                <w:b w:val="0"/>
                <w:bCs w:val="0"/>
                <w:webHidden/>
              </w:rPr>
              <w:t>14</w:t>
            </w:r>
            <w:r w:rsidRPr="00914103">
              <w:rPr>
                <w:b w:val="0"/>
                <w:bCs w:val="0"/>
                <w:webHidden/>
              </w:rPr>
              <w:fldChar w:fldCharType="end"/>
            </w:r>
          </w:hyperlink>
        </w:p>
        <w:p w14:paraId="7A15C14D" w14:textId="61917DFF" w:rsidR="00514C9F" w:rsidRPr="00914103" w:rsidRDefault="00514C9F">
          <w:pPr>
            <w:pStyle w:val="Obsah1"/>
            <w:rPr>
              <w:rFonts w:eastAsiaTheme="minorEastAsia"/>
              <w:b w:val="0"/>
              <w:bCs w:val="0"/>
              <w:kern w:val="2"/>
              <w:sz w:val="24"/>
              <w:szCs w:val="24"/>
              <w:lang w:eastAsia="cs-CZ"/>
              <w14:ligatures w14:val="standardContextual"/>
            </w:rPr>
          </w:pPr>
          <w:hyperlink w:anchor="_Toc222399933" w:history="1">
            <w:r w:rsidRPr="00914103">
              <w:rPr>
                <w:rStyle w:val="Hypertextovodkaz"/>
                <w:b w:val="0"/>
                <w:bCs w:val="0"/>
              </w:rPr>
              <w:t>5.</w:t>
            </w:r>
            <w:r w:rsidRPr="00914103">
              <w:rPr>
                <w:rFonts w:eastAsiaTheme="minorEastAsia"/>
                <w:b w:val="0"/>
                <w:bCs w:val="0"/>
                <w:kern w:val="2"/>
                <w:sz w:val="24"/>
                <w:szCs w:val="24"/>
                <w:lang w:eastAsia="cs-CZ"/>
                <w14:ligatures w14:val="standardContextual"/>
              </w:rPr>
              <w:tab/>
            </w:r>
            <w:r w:rsidRPr="00914103">
              <w:rPr>
                <w:rStyle w:val="Hypertextovodkaz"/>
                <w:b w:val="0"/>
                <w:bCs w:val="0"/>
              </w:rPr>
              <w:t>Postup pro vyplnění Formuláře pro vyhodnocení žadatele z pohledu podniku v obtížích</w:t>
            </w:r>
            <w:r w:rsidRPr="00914103">
              <w:rPr>
                <w:b w:val="0"/>
                <w:bCs w:val="0"/>
                <w:webHidden/>
              </w:rPr>
              <w:tab/>
            </w:r>
            <w:r w:rsidRPr="00914103">
              <w:rPr>
                <w:b w:val="0"/>
                <w:bCs w:val="0"/>
                <w:webHidden/>
              </w:rPr>
              <w:fldChar w:fldCharType="begin"/>
            </w:r>
            <w:r w:rsidRPr="00914103">
              <w:rPr>
                <w:b w:val="0"/>
                <w:bCs w:val="0"/>
                <w:webHidden/>
              </w:rPr>
              <w:instrText xml:space="preserve"> PAGEREF _Toc222399933 \h </w:instrText>
            </w:r>
            <w:r w:rsidRPr="00914103">
              <w:rPr>
                <w:b w:val="0"/>
                <w:bCs w:val="0"/>
                <w:webHidden/>
              </w:rPr>
            </w:r>
            <w:r w:rsidRPr="00914103">
              <w:rPr>
                <w:b w:val="0"/>
                <w:bCs w:val="0"/>
                <w:webHidden/>
              </w:rPr>
              <w:fldChar w:fldCharType="separate"/>
            </w:r>
            <w:r w:rsidRPr="00914103">
              <w:rPr>
                <w:b w:val="0"/>
                <w:bCs w:val="0"/>
                <w:webHidden/>
              </w:rPr>
              <w:t>14</w:t>
            </w:r>
            <w:r w:rsidRPr="00914103">
              <w:rPr>
                <w:b w:val="0"/>
                <w:bCs w:val="0"/>
                <w:webHidden/>
              </w:rPr>
              <w:fldChar w:fldCharType="end"/>
            </w:r>
          </w:hyperlink>
        </w:p>
        <w:p w14:paraId="2FA590C6" w14:textId="5A78B901" w:rsidR="00514C9F" w:rsidRPr="00914103" w:rsidRDefault="00514C9F">
          <w:pPr>
            <w:pStyle w:val="Obsah1"/>
            <w:rPr>
              <w:rFonts w:eastAsiaTheme="minorEastAsia"/>
              <w:b w:val="0"/>
              <w:bCs w:val="0"/>
              <w:kern w:val="2"/>
              <w:sz w:val="24"/>
              <w:szCs w:val="24"/>
              <w:lang w:eastAsia="cs-CZ"/>
              <w14:ligatures w14:val="standardContextual"/>
            </w:rPr>
          </w:pPr>
          <w:hyperlink w:anchor="_Toc222399934" w:history="1">
            <w:r w:rsidRPr="00914103">
              <w:rPr>
                <w:rStyle w:val="Hypertextovodkaz"/>
                <w:b w:val="0"/>
                <w:bCs w:val="0"/>
              </w:rPr>
              <w:t>6.</w:t>
            </w:r>
            <w:r w:rsidRPr="00914103">
              <w:rPr>
                <w:rFonts w:eastAsiaTheme="minorEastAsia"/>
                <w:b w:val="0"/>
                <w:bCs w:val="0"/>
                <w:kern w:val="2"/>
                <w:sz w:val="24"/>
                <w:szCs w:val="24"/>
                <w:lang w:eastAsia="cs-CZ"/>
                <w14:ligatures w14:val="standardContextual"/>
              </w:rPr>
              <w:tab/>
            </w:r>
            <w:r w:rsidRPr="00914103">
              <w:rPr>
                <w:rStyle w:val="Hypertextovodkaz"/>
                <w:b w:val="0"/>
                <w:bCs w:val="0"/>
              </w:rPr>
              <w:t>Dokládání Čestného prohlášení o posouzení kritérií podniku          v obtížích za skupinu podniků</w:t>
            </w:r>
            <w:r w:rsidRPr="00914103">
              <w:rPr>
                <w:b w:val="0"/>
                <w:bCs w:val="0"/>
                <w:webHidden/>
              </w:rPr>
              <w:tab/>
            </w:r>
            <w:r w:rsidRPr="00914103">
              <w:rPr>
                <w:b w:val="0"/>
                <w:bCs w:val="0"/>
                <w:webHidden/>
              </w:rPr>
              <w:fldChar w:fldCharType="begin"/>
            </w:r>
            <w:r w:rsidRPr="00914103">
              <w:rPr>
                <w:b w:val="0"/>
                <w:bCs w:val="0"/>
                <w:webHidden/>
              </w:rPr>
              <w:instrText xml:space="preserve"> PAGEREF _Toc222399934 \h </w:instrText>
            </w:r>
            <w:r w:rsidRPr="00914103">
              <w:rPr>
                <w:b w:val="0"/>
                <w:bCs w:val="0"/>
                <w:webHidden/>
              </w:rPr>
            </w:r>
            <w:r w:rsidRPr="00914103">
              <w:rPr>
                <w:b w:val="0"/>
                <w:bCs w:val="0"/>
                <w:webHidden/>
              </w:rPr>
              <w:fldChar w:fldCharType="separate"/>
            </w:r>
            <w:r w:rsidRPr="00914103">
              <w:rPr>
                <w:b w:val="0"/>
                <w:bCs w:val="0"/>
                <w:webHidden/>
              </w:rPr>
              <w:t>15</w:t>
            </w:r>
            <w:r w:rsidRPr="00914103">
              <w:rPr>
                <w:b w:val="0"/>
                <w:bCs w:val="0"/>
                <w:webHidden/>
              </w:rPr>
              <w:fldChar w:fldCharType="end"/>
            </w:r>
          </w:hyperlink>
        </w:p>
        <w:p w14:paraId="7DAFC1AF" w14:textId="11592D75" w:rsidR="00514C9F" w:rsidRPr="00914103" w:rsidRDefault="00514C9F">
          <w:pPr>
            <w:pStyle w:val="Obsah1"/>
            <w:rPr>
              <w:rFonts w:eastAsiaTheme="minorEastAsia"/>
              <w:b w:val="0"/>
              <w:bCs w:val="0"/>
              <w:kern w:val="2"/>
              <w:sz w:val="24"/>
              <w:szCs w:val="24"/>
              <w:lang w:eastAsia="cs-CZ"/>
              <w14:ligatures w14:val="standardContextual"/>
            </w:rPr>
          </w:pPr>
          <w:hyperlink w:anchor="_Toc222399935" w:history="1">
            <w:r w:rsidRPr="00914103">
              <w:rPr>
                <w:rStyle w:val="Hypertextovodkaz"/>
                <w:b w:val="0"/>
                <w:bCs w:val="0"/>
              </w:rPr>
              <w:t>7.</w:t>
            </w:r>
            <w:r w:rsidRPr="00914103">
              <w:rPr>
                <w:rFonts w:eastAsiaTheme="minorEastAsia"/>
                <w:b w:val="0"/>
                <w:bCs w:val="0"/>
                <w:kern w:val="2"/>
                <w:sz w:val="24"/>
                <w:szCs w:val="24"/>
                <w:lang w:eastAsia="cs-CZ"/>
                <w14:ligatures w14:val="standardContextual"/>
              </w:rPr>
              <w:tab/>
            </w:r>
            <w:r w:rsidRPr="00914103">
              <w:rPr>
                <w:rStyle w:val="Hypertextovodkaz"/>
                <w:b w:val="0"/>
                <w:bCs w:val="0"/>
              </w:rPr>
              <w:t>Rámcové postupy pro žadatele o podporu v IROP pro dokládání dokumentace a vyplnění Formuláře pro vyhodnocení žadatele o podporu z pohledu podniku v obtížích – přehled podle jednotlivých typů žadatelů</w:t>
            </w:r>
            <w:r w:rsidRPr="00914103">
              <w:rPr>
                <w:b w:val="0"/>
                <w:bCs w:val="0"/>
                <w:webHidden/>
              </w:rPr>
              <w:tab/>
            </w:r>
            <w:r w:rsidRPr="00914103">
              <w:rPr>
                <w:b w:val="0"/>
                <w:bCs w:val="0"/>
                <w:webHidden/>
              </w:rPr>
              <w:fldChar w:fldCharType="begin"/>
            </w:r>
            <w:r w:rsidRPr="00914103">
              <w:rPr>
                <w:b w:val="0"/>
                <w:bCs w:val="0"/>
                <w:webHidden/>
              </w:rPr>
              <w:instrText xml:space="preserve"> PAGEREF _Toc222399935 \h </w:instrText>
            </w:r>
            <w:r w:rsidRPr="00914103">
              <w:rPr>
                <w:b w:val="0"/>
                <w:bCs w:val="0"/>
                <w:webHidden/>
              </w:rPr>
            </w:r>
            <w:r w:rsidRPr="00914103">
              <w:rPr>
                <w:b w:val="0"/>
                <w:bCs w:val="0"/>
                <w:webHidden/>
              </w:rPr>
              <w:fldChar w:fldCharType="separate"/>
            </w:r>
            <w:r w:rsidRPr="00914103">
              <w:rPr>
                <w:b w:val="0"/>
                <w:bCs w:val="0"/>
                <w:webHidden/>
              </w:rPr>
              <w:t>16</w:t>
            </w:r>
            <w:r w:rsidRPr="00914103">
              <w:rPr>
                <w:b w:val="0"/>
                <w:bCs w:val="0"/>
                <w:webHidden/>
              </w:rPr>
              <w:fldChar w:fldCharType="end"/>
            </w:r>
          </w:hyperlink>
        </w:p>
        <w:p w14:paraId="5AA65AE5" w14:textId="7A55710B" w:rsidR="00514C9F" w:rsidRPr="00914103" w:rsidRDefault="00514C9F">
          <w:pPr>
            <w:pStyle w:val="Obsah2"/>
            <w:rPr>
              <w:rFonts w:eastAsiaTheme="minorEastAsia"/>
              <w:b w:val="0"/>
              <w:bCs w:val="0"/>
              <w:kern w:val="2"/>
              <w:sz w:val="24"/>
              <w:szCs w:val="24"/>
              <w14:ligatures w14:val="standardContextual"/>
            </w:rPr>
          </w:pPr>
          <w:hyperlink w:anchor="_Toc222399936" w:history="1">
            <w:r w:rsidRPr="00914103">
              <w:rPr>
                <w:rStyle w:val="Hypertextovodkaz"/>
                <w:b w:val="0"/>
                <w:bCs w:val="0"/>
              </w:rPr>
              <w:t>7.1 Žádosti o podporu upravené režimem veřejné podpory podle nařízení Komise (EU) č. 651/2014, rozhodnutí Komise (EU) 2012/21/EU, nařízení Komise (EU) č. 360/2012 nebo nařízení Evropského parlamentu a Rady (ES) č. 1370/2007 s přímou či nepřímou vazbou žadatele o podporu na ÚSC</w:t>
            </w:r>
            <w:r w:rsidRPr="00914103">
              <w:rPr>
                <w:b w:val="0"/>
                <w:bCs w:val="0"/>
                <w:webHidden/>
              </w:rPr>
              <w:tab/>
            </w:r>
            <w:r w:rsidRPr="00914103">
              <w:rPr>
                <w:b w:val="0"/>
                <w:bCs w:val="0"/>
                <w:webHidden/>
              </w:rPr>
              <w:fldChar w:fldCharType="begin"/>
            </w:r>
            <w:r w:rsidRPr="00914103">
              <w:rPr>
                <w:b w:val="0"/>
                <w:bCs w:val="0"/>
                <w:webHidden/>
              </w:rPr>
              <w:instrText xml:space="preserve"> PAGEREF _Toc222399936 \h </w:instrText>
            </w:r>
            <w:r w:rsidRPr="00914103">
              <w:rPr>
                <w:b w:val="0"/>
                <w:bCs w:val="0"/>
                <w:webHidden/>
              </w:rPr>
            </w:r>
            <w:r w:rsidRPr="00914103">
              <w:rPr>
                <w:b w:val="0"/>
                <w:bCs w:val="0"/>
                <w:webHidden/>
              </w:rPr>
              <w:fldChar w:fldCharType="separate"/>
            </w:r>
            <w:r w:rsidRPr="00914103">
              <w:rPr>
                <w:b w:val="0"/>
                <w:bCs w:val="0"/>
                <w:webHidden/>
              </w:rPr>
              <w:t>16</w:t>
            </w:r>
            <w:r w:rsidRPr="00914103">
              <w:rPr>
                <w:b w:val="0"/>
                <w:bCs w:val="0"/>
                <w:webHidden/>
              </w:rPr>
              <w:fldChar w:fldCharType="end"/>
            </w:r>
          </w:hyperlink>
        </w:p>
        <w:p w14:paraId="3AF9FB01" w14:textId="09969F6B"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37" w:history="1">
            <w:r w:rsidRPr="00914103">
              <w:rPr>
                <w:rStyle w:val="Hypertextovodkaz"/>
                <w:rFonts w:cstheme="minorHAnsi"/>
                <w:noProof/>
              </w:rPr>
              <w:t>1. Žadatelem o podporu jsou ÚSC (kraj, obec, viz obrázek 1a) nebo další subjekty účtující podle vyhlášky č. 410/2009 Sb. (např. příspěvkové organizace ÚSC - školy, muzea, nemocnice atd., viz obrázek 1b)</w:t>
            </w:r>
            <w:r w:rsidRPr="00914103">
              <w:rPr>
                <w:noProof/>
                <w:webHidden/>
              </w:rPr>
              <w:tab/>
            </w:r>
            <w:r w:rsidRPr="00914103">
              <w:rPr>
                <w:noProof/>
                <w:webHidden/>
              </w:rPr>
              <w:fldChar w:fldCharType="begin"/>
            </w:r>
            <w:r w:rsidRPr="00914103">
              <w:rPr>
                <w:noProof/>
                <w:webHidden/>
              </w:rPr>
              <w:instrText xml:space="preserve"> PAGEREF _Toc222399937 \h </w:instrText>
            </w:r>
            <w:r w:rsidRPr="00914103">
              <w:rPr>
                <w:noProof/>
                <w:webHidden/>
              </w:rPr>
            </w:r>
            <w:r w:rsidRPr="00914103">
              <w:rPr>
                <w:noProof/>
                <w:webHidden/>
              </w:rPr>
              <w:fldChar w:fldCharType="separate"/>
            </w:r>
            <w:r w:rsidRPr="00914103">
              <w:rPr>
                <w:noProof/>
                <w:webHidden/>
              </w:rPr>
              <w:t>16</w:t>
            </w:r>
            <w:r w:rsidRPr="00914103">
              <w:rPr>
                <w:noProof/>
                <w:webHidden/>
              </w:rPr>
              <w:fldChar w:fldCharType="end"/>
            </w:r>
          </w:hyperlink>
        </w:p>
        <w:p w14:paraId="231F19DA" w14:textId="172347F6"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38" w:history="1">
            <w:r w:rsidRPr="00914103">
              <w:rPr>
                <w:rStyle w:val="Hypertextovodkaz"/>
                <w:rFonts w:asciiTheme="majorHAnsi" w:hAnsiTheme="majorHAnsi" w:cstheme="majorHAnsi"/>
                <w:noProof/>
              </w:rPr>
              <w:t>2. Žadatelem o podporu jsou organizace založené ÚSC – vyjma případu holdingu jako žadatele (viz bod 3)</w:t>
            </w:r>
            <w:r w:rsidRPr="00914103">
              <w:rPr>
                <w:noProof/>
                <w:webHidden/>
              </w:rPr>
              <w:tab/>
            </w:r>
            <w:r w:rsidRPr="00914103">
              <w:rPr>
                <w:noProof/>
                <w:webHidden/>
              </w:rPr>
              <w:fldChar w:fldCharType="begin"/>
            </w:r>
            <w:r w:rsidRPr="00914103">
              <w:rPr>
                <w:noProof/>
                <w:webHidden/>
              </w:rPr>
              <w:instrText xml:space="preserve"> PAGEREF _Toc222399938 \h </w:instrText>
            </w:r>
            <w:r w:rsidRPr="00914103">
              <w:rPr>
                <w:noProof/>
                <w:webHidden/>
              </w:rPr>
            </w:r>
            <w:r w:rsidRPr="00914103">
              <w:rPr>
                <w:noProof/>
                <w:webHidden/>
              </w:rPr>
              <w:fldChar w:fldCharType="separate"/>
            </w:r>
            <w:r w:rsidRPr="00914103">
              <w:rPr>
                <w:noProof/>
                <w:webHidden/>
              </w:rPr>
              <w:t>17</w:t>
            </w:r>
            <w:r w:rsidRPr="00914103">
              <w:rPr>
                <w:noProof/>
                <w:webHidden/>
              </w:rPr>
              <w:fldChar w:fldCharType="end"/>
            </w:r>
          </w:hyperlink>
        </w:p>
        <w:p w14:paraId="7B2F746B" w14:textId="05FA072A"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39" w:history="1">
            <w:r w:rsidRPr="00914103">
              <w:rPr>
                <w:rStyle w:val="Hypertextovodkaz"/>
                <w:rFonts w:cstheme="minorHAnsi"/>
                <w:noProof/>
              </w:rPr>
              <w:t>3. Žadatelem o podporu jsou organizace založené ÚSC (holding, viz obrázek č. 3)</w:t>
            </w:r>
            <w:r w:rsidRPr="00914103">
              <w:rPr>
                <w:noProof/>
                <w:webHidden/>
              </w:rPr>
              <w:tab/>
            </w:r>
            <w:r w:rsidRPr="00914103">
              <w:rPr>
                <w:noProof/>
                <w:webHidden/>
              </w:rPr>
              <w:fldChar w:fldCharType="begin"/>
            </w:r>
            <w:r w:rsidRPr="00914103">
              <w:rPr>
                <w:noProof/>
                <w:webHidden/>
              </w:rPr>
              <w:instrText xml:space="preserve"> PAGEREF _Toc222399939 \h </w:instrText>
            </w:r>
            <w:r w:rsidRPr="00914103">
              <w:rPr>
                <w:noProof/>
                <w:webHidden/>
              </w:rPr>
            </w:r>
            <w:r w:rsidRPr="00914103">
              <w:rPr>
                <w:noProof/>
                <w:webHidden/>
              </w:rPr>
              <w:fldChar w:fldCharType="separate"/>
            </w:r>
            <w:r w:rsidRPr="00914103">
              <w:rPr>
                <w:noProof/>
                <w:webHidden/>
              </w:rPr>
              <w:t>19</w:t>
            </w:r>
            <w:r w:rsidRPr="00914103">
              <w:rPr>
                <w:noProof/>
                <w:webHidden/>
              </w:rPr>
              <w:fldChar w:fldCharType="end"/>
            </w:r>
          </w:hyperlink>
        </w:p>
        <w:p w14:paraId="66921DDC" w14:textId="42385A3F"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0" w:history="1">
            <w:r w:rsidRPr="00914103">
              <w:rPr>
                <w:rStyle w:val="Hypertextovodkaz"/>
                <w:rFonts w:cstheme="minorHAnsi"/>
                <w:noProof/>
              </w:rPr>
              <w:t>4. Žadatelem o podporu je člen holdingu (viz obrázek č. 4)</w:t>
            </w:r>
            <w:r w:rsidRPr="00914103">
              <w:rPr>
                <w:noProof/>
                <w:webHidden/>
              </w:rPr>
              <w:tab/>
            </w:r>
            <w:r w:rsidRPr="00914103">
              <w:rPr>
                <w:noProof/>
                <w:webHidden/>
              </w:rPr>
              <w:fldChar w:fldCharType="begin"/>
            </w:r>
            <w:r w:rsidRPr="00914103">
              <w:rPr>
                <w:noProof/>
                <w:webHidden/>
              </w:rPr>
              <w:instrText xml:space="preserve"> PAGEREF _Toc222399940 \h </w:instrText>
            </w:r>
            <w:r w:rsidRPr="00914103">
              <w:rPr>
                <w:noProof/>
                <w:webHidden/>
              </w:rPr>
            </w:r>
            <w:r w:rsidRPr="00914103">
              <w:rPr>
                <w:noProof/>
                <w:webHidden/>
              </w:rPr>
              <w:fldChar w:fldCharType="separate"/>
            </w:r>
            <w:r w:rsidRPr="00914103">
              <w:rPr>
                <w:noProof/>
                <w:webHidden/>
              </w:rPr>
              <w:t>20</w:t>
            </w:r>
            <w:r w:rsidRPr="00914103">
              <w:rPr>
                <w:noProof/>
                <w:webHidden/>
              </w:rPr>
              <w:fldChar w:fldCharType="end"/>
            </w:r>
          </w:hyperlink>
        </w:p>
        <w:p w14:paraId="0E907DD5" w14:textId="01CB67C7"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1" w:history="1">
            <w:r w:rsidRPr="00914103">
              <w:rPr>
                <w:rStyle w:val="Hypertextovodkaz"/>
                <w:rFonts w:cstheme="minorHAnsi"/>
                <w:noProof/>
              </w:rPr>
              <w:t>5. Žadatelem o podporu je nezávislý podnik (např. obec, která nemá žádné zřízené ani založené organizace)</w:t>
            </w:r>
            <w:r w:rsidRPr="00914103">
              <w:rPr>
                <w:noProof/>
                <w:webHidden/>
              </w:rPr>
              <w:tab/>
            </w:r>
            <w:r w:rsidRPr="00914103">
              <w:rPr>
                <w:noProof/>
                <w:webHidden/>
              </w:rPr>
              <w:fldChar w:fldCharType="begin"/>
            </w:r>
            <w:r w:rsidRPr="00914103">
              <w:rPr>
                <w:noProof/>
                <w:webHidden/>
              </w:rPr>
              <w:instrText xml:space="preserve"> PAGEREF _Toc222399941 \h </w:instrText>
            </w:r>
            <w:r w:rsidRPr="00914103">
              <w:rPr>
                <w:noProof/>
                <w:webHidden/>
              </w:rPr>
            </w:r>
            <w:r w:rsidRPr="00914103">
              <w:rPr>
                <w:noProof/>
                <w:webHidden/>
              </w:rPr>
              <w:fldChar w:fldCharType="separate"/>
            </w:r>
            <w:r w:rsidRPr="00914103">
              <w:rPr>
                <w:noProof/>
                <w:webHidden/>
              </w:rPr>
              <w:t>21</w:t>
            </w:r>
            <w:r w:rsidRPr="00914103">
              <w:rPr>
                <w:noProof/>
                <w:webHidden/>
              </w:rPr>
              <w:fldChar w:fldCharType="end"/>
            </w:r>
          </w:hyperlink>
        </w:p>
        <w:p w14:paraId="5837FFFC" w14:textId="36FF7CE5"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2" w:history="1">
            <w:r w:rsidRPr="00914103">
              <w:rPr>
                <w:rStyle w:val="Hypertextovodkaz"/>
                <w:rFonts w:cstheme="minorHAnsi"/>
                <w:noProof/>
              </w:rPr>
              <w:t>6. Žadatelem o podporu je nově založený subjekt (žadatel o podporu bez historie, ve smyslu závislý na ÚSC, který nemá žádné své podřízené organizace, viz obrázek č. 6)</w:t>
            </w:r>
            <w:r w:rsidRPr="00914103">
              <w:rPr>
                <w:noProof/>
                <w:webHidden/>
              </w:rPr>
              <w:tab/>
            </w:r>
            <w:r w:rsidRPr="00914103">
              <w:rPr>
                <w:noProof/>
                <w:webHidden/>
              </w:rPr>
              <w:fldChar w:fldCharType="begin"/>
            </w:r>
            <w:r w:rsidRPr="00914103">
              <w:rPr>
                <w:noProof/>
                <w:webHidden/>
              </w:rPr>
              <w:instrText xml:space="preserve"> PAGEREF _Toc222399942 \h </w:instrText>
            </w:r>
            <w:r w:rsidRPr="00914103">
              <w:rPr>
                <w:noProof/>
                <w:webHidden/>
              </w:rPr>
            </w:r>
            <w:r w:rsidRPr="00914103">
              <w:rPr>
                <w:noProof/>
                <w:webHidden/>
              </w:rPr>
              <w:fldChar w:fldCharType="separate"/>
            </w:r>
            <w:r w:rsidRPr="00914103">
              <w:rPr>
                <w:noProof/>
                <w:webHidden/>
              </w:rPr>
              <w:t>22</w:t>
            </w:r>
            <w:r w:rsidRPr="00914103">
              <w:rPr>
                <w:noProof/>
                <w:webHidden/>
              </w:rPr>
              <w:fldChar w:fldCharType="end"/>
            </w:r>
          </w:hyperlink>
        </w:p>
        <w:p w14:paraId="77645BCE" w14:textId="4CB13FD6" w:rsidR="00514C9F" w:rsidRPr="00914103" w:rsidRDefault="00514C9F">
          <w:pPr>
            <w:pStyle w:val="Obsah2"/>
            <w:rPr>
              <w:rFonts w:eastAsiaTheme="minorEastAsia"/>
              <w:b w:val="0"/>
              <w:bCs w:val="0"/>
              <w:kern w:val="2"/>
              <w:sz w:val="24"/>
              <w:szCs w:val="24"/>
              <w14:ligatures w14:val="standardContextual"/>
            </w:rPr>
          </w:pPr>
          <w:hyperlink w:anchor="_Toc222399943" w:history="1">
            <w:r w:rsidRPr="00914103">
              <w:rPr>
                <w:rStyle w:val="Hypertextovodkaz"/>
                <w:b w:val="0"/>
                <w:bCs w:val="0"/>
              </w:rPr>
              <w:t>7.2 Vyhodnocení ostatních typů žadatele o podporu z pohledu podniku v obtížích (bez zapojení ÚSC)</w:t>
            </w:r>
            <w:r w:rsidRPr="00914103">
              <w:rPr>
                <w:b w:val="0"/>
                <w:bCs w:val="0"/>
                <w:webHidden/>
              </w:rPr>
              <w:tab/>
            </w:r>
            <w:r w:rsidRPr="00914103">
              <w:rPr>
                <w:b w:val="0"/>
                <w:bCs w:val="0"/>
                <w:webHidden/>
              </w:rPr>
              <w:fldChar w:fldCharType="begin"/>
            </w:r>
            <w:r w:rsidRPr="00914103">
              <w:rPr>
                <w:b w:val="0"/>
                <w:bCs w:val="0"/>
                <w:webHidden/>
              </w:rPr>
              <w:instrText xml:space="preserve"> PAGEREF _Toc222399943 \h </w:instrText>
            </w:r>
            <w:r w:rsidRPr="00914103">
              <w:rPr>
                <w:b w:val="0"/>
                <w:bCs w:val="0"/>
                <w:webHidden/>
              </w:rPr>
            </w:r>
            <w:r w:rsidRPr="00914103">
              <w:rPr>
                <w:b w:val="0"/>
                <w:bCs w:val="0"/>
                <w:webHidden/>
              </w:rPr>
              <w:fldChar w:fldCharType="separate"/>
            </w:r>
            <w:r w:rsidRPr="00914103">
              <w:rPr>
                <w:b w:val="0"/>
                <w:bCs w:val="0"/>
                <w:webHidden/>
              </w:rPr>
              <w:t>23</w:t>
            </w:r>
            <w:r w:rsidRPr="00914103">
              <w:rPr>
                <w:b w:val="0"/>
                <w:bCs w:val="0"/>
                <w:webHidden/>
              </w:rPr>
              <w:fldChar w:fldCharType="end"/>
            </w:r>
          </w:hyperlink>
        </w:p>
        <w:p w14:paraId="6022F84D" w14:textId="3A2F055B"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4" w:history="1">
            <w:r w:rsidRPr="00914103">
              <w:rPr>
                <w:rStyle w:val="Hypertextovodkaz"/>
                <w:rFonts w:cstheme="minorHAnsi"/>
                <w:noProof/>
              </w:rPr>
              <w:t>1. Církve, církevní organizace</w:t>
            </w:r>
            <w:r w:rsidRPr="00914103">
              <w:rPr>
                <w:noProof/>
                <w:webHidden/>
              </w:rPr>
              <w:tab/>
            </w:r>
            <w:r w:rsidRPr="00914103">
              <w:rPr>
                <w:noProof/>
                <w:webHidden/>
              </w:rPr>
              <w:fldChar w:fldCharType="begin"/>
            </w:r>
            <w:r w:rsidRPr="00914103">
              <w:rPr>
                <w:noProof/>
                <w:webHidden/>
              </w:rPr>
              <w:instrText xml:space="preserve"> PAGEREF _Toc222399944 \h </w:instrText>
            </w:r>
            <w:r w:rsidRPr="00914103">
              <w:rPr>
                <w:noProof/>
                <w:webHidden/>
              </w:rPr>
            </w:r>
            <w:r w:rsidRPr="00914103">
              <w:rPr>
                <w:noProof/>
                <w:webHidden/>
              </w:rPr>
              <w:fldChar w:fldCharType="separate"/>
            </w:r>
            <w:r w:rsidRPr="00914103">
              <w:rPr>
                <w:noProof/>
                <w:webHidden/>
              </w:rPr>
              <w:t>23</w:t>
            </w:r>
            <w:r w:rsidRPr="00914103">
              <w:rPr>
                <w:noProof/>
                <w:webHidden/>
              </w:rPr>
              <w:fldChar w:fldCharType="end"/>
            </w:r>
          </w:hyperlink>
        </w:p>
        <w:p w14:paraId="389C9596" w14:textId="00683E09"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5" w:history="1">
            <w:r w:rsidRPr="00914103">
              <w:rPr>
                <w:rStyle w:val="Hypertextovodkaz"/>
                <w:rFonts w:ascii="Calibri" w:hAnsi="Calibri" w:cs="Calibri"/>
                <w:noProof/>
              </w:rPr>
              <w:t>2. Nezávislý podnik</w:t>
            </w:r>
            <w:r w:rsidRPr="00914103">
              <w:rPr>
                <w:noProof/>
                <w:webHidden/>
              </w:rPr>
              <w:tab/>
            </w:r>
            <w:r w:rsidRPr="00914103">
              <w:rPr>
                <w:noProof/>
                <w:webHidden/>
              </w:rPr>
              <w:fldChar w:fldCharType="begin"/>
            </w:r>
            <w:r w:rsidRPr="00914103">
              <w:rPr>
                <w:noProof/>
                <w:webHidden/>
              </w:rPr>
              <w:instrText xml:space="preserve"> PAGEREF _Toc222399945 \h </w:instrText>
            </w:r>
            <w:r w:rsidRPr="00914103">
              <w:rPr>
                <w:noProof/>
                <w:webHidden/>
              </w:rPr>
            </w:r>
            <w:r w:rsidRPr="00914103">
              <w:rPr>
                <w:noProof/>
                <w:webHidden/>
              </w:rPr>
              <w:fldChar w:fldCharType="separate"/>
            </w:r>
            <w:r w:rsidRPr="00914103">
              <w:rPr>
                <w:noProof/>
                <w:webHidden/>
              </w:rPr>
              <w:t>25</w:t>
            </w:r>
            <w:r w:rsidRPr="00914103">
              <w:rPr>
                <w:noProof/>
                <w:webHidden/>
              </w:rPr>
              <w:fldChar w:fldCharType="end"/>
            </w:r>
          </w:hyperlink>
        </w:p>
        <w:p w14:paraId="6A237FBE" w14:textId="0F261581"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6" w:history="1">
            <w:r w:rsidRPr="00914103">
              <w:rPr>
                <w:rStyle w:val="Hypertextovodkaz"/>
                <w:rFonts w:cstheme="minorHAnsi"/>
                <w:noProof/>
              </w:rPr>
              <w:t>3. Nově založený subjekt (žadatel o podporu bez historie, ve smyslu nezávislý na ÚSC či jiných subjektech, který nemá žádné své partnerské a propojené podniky)</w:t>
            </w:r>
            <w:r w:rsidRPr="00914103">
              <w:rPr>
                <w:noProof/>
                <w:webHidden/>
              </w:rPr>
              <w:tab/>
            </w:r>
            <w:r w:rsidRPr="00914103">
              <w:rPr>
                <w:noProof/>
                <w:webHidden/>
              </w:rPr>
              <w:fldChar w:fldCharType="begin"/>
            </w:r>
            <w:r w:rsidRPr="00914103">
              <w:rPr>
                <w:noProof/>
                <w:webHidden/>
              </w:rPr>
              <w:instrText xml:space="preserve"> PAGEREF _Toc222399946 \h </w:instrText>
            </w:r>
            <w:r w:rsidRPr="00914103">
              <w:rPr>
                <w:noProof/>
                <w:webHidden/>
              </w:rPr>
            </w:r>
            <w:r w:rsidRPr="00914103">
              <w:rPr>
                <w:noProof/>
                <w:webHidden/>
              </w:rPr>
              <w:fldChar w:fldCharType="separate"/>
            </w:r>
            <w:r w:rsidRPr="00914103">
              <w:rPr>
                <w:noProof/>
                <w:webHidden/>
              </w:rPr>
              <w:t>25</w:t>
            </w:r>
            <w:r w:rsidRPr="00914103">
              <w:rPr>
                <w:noProof/>
                <w:webHidden/>
              </w:rPr>
              <w:fldChar w:fldCharType="end"/>
            </w:r>
          </w:hyperlink>
        </w:p>
        <w:p w14:paraId="6EE89D92" w14:textId="62DBB138"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7" w:history="1">
            <w:r w:rsidRPr="00914103">
              <w:rPr>
                <w:rStyle w:val="Hypertextovodkaz"/>
                <w:noProof/>
              </w:rPr>
              <w:t>4. Obchodní společnost (s.r.o.), bez vazby na ÚSC, která je propojená s dalšími subjekty</w:t>
            </w:r>
            <w:r w:rsidRPr="00914103">
              <w:rPr>
                <w:noProof/>
                <w:webHidden/>
              </w:rPr>
              <w:tab/>
            </w:r>
            <w:r w:rsidRPr="00914103">
              <w:rPr>
                <w:noProof/>
                <w:webHidden/>
              </w:rPr>
              <w:fldChar w:fldCharType="begin"/>
            </w:r>
            <w:r w:rsidRPr="00914103">
              <w:rPr>
                <w:noProof/>
                <w:webHidden/>
              </w:rPr>
              <w:instrText xml:space="preserve"> PAGEREF _Toc222399947 \h </w:instrText>
            </w:r>
            <w:r w:rsidRPr="00914103">
              <w:rPr>
                <w:noProof/>
                <w:webHidden/>
              </w:rPr>
            </w:r>
            <w:r w:rsidRPr="00914103">
              <w:rPr>
                <w:noProof/>
                <w:webHidden/>
              </w:rPr>
              <w:fldChar w:fldCharType="separate"/>
            </w:r>
            <w:r w:rsidRPr="00914103">
              <w:rPr>
                <w:noProof/>
                <w:webHidden/>
              </w:rPr>
              <w:t>26</w:t>
            </w:r>
            <w:r w:rsidRPr="00914103">
              <w:rPr>
                <w:noProof/>
                <w:webHidden/>
              </w:rPr>
              <w:fldChar w:fldCharType="end"/>
            </w:r>
          </w:hyperlink>
        </w:p>
        <w:p w14:paraId="6CF1EC69" w14:textId="788377BC"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8" w:history="1">
            <w:r w:rsidRPr="00914103">
              <w:rPr>
                <w:rStyle w:val="Hypertextovodkaz"/>
                <w:rFonts w:ascii="Calibri" w:hAnsi="Calibri" w:cs="Calibri"/>
                <w:noProof/>
              </w:rPr>
              <w:t xml:space="preserve">5. Subjekt s krátkou historií (s existencí kratší než tři roky), </w:t>
            </w:r>
            <w:r w:rsidRPr="00914103">
              <w:rPr>
                <w:rStyle w:val="Hypertextovodkaz"/>
                <w:noProof/>
              </w:rPr>
              <w:t>který je propojený s dalšími subjekty</w:t>
            </w:r>
            <w:r w:rsidRPr="00914103">
              <w:rPr>
                <w:noProof/>
                <w:webHidden/>
              </w:rPr>
              <w:tab/>
            </w:r>
            <w:r w:rsidRPr="00914103">
              <w:rPr>
                <w:noProof/>
                <w:webHidden/>
              </w:rPr>
              <w:fldChar w:fldCharType="begin"/>
            </w:r>
            <w:r w:rsidRPr="00914103">
              <w:rPr>
                <w:noProof/>
                <w:webHidden/>
              </w:rPr>
              <w:instrText xml:space="preserve"> PAGEREF _Toc222399948 \h </w:instrText>
            </w:r>
            <w:r w:rsidRPr="00914103">
              <w:rPr>
                <w:noProof/>
                <w:webHidden/>
              </w:rPr>
            </w:r>
            <w:r w:rsidRPr="00914103">
              <w:rPr>
                <w:noProof/>
                <w:webHidden/>
              </w:rPr>
              <w:fldChar w:fldCharType="separate"/>
            </w:r>
            <w:r w:rsidRPr="00914103">
              <w:rPr>
                <w:noProof/>
                <w:webHidden/>
              </w:rPr>
              <w:t>26</w:t>
            </w:r>
            <w:r w:rsidRPr="00914103">
              <w:rPr>
                <w:noProof/>
                <w:webHidden/>
              </w:rPr>
              <w:fldChar w:fldCharType="end"/>
            </w:r>
          </w:hyperlink>
        </w:p>
        <w:p w14:paraId="18077A73" w14:textId="0AB961CF" w:rsidR="00514C9F" w:rsidRPr="00914103" w:rsidRDefault="00514C9F">
          <w:pPr>
            <w:pStyle w:val="Obsah3"/>
            <w:tabs>
              <w:tab w:val="right" w:leader="dot" w:pos="9062"/>
            </w:tabs>
            <w:rPr>
              <w:rFonts w:eastAsiaTheme="minorEastAsia"/>
              <w:noProof/>
              <w:kern w:val="2"/>
              <w:sz w:val="24"/>
              <w:szCs w:val="24"/>
              <w:lang w:eastAsia="cs-CZ"/>
              <w14:ligatures w14:val="standardContextual"/>
            </w:rPr>
          </w:pPr>
          <w:hyperlink w:anchor="_Toc222399949" w:history="1">
            <w:r w:rsidRPr="00914103">
              <w:rPr>
                <w:rStyle w:val="Hypertextovodkaz"/>
                <w:rFonts w:ascii="Calibri" w:hAnsi="Calibri" w:cs="Calibri"/>
                <w:noProof/>
              </w:rPr>
              <w:t>6. Fyzická osoba podnikající</w:t>
            </w:r>
            <w:r w:rsidRPr="00914103">
              <w:rPr>
                <w:noProof/>
                <w:webHidden/>
              </w:rPr>
              <w:tab/>
            </w:r>
            <w:r w:rsidRPr="00914103">
              <w:rPr>
                <w:noProof/>
                <w:webHidden/>
              </w:rPr>
              <w:fldChar w:fldCharType="begin"/>
            </w:r>
            <w:r w:rsidRPr="00914103">
              <w:rPr>
                <w:noProof/>
                <w:webHidden/>
              </w:rPr>
              <w:instrText xml:space="preserve"> PAGEREF _Toc222399949 \h </w:instrText>
            </w:r>
            <w:r w:rsidRPr="00914103">
              <w:rPr>
                <w:noProof/>
                <w:webHidden/>
              </w:rPr>
            </w:r>
            <w:r w:rsidRPr="00914103">
              <w:rPr>
                <w:noProof/>
                <w:webHidden/>
              </w:rPr>
              <w:fldChar w:fldCharType="separate"/>
            </w:r>
            <w:r w:rsidRPr="00914103">
              <w:rPr>
                <w:noProof/>
                <w:webHidden/>
              </w:rPr>
              <w:t>27</w:t>
            </w:r>
            <w:r w:rsidRPr="00914103">
              <w:rPr>
                <w:noProof/>
                <w:webHidden/>
              </w:rPr>
              <w:fldChar w:fldCharType="end"/>
            </w:r>
          </w:hyperlink>
        </w:p>
        <w:p w14:paraId="33005F17" w14:textId="71F13C74" w:rsidR="004165B9" w:rsidRDefault="004165B9">
          <w:r>
            <w:rPr>
              <w:b/>
              <w:bCs/>
            </w:rPr>
            <w:fldChar w:fldCharType="end"/>
          </w:r>
        </w:p>
      </w:sdtContent>
    </w:sdt>
    <w:p w14:paraId="728C6A0E" w14:textId="17540E0D" w:rsidR="007B5414" w:rsidRDefault="004165B9" w:rsidP="004165B9">
      <w:pPr>
        <w:rPr>
          <w:rFonts w:ascii="Arial" w:hAnsi="Arial" w:cs="Arial"/>
        </w:rPr>
      </w:pPr>
      <w:r>
        <w:rPr>
          <w:rFonts w:ascii="Arial" w:hAnsi="Arial" w:cs="Arial"/>
        </w:rPr>
        <w:br w:type="page"/>
      </w:r>
    </w:p>
    <w:p w14:paraId="72D048A4" w14:textId="617FA2C0" w:rsidR="007B5414" w:rsidRPr="00FC6F26" w:rsidRDefault="006C0F62" w:rsidP="008271A5">
      <w:pPr>
        <w:pStyle w:val="Nadpis1"/>
        <w:numPr>
          <w:ilvl w:val="0"/>
          <w:numId w:val="15"/>
        </w:numPr>
        <w:ind w:left="714" w:hanging="357"/>
        <w:rPr>
          <w:b/>
          <w:bCs/>
        </w:rPr>
      </w:pPr>
      <w:bookmarkStart w:id="0" w:name="_Toc222399919"/>
      <w:r w:rsidRPr="00FC6F26">
        <w:rPr>
          <w:b/>
          <w:bCs/>
        </w:rPr>
        <w:lastRenderedPageBreak/>
        <w:t xml:space="preserve">Úvod - </w:t>
      </w:r>
      <w:r w:rsidR="007B5414" w:rsidRPr="00FC6F26">
        <w:rPr>
          <w:b/>
          <w:bCs/>
        </w:rPr>
        <w:t>Ověřování žadatele o podporu z pohledu podniku v obtížích</w:t>
      </w:r>
      <w:bookmarkEnd w:id="0"/>
    </w:p>
    <w:p w14:paraId="1E09F12A" w14:textId="77777777" w:rsidR="008271A5" w:rsidRDefault="008271A5" w:rsidP="008271A5">
      <w:pPr>
        <w:spacing w:after="0"/>
        <w:jc w:val="both"/>
        <w:rPr>
          <w:rFonts w:cstheme="minorHAnsi"/>
        </w:rPr>
      </w:pPr>
    </w:p>
    <w:p w14:paraId="01720B00" w14:textId="33F07AFA" w:rsidR="00DB7C28" w:rsidRPr="00D029AA" w:rsidRDefault="00DB7C28" w:rsidP="008271A5">
      <w:pPr>
        <w:spacing w:after="120"/>
        <w:jc w:val="both"/>
        <w:rPr>
          <w:rFonts w:cstheme="minorHAnsi"/>
        </w:rPr>
      </w:pPr>
      <w:r w:rsidRPr="002841E5">
        <w:rPr>
          <w:rFonts w:cstheme="minorHAnsi"/>
        </w:rPr>
        <w:t xml:space="preserve">Řídicí orgán IROP </w:t>
      </w:r>
      <w:r w:rsidR="008953D1" w:rsidRPr="002841E5">
        <w:rPr>
          <w:rFonts w:cstheme="minorHAnsi"/>
        </w:rPr>
        <w:t xml:space="preserve">(dále jen „ŘO IROP“) </w:t>
      </w:r>
      <w:r w:rsidRPr="002841E5">
        <w:rPr>
          <w:rFonts w:cstheme="minorHAnsi"/>
        </w:rPr>
        <w:t xml:space="preserve">jako poskytovatel dotace je povinen ověřovat v některých výzvách </w:t>
      </w:r>
      <w:r w:rsidR="000505DF" w:rsidRPr="002841E5">
        <w:rPr>
          <w:rFonts w:cstheme="minorHAnsi"/>
        </w:rPr>
        <w:t xml:space="preserve">(viz </w:t>
      </w:r>
      <w:r w:rsidR="00012073" w:rsidRPr="002841E5">
        <w:rPr>
          <w:rFonts w:cstheme="minorHAnsi"/>
        </w:rPr>
        <w:t xml:space="preserve">přehled </w:t>
      </w:r>
      <w:r w:rsidR="000505DF" w:rsidRPr="002841E5">
        <w:rPr>
          <w:rFonts w:cstheme="minorHAnsi"/>
        </w:rPr>
        <w:t xml:space="preserve">níže) </w:t>
      </w:r>
      <w:r w:rsidRPr="002841E5">
        <w:rPr>
          <w:rFonts w:cstheme="minorHAnsi"/>
        </w:rPr>
        <w:t>žadatele o podporu z pohledu podniku v obtížích, a to s odkazem na nařízení Komise (EU) č. 651/2014 ze dne 17. června 2014, kterým se v souladu s články 107 a 108 Smlouvy prohlašují určité kategorie podpory za slučitelné s vnitřním trhem</w:t>
      </w:r>
      <w:r w:rsidR="0015763E" w:rsidRPr="002841E5">
        <w:rPr>
          <w:rStyle w:val="Znakapoznpodarou"/>
          <w:rFonts w:cstheme="minorHAnsi"/>
        </w:rPr>
        <w:footnoteReference w:id="2"/>
      </w:r>
      <w:r w:rsidRPr="002841E5">
        <w:rPr>
          <w:rFonts w:cstheme="minorHAnsi"/>
        </w:rPr>
        <w:t xml:space="preserve"> </w:t>
      </w:r>
      <w:r w:rsidR="00012073" w:rsidRPr="002841E5">
        <w:rPr>
          <w:rFonts w:cstheme="minorHAnsi"/>
        </w:rPr>
        <w:t>(dále „nařízení Komise (EU) č.</w:t>
      </w:r>
      <w:r w:rsidR="00DD0110" w:rsidRPr="002841E5">
        <w:rPr>
          <w:rFonts w:cstheme="minorHAnsi"/>
        </w:rPr>
        <w:t> </w:t>
      </w:r>
      <w:r w:rsidR="00012073" w:rsidRPr="002841E5">
        <w:rPr>
          <w:rFonts w:cstheme="minorHAnsi"/>
        </w:rPr>
        <w:t xml:space="preserve">651/2014“ nebo „GBER“) </w:t>
      </w:r>
      <w:r w:rsidRPr="002841E5">
        <w:rPr>
          <w:rFonts w:cstheme="minorHAnsi"/>
        </w:rPr>
        <w:t>a které v čl. 2 odst. 18 definuje skutečnosti, za</w:t>
      </w:r>
      <w:r w:rsidR="007E4169" w:rsidRPr="002841E5">
        <w:rPr>
          <w:rFonts w:cstheme="minorHAnsi"/>
        </w:rPr>
        <w:t> </w:t>
      </w:r>
      <w:r w:rsidRPr="002841E5">
        <w:rPr>
          <w:rFonts w:cstheme="minorHAnsi"/>
        </w:rPr>
        <w:t xml:space="preserve">kterých se příjemce dotace považuje za podnik v obtížích. </w:t>
      </w:r>
      <w:r w:rsidR="00BA0029" w:rsidRPr="002841E5">
        <w:rPr>
          <w:rFonts w:cstheme="minorHAnsi"/>
        </w:rPr>
        <w:t>Vyhodnocení je potřeba provést před vydáním Právního aktu</w:t>
      </w:r>
      <w:r w:rsidR="00AD09E3" w:rsidRPr="002841E5">
        <w:rPr>
          <w:rFonts w:cstheme="minorHAnsi"/>
        </w:rPr>
        <w:t xml:space="preserve"> </w:t>
      </w:r>
      <w:r w:rsidR="00BA0029" w:rsidRPr="002841E5">
        <w:rPr>
          <w:rFonts w:cstheme="minorHAnsi"/>
        </w:rPr>
        <w:t>/</w:t>
      </w:r>
      <w:r w:rsidR="00AD09E3" w:rsidRPr="002841E5">
        <w:rPr>
          <w:rFonts w:cstheme="minorHAnsi"/>
        </w:rPr>
        <w:t xml:space="preserve"> </w:t>
      </w:r>
      <w:r w:rsidR="00BA0029" w:rsidRPr="002841E5">
        <w:rPr>
          <w:rFonts w:cstheme="minorHAnsi"/>
        </w:rPr>
        <w:t>Rozhodnutí</w:t>
      </w:r>
      <w:r w:rsidR="00C42C26" w:rsidRPr="002841E5">
        <w:rPr>
          <w:rFonts w:cstheme="minorHAnsi"/>
        </w:rPr>
        <w:t xml:space="preserve"> o poskytnutí dotace</w:t>
      </w:r>
      <w:r w:rsidR="00BA0029" w:rsidRPr="002841E5">
        <w:rPr>
          <w:rFonts w:cstheme="minorHAnsi"/>
        </w:rPr>
        <w:t>.</w:t>
      </w:r>
      <w:r w:rsidR="00BA0029" w:rsidRPr="00D029AA">
        <w:rPr>
          <w:rFonts w:cstheme="minorHAnsi"/>
        </w:rPr>
        <w:t xml:space="preserve"> </w:t>
      </w:r>
    </w:p>
    <w:p w14:paraId="116F1263" w14:textId="2DF8D353" w:rsidR="007B5414" w:rsidRPr="00D029AA" w:rsidRDefault="007B5414" w:rsidP="00AF3738">
      <w:pPr>
        <w:spacing w:after="120"/>
        <w:jc w:val="both"/>
        <w:rPr>
          <w:rFonts w:cstheme="minorHAnsi"/>
        </w:rPr>
      </w:pPr>
      <w:r w:rsidRPr="00D029AA">
        <w:rPr>
          <w:rFonts w:cstheme="minorHAnsi"/>
        </w:rPr>
        <w:t xml:space="preserve">Ověřování žadatele o podporu z pohledu </w:t>
      </w:r>
      <w:r w:rsidR="00DB7C28" w:rsidRPr="00D029AA">
        <w:rPr>
          <w:rFonts w:cstheme="minorHAnsi"/>
        </w:rPr>
        <w:t>podniku v obtížích (dále jen „</w:t>
      </w:r>
      <w:proofErr w:type="spellStart"/>
      <w:r w:rsidRPr="00D029AA">
        <w:rPr>
          <w:rFonts w:cstheme="minorHAnsi"/>
        </w:rPr>
        <w:t>PvO</w:t>
      </w:r>
      <w:proofErr w:type="spellEnd"/>
      <w:r w:rsidR="00DB7C28" w:rsidRPr="00D029AA">
        <w:rPr>
          <w:rFonts w:cstheme="minorHAnsi"/>
        </w:rPr>
        <w:t>“) se týká žadatel</w:t>
      </w:r>
      <w:r w:rsidR="0005403B" w:rsidRPr="00D029AA">
        <w:rPr>
          <w:rFonts w:cstheme="minorHAnsi"/>
        </w:rPr>
        <w:t>e</w:t>
      </w:r>
      <w:r w:rsidR="00DB7C28" w:rsidRPr="00D029AA">
        <w:rPr>
          <w:rFonts w:cstheme="minorHAnsi"/>
        </w:rPr>
        <w:t xml:space="preserve"> předkládající</w:t>
      </w:r>
      <w:r w:rsidR="0005403B" w:rsidRPr="00D029AA">
        <w:rPr>
          <w:rFonts w:cstheme="minorHAnsi"/>
        </w:rPr>
        <w:t>ho</w:t>
      </w:r>
      <w:r w:rsidR="00DB7C28" w:rsidRPr="00D029AA">
        <w:rPr>
          <w:rFonts w:cstheme="minorHAnsi"/>
        </w:rPr>
        <w:t xml:space="preserve"> žádost o podporu </w:t>
      </w:r>
      <w:r w:rsidR="0005403B" w:rsidRPr="00D029AA">
        <w:rPr>
          <w:rFonts w:cstheme="minorHAnsi"/>
        </w:rPr>
        <w:t>v re</w:t>
      </w:r>
      <w:r w:rsidRPr="00D029AA">
        <w:rPr>
          <w:rFonts w:cstheme="minorHAnsi"/>
        </w:rPr>
        <w:t>žimu veřejné podpory podle:</w:t>
      </w:r>
    </w:p>
    <w:p w14:paraId="6D210DBE" w14:textId="5F642E86" w:rsidR="007B5414" w:rsidRPr="002841E5" w:rsidRDefault="007B5414" w:rsidP="00CC53D9">
      <w:pPr>
        <w:pStyle w:val="Odstavecseseznamem"/>
        <w:numPr>
          <w:ilvl w:val="0"/>
          <w:numId w:val="3"/>
        </w:numPr>
        <w:spacing w:after="0"/>
        <w:ind w:left="714" w:hanging="357"/>
        <w:contextualSpacing w:val="0"/>
        <w:jc w:val="both"/>
        <w:rPr>
          <w:rFonts w:cstheme="minorHAnsi"/>
        </w:rPr>
      </w:pPr>
      <w:r w:rsidRPr="002841E5">
        <w:rPr>
          <w:rFonts w:cstheme="minorHAnsi"/>
        </w:rPr>
        <w:t xml:space="preserve">nařízení </w:t>
      </w:r>
      <w:r w:rsidR="00043719" w:rsidRPr="002841E5">
        <w:rPr>
          <w:rFonts w:cstheme="minorHAnsi"/>
        </w:rPr>
        <w:t xml:space="preserve">Komise (EU) </w:t>
      </w:r>
      <w:r w:rsidRPr="002841E5">
        <w:rPr>
          <w:rFonts w:cstheme="minorHAnsi"/>
        </w:rPr>
        <w:t>č. 651/2014 (GBER)</w:t>
      </w:r>
      <w:r w:rsidR="0005403B" w:rsidRPr="002841E5">
        <w:rPr>
          <w:rFonts w:cstheme="minorHAnsi"/>
        </w:rPr>
        <w:t>,</w:t>
      </w:r>
    </w:p>
    <w:p w14:paraId="15B1DFD4" w14:textId="00011D7C" w:rsidR="0015763E" w:rsidRPr="002841E5" w:rsidRDefault="007B5414" w:rsidP="00CC53D9">
      <w:pPr>
        <w:pStyle w:val="Odstavecseseznamem"/>
        <w:numPr>
          <w:ilvl w:val="0"/>
          <w:numId w:val="3"/>
        </w:numPr>
        <w:spacing w:after="0"/>
        <w:ind w:left="714" w:hanging="357"/>
        <w:contextualSpacing w:val="0"/>
        <w:jc w:val="both"/>
        <w:rPr>
          <w:rFonts w:cstheme="minorHAnsi"/>
        </w:rPr>
      </w:pPr>
      <w:r w:rsidRPr="002841E5">
        <w:rPr>
          <w:rFonts w:cstheme="minorHAnsi"/>
        </w:rPr>
        <w:t xml:space="preserve">rozhodnutí </w:t>
      </w:r>
      <w:r w:rsidR="00043719" w:rsidRPr="002841E5">
        <w:rPr>
          <w:rFonts w:cstheme="minorHAnsi"/>
        </w:rPr>
        <w:t xml:space="preserve">Komise (EU) </w:t>
      </w:r>
      <w:r w:rsidR="00C93AED">
        <w:rPr>
          <w:rFonts w:cstheme="minorHAnsi"/>
        </w:rPr>
        <w:t>2025/</w:t>
      </w:r>
      <w:r w:rsidR="00FB3C90">
        <w:rPr>
          <w:rFonts w:cstheme="minorHAnsi"/>
        </w:rPr>
        <w:t xml:space="preserve">2630 </w:t>
      </w:r>
      <w:r w:rsidRPr="002841E5">
        <w:rPr>
          <w:rFonts w:cstheme="minorHAnsi"/>
        </w:rPr>
        <w:t>(rozhodnutí SOHZ)</w:t>
      </w:r>
      <w:r w:rsidR="0005403B" w:rsidRPr="002841E5">
        <w:rPr>
          <w:rFonts w:cstheme="minorHAnsi"/>
        </w:rPr>
        <w:t>,</w:t>
      </w:r>
      <w:r w:rsidR="003205CF" w:rsidRPr="002841E5">
        <w:rPr>
          <w:rFonts w:cstheme="minorHAnsi"/>
        </w:rPr>
        <w:t xml:space="preserve"> </w:t>
      </w:r>
    </w:p>
    <w:p w14:paraId="79A7AD41" w14:textId="34FA55EA" w:rsidR="00BA2EE4" w:rsidRPr="002841E5" w:rsidRDefault="007B5414" w:rsidP="0005040B">
      <w:pPr>
        <w:pStyle w:val="Odstavecseseznamem"/>
        <w:numPr>
          <w:ilvl w:val="0"/>
          <w:numId w:val="3"/>
        </w:numPr>
        <w:spacing w:after="0"/>
        <w:ind w:left="714" w:hanging="357"/>
        <w:contextualSpacing w:val="0"/>
        <w:jc w:val="both"/>
        <w:rPr>
          <w:rFonts w:cstheme="minorHAnsi"/>
        </w:rPr>
      </w:pPr>
      <w:r w:rsidRPr="0033600F">
        <w:rPr>
          <w:rFonts w:cstheme="minorHAnsi"/>
        </w:rPr>
        <w:t xml:space="preserve">nařízení </w:t>
      </w:r>
      <w:r w:rsidR="00C42C26" w:rsidRPr="0033600F">
        <w:rPr>
          <w:rFonts w:cstheme="minorHAnsi"/>
        </w:rPr>
        <w:t xml:space="preserve">Evropského parlamentu a Rady (ES) </w:t>
      </w:r>
      <w:r w:rsidRPr="0033600F">
        <w:rPr>
          <w:rFonts w:cstheme="minorHAnsi"/>
        </w:rPr>
        <w:t>č. 1370/2007 (nařízení o veřejných službách v</w:t>
      </w:r>
      <w:r w:rsidR="00205560" w:rsidRPr="0033600F">
        <w:rPr>
          <w:rFonts w:cstheme="minorHAnsi"/>
        </w:rPr>
        <w:t> </w:t>
      </w:r>
      <w:r w:rsidRPr="0033600F">
        <w:rPr>
          <w:rFonts w:cstheme="minorHAnsi"/>
        </w:rPr>
        <w:t>přepravě cestujících)</w:t>
      </w:r>
      <w:r w:rsidR="00BA2EE4" w:rsidRPr="0033600F">
        <w:rPr>
          <w:rFonts w:cstheme="minorHAnsi"/>
        </w:rPr>
        <w:t>,</w:t>
      </w:r>
    </w:p>
    <w:p w14:paraId="2683D524" w14:textId="46C25F06" w:rsidR="007B5414" w:rsidRPr="0033600F" w:rsidRDefault="00BA2EE4" w:rsidP="0033600F">
      <w:pPr>
        <w:pStyle w:val="Odstavecseseznamem"/>
        <w:numPr>
          <w:ilvl w:val="0"/>
          <w:numId w:val="3"/>
        </w:numPr>
        <w:spacing w:after="120"/>
        <w:ind w:left="714" w:hanging="357"/>
        <w:contextualSpacing w:val="0"/>
        <w:jc w:val="both"/>
        <w:rPr>
          <w:rFonts w:cstheme="minorHAnsi"/>
        </w:rPr>
      </w:pPr>
      <w:r w:rsidRPr="0033600F">
        <w:rPr>
          <w:rFonts w:cstheme="minorHAnsi"/>
        </w:rPr>
        <w:t xml:space="preserve">nařízení </w:t>
      </w:r>
      <w:r w:rsidR="00985D24" w:rsidRPr="0033600F">
        <w:rPr>
          <w:rFonts w:cstheme="minorHAnsi"/>
        </w:rPr>
        <w:t xml:space="preserve">Komise (EU) </w:t>
      </w:r>
      <w:r w:rsidRPr="0033600F">
        <w:rPr>
          <w:rFonts w:cstheme="minorHAnsi"/>
        </w:rPr>
        <w:t>č. 360/2012</w:t>
      </w:r>
      <w:r w:rsidR="00C726D1" w:rsidRPr="002841E5">
        <w:rPr>
          <w:rStyle w:val="Znakapoznpodarou"/>
          <w:rFonts w:cstheme="minorHAnsi"/>
        </w:rPr>
        <w:footnoteReference w:id="3"/>
      </w:r>
      <w:r w:rsidRPr="0033600F">
        <w:rPr>
          <w:rFonts w:cstheme="minorHAnsi"/>
        </w:rPr>
        <w:t xml:space="preserve"> </w:t>
      </w:r>
      <w:r w:rsidR="00A41092" w:rsidRPr="0033600F">
        <w:rPr>
          <w:rFonts w:cstheme="minorHAnsi"/>
        </w:rPr>
        <w:t xml:space="preserve">(nařízení </w:t>
      </w:r>
      <w:r w:rsidR="000E0EAC" w:rsidRPr="0033600F">
        <w:rPr>
          <w:rFonts w:cstheme="minorHAnsi"/>
        </w:rPr>
        <w:t>de minimis SOHZ)</w:t>
      </w:r>
      <w:r w:rsidR="007B5414" w:rsidRPr="0033600F">
        <w:rPr>
          <w:rFonts w:cstheme="minorHAnsi"/>
        </w:rPr>
        <w:t>.</w:t>
      </w:r>
    </w:p>
    <w:p w14:paraId="2A9488B1" w14:textId="43BDB539" w:rsidR="007B5414" w:rsidRPr="002841E5" w:rsidRDefault="007B5414" w:rsidP="00A40BC8">
      <w:pPr>
        <w:spacing w:after="120"/>
        <w:jc w:val="both"/>
        <w:rPr>
          <w:rFonts w:cstheme="minorHAnsi"/>
        </w:rPr>
      </w:pPr>
      <w:r w:rsidRPr="002841E5">
        <w:rPr>
          <w:rFonts w:cstheme="minorHAnsi"/>
        </w:rPr>
        <w:t xml:space="preserve">Ověřování žadatele o podporu z pohledu </w:t>
      </w:r>
      <w:proofErr w:type="spellStart"/>
      <w:r w:rsidRPr="002841E5">
        <w:rPr>
          <w:rFonts w:cstheme="minorHAnsi"/>
        </w:rPr>
        <w:t>PvO</w:t>
      </w:r>
      <w:proofErr w:type="spellEnd"/>
      <w:r w:rsidRPr="002841E5">
        <w:rPr>
          <w:rFonts w:cstheme="minorHAnsi"/>
        </w:rPr>
        <w:t xml:space="preserve"> se </w:t>
      </w:r>
      <w:r w:rsidR="0005403B" w:rsidRPr="002841E5">
        <w:rPr>
          <w:rFonts w:cstheme="minorHAnsi"/>
        </w:rPr>
        <w:t>netýká žadatele předkládajícího žádost o podporu</w:t>
      </w:r>
      <w:r w:rsidR="00BA2EE4" w:rsidRPr="002841E5">
        <w:rPr>
          <w:rFonts w:cstheme="minorHAnsi"/>
        </w:rPr>
        <w:t xml:space="preserve"> podle</w:t>
      </w:r>
      <w:r w:rsidR="0005403B" w:rsidRPr="002841E5">
        <w:rPr>
          <w:rFonts w:cstheme="minorHAnsi"/>
        </w:rPr>
        <w:t>:</w:t>
      </w:r>
    </w:p>
    <w:p w14:paraId="5FADB9DA" w14:textId="1553056A" w:rsidR="00BA2EE4" w:rsidRPr="002841E5" w:rsidRDefault="007B5414" w:rsidP="00CC53D9">
      <w:pPr>
        <w:pStyle w:val="Odstavecseseznamem"/>
        <w:numPr>
          <w:ilvl w:val="0"/>
          <w:numId w:val="4"/>
        </w:numPr>
        <w:spacing w:after="0"/>
        <w:ind w:left="714" w:hanging="357"/>
        <w:contextualSpacing w:val="0"/>
        <w:jc w:val="both"/>
        <w:rPr>
          <w:rFonts w:cstheme="minorHAnsi"/>
        </w:rPr>
      </w:pPr>
      <w:r w:rsidRPr="002841E5">
        <w:rPr>
          <w:rFonts w:cstheme="minorHAnsi"/>
        </w:rPr>
        <w:t xml:space="preserve">nařízení </w:t>
      </w:r>
      <w:r w:rsidR="00AE2F4A" w:rsidRPr="002841E5">
        <w:rPr>
          <w:rFonts w:cstheme="minorHAnsi"/>
        </w:rPr>
        <w:t xml:space="preserve">Komise (EU) 2023/2831 </w:t>
      </w:r>
      <w:r w:rsidR="00BA2EE4" w:rsidRPr="002841E5">
        <w:rPr>
          <w:rFonts w:cstheme="minorHAnsi"/>
        </w:rPr>
        <w:t xml:space="preserve">ze dne 13. prosince 2023 </w:t>
      </w:r>
      <w:r w:rsidR="00DD36C4" w:rsidRPr="002841E5">
        <w:rPr>
          <w:rFonts w:cstheme="minorHAnsi"/>
        </w:rPr>
        <w:t>nebo nařízení Komise (EU) č.</w:t>
      </w:r>
      <w:r w:rsidR="00B94E77" w:rsidRPr="002841E5">
        <w:rPr>
          <w:rFonts w:cstheme="minorHAnsi"/>
        </w:rPr>
        <w:t> </w:t>
      </w:r>
      <w:r w:rsidR="00DD36C4" w:rsidRPr="002841E5">
        <w:rPr>
          <w:rFonts w:cstheme="minorHAnsi"/>
        </w:rPr>
        <w:t>1407/2013</w:t>
      </w:r>
      <w:r w:rsidR="003227A5" w:rsidRPr="002841E5">
        <w:rPr>
          <w:rStyle w:val="Znakapoznpodarou"/>
          <w:rFonts w:cstheme="minorHAnsi"/>
        </w:rPr>
        <w:footnoteReference w:id="4"/>
      </w:r>
      <w:r w:rsidR="00DD36C4" w:rsidRPr="002841E5">
        <w:rPr>
          <w:rFonts w:cstheme="minorHAnsi"/>
        </w:rPr>
        <w:t xml:space="preserve"> ze dne 18. prosince 2013 </w:t>
      </w:r>
      <w:r w:rsidR="00BA2EE4" w:rsidRPr="002841E5">
        <w:rPr>
          <w:rFonts w:cstheme="minorHAnsi"/>
        </w:rPr>
        <w:t xml:space="preserve">o použití čl. 107 a 108 Smlouvy o fungování Evropské unie na podporu de minimis </w:t>
      </w:r>
      <w:r w:rsidRPr="002841E5">
        <w:rPr>
          <w:rFonts w:cstheme="minorHAnsi"/>
        </w:rPr>
        <w:t>(nařízení de minimis)</w:t>
      </w:r>
      <w:r w:rsidR="00BA2EE4" w:rsidRPr="002841E5">
        <w:rPr>
          <w:rFonts w:cstheme="minorHAnsi"/>
        </w:rPr>
        <w:t>,</w:t>
      </w:r>
    </w:p>
    <w:p w14:paraId="1F4CB423" w14:textId="5923B586" w:rsidR="007B5414" w:rsidRPr="00D029AA" w:rsidRDefault="00AE2F4A" w:rsidP="00CC53D9">
      <w:pPr>
        <w:pStyle w:val="Odstavecseseznamem"/>
        <w:numPr>
          <w:ilvl w:val="0"/>
          <w:numId w:val="4"/>
        </w:numPr>
        <w:spacing w:after="0"/>
        <w:ind w:left="714" w:hanging="357"/>
        <w:contextualSpacing w:val="0"/>
        <w:jc w:val="both"/>
        <w:rPr>
          <w:rFonts w:cstheme="minorHAnsi"/>
        </w:rPr>
      </w:pPr>
      <w:r w:rsidRPr="002841E5">
        <w:rPr>
          <w:rFonts w:cstheme="minorHAnsi"/>
        </w:rPr>
        <w:t>nařízení Komise (EU) 2023/2832</w:t>
      </w:r>
      <w:r w:rsidR="00FF60A9" w:rsidRPr="002841E5">
        <w:rPr>
          <w:rFonts w:cstheme="minorHAnsi"/>
          <w:vertAlign w:val="superscript"/>
        </w:rPr>
        <w:t>2</w:t>
      </w:r>
      <w:r w:rsidRPr="002841E5">
        <w:rPr>
          <w:rFonts w:cstheme="minorHAnsi"/>
        </w:rPr>
        <w:t xml:space="preserve"> </w:t>
      </w:r>
      <w:r w:rsidR="00BA2EE4" w:rsidRPr="002841E5">
        <w:rPr>
          <w:rFonts w:cstheme="minorHAnsi"/>
        </w:rPr>
        <w:t>ze dne 13. prosince 2023 o použití čl. 107 a 108 Smlouvy o</w:t>
      </w:r>
      <w:r w:rsidR="00B94E77" w:rsidRPr="002841E5">
        <w:rPr>
          <w:rFonts w:cstheme="minorHAnsi"/>
        </w:rPr>
        <w:t> </w:t>
      </w:r>
      <w:r w:rsidR="00BA2EE4" w:rsidRPr="002841E5">
        <w:rPr>
          <w:rFonts w:cstheme="minorHAnsi"/>
        </w:rPr>
        <w:t>fungování Evropské unie na podporu de minimis udílenou</w:t>
      </w:r>
      <w:r w:rsidR="00BA2EE4" w:rsidRPr="00BA2EE4">
        <w:rPr>
          <w:rFonts w:cstheme="minorHAnsi"/>
        </w:rPr>
        <w:t xml:space="preserve"> podnikům poskytujícím služby obecného hospodářského zájmu</w:t>
      </w:r>
      <w:r w:rsidR="00BA2EE4">
        <w:rPr>
          <w:rFonts w:cstheme="minorHAnsi"/>
        </w:rPr>
        <w:t xml:space="preserve"> (</w:t>
      </w:r>
      <w:r>
        <w:rPr>
          <w:rFonts w:cstheme="minorHAnsi"/>
        </w:rPr>
        <w:t>nařízení de minimis SOHZ)</w:t>
      </w:r>
      <w:r w:rsidR="00A606E8">
        <w:rPr>
          <w:rFonts w:cstheme="minorHAnsi"/>
        </w:rPr>
        <w:t>,</w:t>
      </w:r>
    </w:p>
    <w:p w14:paraId="5CA76147" w14:textId="24E72D56" w:rsidR="007B5414" w:rsidRPr="00D029AA" w:rsidRDefault="00BA2EE4" w:rsidP="00CC53D9">
      <w:pPr>
        <w:pStyle w:val="Odstavecseseznamem"/>
        <w:numPr>
          <w:ilvl w:val="0"/>
          <w:numId w:val="4"/>
        </w:numPr>
        <w:spacing w:after="120"/>
        <w:ind w:left="714" w:hanging="357"/>
        <w:contextualSpacing w:val="0"/>
        <w:jc w:val="both"/>
        <w:rPr>
          <w:rFonts w:cstheme="minorHAnsi"/>
        </w:rPr>
      </w:pPr>
      <w:r>
        <w:rPr>
          <w:rFonts w:cstheme="minorHAnsi"/>
        </w:rPr>
        <w:t xml:space="preserve">nebo žádost o podporu splňuje podmínky pro udělení podpory </w:t>
      </w:r>
      <w:r w:rsidR="007B5414" w:rsidRPr="00D029AA">
        <w:rPr>
          <w:rFonts w:cstheme="minorHAnsi"/>
        </w:rPr>
        <w:t>mimo režim veřejné podpory.</w:t>
      </w:r>
    </w:p>
    <w:p w14:paraId="3E1C542B" w14:textId="267CA322" w:rsidR="00594017" w:rsidRDefault="00B57692" w:rsidP="00193FC6">
      <w:pPr>
        <w:spacing w:after="240"/>
        <w:jc w:val="both"/>
        <w:rPr>
          <w:rFonts w:cstheme="minorHAnsi"/>
        </w:rPr>
      </w:pPr>
      <w:r w:rsidRPr="00D029AA">
        <w:rPr>
          <w:rFonts w:cstheme="minorHAnsi"/>
        </w:rPr>
        <w:t xml:space="preserve">V </w:t>
      </w:r>
      <w:r w:rsidR="006A4B3A" w:rsidRPr="00D029AA">
        <w:rPr>
          <w:rFonts w:cstheme="minorHAnsi"/>
        </w:rPr>
        <w:t xml:space="preserve">dokumentu </w:t>
      </w:r>
      <w:r w:rsidR="00A5021D" w:rsidRPr="00A5021D">
        <w:rPr>
          <w:rFonts w:cstheme="minorHAnsi"/>
        </w:rPr>
        <w:t>P</w:t>
      </w:r>
      <w:r w:rsidR="00A5021D">
        <w:rPr>
          <w:rFonts w:cstheme="minorHAnsi"/>
        </w:rPr>
        <w:t xml:space="preserve">odklady pro vyhodnocení žadatele o podporu z pohledu podniku v obtížích (dále jen „Podklady“) </w:t>
      </w:r>
      <w:r w:rsidR="006A4B3A" w:rsidRPr="00D029AA">
        <w:rPr>
          <w:rFonts w:cstheme="minorHAnsi"/>
        </w:rPr>
        <w:t xml:space="preserve">jsou popsány požadavky na žadatele o podporu týkající se doložení </w:t>
      </w:r>
      <w:r w:rsidR="00F02DF7" w:rsidRPr="00D029AA">
        <w:rPr>
          <w:rFonts w:cstheme="minorHAnsi"/>
        </w:rPr>
        <w:t xml:space="preserve">potřebných </w:t>
      </w:r>
      <w:r w:rsidR="006A4B3A" w:rsidRPr="00D029AA">
        <w:rPr>
          <w:rFonts w:cstheme="minorHAnsi"/>
        </w:rPr>
        <w:t>podkladů</w:t>
      </w:r>
      <w:r w:rsidR="00766B86" w:rsidRPr="00D029AA">
        <w:rPr>
          <w:rFonts w:cstheme="minorHAnsi"/>
        </w:rPr>
        <w:t xml:space="preserve"> a </w:t>
      </w:r>
      <w:r w:rsidR="009A7382" w:rsidRPr="00D029AA">
        <w:rPr>
          <w:rFonts w:cstheme="minorHAnsi"/>
        </w:rPr>
        <w:t xml:space="preserve">poskytnutí </w:t>
      </w:r>
      <w:r w:rsidR="00766B86" w:rsidRPr="00D029AA">
        <w:rPr>
          <w:rFonts w:cstheme="minorHAnsi"/>
        </w:rPr>
        <w:t>informací</w:t>
      </w:r>
      <w:r w:rsidR="00594017" w:rsidRPr="00D029AA">
        <w:rPr>
          <w:rFonts w:cstheme="minorHAnsi"/>
        </w:rPr>
        <w:t xml:space="preserve"> </w:t>
      </w:r>
      <w:r w:rsidR="006A4B3A" w:rsidRPr="00D029AA">
        <w:rPr>
          <w:rFonts w:cstheme="minorHAnsi"/>
        </w:rPr>
        <w:t>poskytovateli podpory</w:t>
      </w:r>
      <w:r w:rsidRPr="00D029AA">
        <w:rPr>
          <w:rFonts w:cstheme="minorHAnsi"/>
        </w:rPr>
        <w:t xml:space="preserve">, </w:t>
      </w:r>
      <w:r w:rsidR="006A4B3A" w:rsidRPr="00D029AA">
        <w:rPr>
          <w:rFonts w:cstheme="minorHAnsi"/>
        </w:rPr>
        <w:t xml:space="preserve">na </w:t>
      </w:r>
      <w:proofErr w:type="gramStart"/>
      <w:r w:rsidR="006A4B3A" w:rsidRPr="00D029AA">
        <w:rPr>
          <w:rFonts w:cstheme="minorHAnsi"/>
        </w:rPr>
        <w:t>základě</w:t>
      </w:r>
      <w:proofErr w:type="gramEnd"/>
      <w:r w:rsidR="006A4B3A" w:rsidRPr="00D029AA">
        <w:rPr>
          <w:rFonts w:cstheme="minorHAnsi"/>
        </w:rPr>
        <w:t xml:space="preserve"> kterých bude žadatel </w:t>
      </w:r>
      <w:r w:rsidR="00F02DF7" w:rsidRPr="00D029AA">
        <w:rPr>
          <w:rFonts w:cstheme="minorHAnsi"/>
        </w:rPr>
        <w:t xml:space="preserve">o podporu </w:t>
      </w:r>
      <w:r w:rsidR="006A4B3A" w:rsidRPr="00D029AA">
        <w:rPr>
          <w:rFonts w:cstheme="minorHAnsi"/>
        </w:rPr>
        <w:t xml:space="preserve">vyhodnocen z pohledu </w:t>
      </w:r>
      <w:proofErr w:type="spellStart"/>
      <w:r w:rsidR="00BD3295" w:rsidRPr="00D029AA">
        <w:rPr>
          <w:rFonts w:cstheme="minorHAnsi"/>
        </w:rPr>
        <w:t>PvO</w:t>
      </w:r>
      <w:proofErr w:type="spellEnd"/>
      <w:r w:rsidR="006A4B3A" w:rsidRPr="00D029AA">
        <w:rPr>
          <w:rFonts w:cstheme="minorHAnsi"/>
        </w:rPr>
        <w:t>.</w:t>
      </w:r>
      <w:r w:rsidR="006A4B3A" w:rsidRPr="0028081C">
        <w:rPr>
          <w:rFonts w:cstheme="minorHAnsi"/>
        </w:rPr>
        <w:t xml:space="preserve"> </w:t>
      </w:r>
    </w:p>
    <w:tbl>
      <w:tblPr>
        <w:tblStyle w:val="Mkatabulky"/>
        <w:tblW w:w="0" w:type="auto"/>
        <w:tblLook w:val="04A0" w:firstRow="1" w:lastRow="0" w:firstColumn="1" w:lastColumn="0" w:noHBand="0" w:noVBand="1"/>
      </w:tblPr>
      <w:tblGrid>
        <w:gridCol w:w="9062"/>
      </w:tblGrid>
      <w:tr w:rsidR="00A5021D" w14:paraId="7C496129" w14:textId="77777777" w:rsidTr="00A5021D">
        <w:tc>
          <w:tcPr>
            <w:tcW w:w="9062" w:type="dxa"/>
          </w:tcPr>
          <w:p w14:paraId="10939AE1" w14:textId="77777777" w:rsidR="00A5021D" w:rsidRPr="00FA100A" w:rsidRDefault="00A5021D" w:rsidP="007847C4">
            <w:pPr>
              <w:spacing w:before="120" w:after="120" w:line="259" w:lineRule="auto"/>
              <w:jc w:val="both"/>
              <w:rPr>
                <w:rFonts w:cstheme="minorHAnsi"/>
                <w:b/>
                <w:bCs/>
              </w:rPr>
            </w:pPr>
            <w:r w:rsidRPr="00FA100A">
              <w:rPr>
                <w:rFonts w:cstheme="minorHAnsi"/>
                <w:b/>
                <w:bCs/>
              </w:rPr>
              <w:t>UPOZORNĚNÍ:</w:t>
            </w:r>
          </w:p>
          <w:p w14:paraId="4A821AC2" w14:textId="30D2D5A9" w:rsidR="00A5021D" w:rsidRDefault="00A5021D" w:rsidP="00193FC6">
            <w:pPr>
              <w:spacing w:after="120" w:line="259" w:lineRule="auto"/>
              <w:jc w:val="both"/>
              <w:rPr>
                <w:rFonts w:cstheme="minorHAnsi"/>
              </w:rPr>
            </w:pPr>
            <w:r>
              <w:rPr>
                <w:rFonts w:cstheme="minorHAnsi"/>
              </w:rPr>
              <w:t xml:space="preserve">Ze strany žadatele o podporu je potřeba dbát na to, aby veškeré ekonomické, účetní a daňové údaje a další informace předkládané </w:t>
            </w:r>
            <w:r w:rsidR="00445B44">
              <w:rPr>
                <w:rFonts w:cstheme="minorHAnsi"/>
              </w:rPr>
              <w:t xml:space="preserve">k žádosti o podporu </w:t>
            </w:r>
            <w:r>
              <w:rPr>
                <w:rFonts w:cstheme="minorHAnsi"/>
              </w:rPr>
              <w:t xml:space="preserve">dle specifikace </w:t>
            </w:r>
            <w:r w:rsidR="00445B44">
              <w:rPr>
                <w:rFonts w:cstheme="minorHAnsi"/>
              </w:rPr>
              <w:t>v Podkladech byly shodné s údaji a informacemi uvedenými k žádosti o podporu v MS2021+ a vyplňovanými ve Formuláři p</w:t>
            </w:r>
            <w:r w:rsidR="00445B44" w:rsidRPr="00445B44">
              <w:rPr>
                <w:rFonts w:cstheme="minorHAnsi"/>
              </w:rPr>
              <w:t>ro vyhodnocení žadatele z pohledu podniku v</w:t>
            </w:r>
            <w:r w:rsidR="00445B44">
              <w:rPr>
                <w:rFonts w:cstheme="minorHAnsi"/>
              </w:rPr>
              <w:t> </w:t>
            </w:r>
            <w:r w:rsidR="00445B44" w:rsidRPr="00445B44">
              <w:rPr>
                <w:rFonts w:cstheme="minorHAnsi"/>
              </w:rPr>
              <w:t>obtížích</w:t>
            </w:r>
            <w:r w:rsidR="00445B44">
              <w:rPr>
                <w:rFonts w:cstheme="minorHAnsi"/>
              </w:rPr>
              <w:t xml:space="preserve">. </w:t>
            </w:r>
            <w:r w:rsidR="00D747B4">
              <w:rPr>
                <w:rFonts w:cstheme="minorHAnsi"/>
              </w:rPr>
              <w:t>Správnost a shodu údajů a informací napříč žádostí o podporu stvrzuje žadatel formou čestného prohlášení v MS2021+.</w:t>
            </w:r>
          </w:p>
        </w:tc>
      </w:tr>
    </w:tbl>
    <w:p w14:paraId="640F0C06" w14:textId="1DD8A356" w:rsidR="006C0F62" w:rsidRPr="001A2E7D" w:rsidRDefault="006C0F62" w:rsidP="007847C4">
      <w:pPr>
        <w:pStyle w:val="Nadpis1"/>
        <w:numPr>
          <w:ilvl w:val="0"/>
          <w:numId w:val="15"/>
        </w:numPr>
        <w:spacing w:before="120"/>
        <w:ind w:left="714" w:hanging="357"/>
        <w:rPr>
          <w:b/>
          <w:bCs/>
        </w:rPr>
      </w:pPr>
      <w:bookmarkStart w:id="1" w:name="_Toc222399920"/>
      <w:r w:rsidRPr="001A2E7D">
        <w:rPr>
          <w:b/>
          <w:bCs/>
        </w:rPr>
        <w:lastRenderedPageBreak/>
        <w:t xml:space="preserve">Dokládání podkladů </w:t>
      </w:r>
      <w:r w:rsidR="00BD7599" w:rsidRPr="001A2E7D">
        <w:rPr>
          <w:b/>
          <w:bCs/>
        </w:rPr>
        <w:t>pro vyhodnocení žadatele z pohledu podniku v obtížích</w:t>
      </w:r>
      <w:bookmarkEnd w:id="1"/>
      <w:r w:rsidR="00BD7599" w:rsidRPr="001A2E7D">
        <w:rPr>
          <w:b/>
          <w:bCs/>
        </w:rPr>
        <w:t xml:space="preserve"> </w:t>
      </w:r>
    </w:p>
    <w:p w14:paraId="3E6328B8" w14:textId="77777777" w:rsidR="00BD7599" w:rsidRPr="001A2E7D" w:rsidRDefault="00BD7599" w:rsidP="00CC7364">
      <w:pPr>
        <w:spacing w:after="0"/>
      </w:pPr>
    </w:p>
    <w:p w14:paraId="17D8BAC8" w14:textId="521A467A" w:rsidR="00BD7599" w:rsidRPr="002841E5" w:rsidRDefault="003920E0" w:rsidP="007C6ED8">
      <w:pPr>
        <w:pStyle w:val="Nadpis2"/>
        <w:spacing w:before="0" w:after="120"/>
        <w:rPr>
          <w:b/>
          <w:bCs/>
        </w:rPr>
      </w:pPr>
      <w:bookmarkStart w:id="2" w:name="_Toc222399921"/>
      <w:r w:rsidRPr="002841E5">
        <w:rPr>
          <w:b/>
          <w:bCs/>
        </w:rPr>
        <w:t xml:space="preserve">2.1 </w:t>
      </w:r>
      <w:r w:rsidR="00BD7599" w:rsidRPr="002841E5">
        <w:rPr>
          <w:b/>
          <w:bCs/>
        </w:rPr>
        <w:t>Podklady z účetnictví a daňové evidence</w:t>
      </w:r>
      <w:bookmarkEnd w:id="2"/>
    </w:p>
    <w:p w14:paraId="304D1C2B" w14:textId="557F8330" w:rsidR="006C0F62" w:rsidRPr="002841E5" w:rsidRDefault="006C0F62" w:rsidP="007C6ED8">
      <w:pPr>
        <w:spacing w:after="120"/>
        <w:jc w:val="both"/>
        <w:rPr>
          <w:rFonts w:cstheme="minorHAnsi"/>
        </w:rPr>
      </w:pPr>
      <w:r w:rsidRPr="002841E5">
        <w:rPr>
          <w:rFonts w:cstheme="minorHAnsi"/>
        </w:rPr>
        <w:t>Žadatel o podporu předkládá podklady z účetnictví nebo daňové evidence dle své právní formy.</w:t>
      </w:r>
    </w:p>
    <w:p w14:paraId="193E7D3B" w14:textId="77777777" w:rsidR="006C0F62" w:rsidRPr="002841E5" w:rsidRDefault="006C0F62" w:rsidP="00A40BC8">
      <w:pPr>
        <w:spacing w:after="120"/>
        <w:jc w:val="both"/>
        <w:rPr>
          <w:rFonts w:cstheme="minorHAnsi"/>
        </w:rPr>
      </w:pPr>
      <w:r w:rsidRPr="002841E5">
        <w:rPr>
          <w:rFonts w:cstheme="minorHAnsi"/>
        </w:rPr>
        <w:t xml:space="preserve">Pokud se jedná o žadatele, jehož podklady z účetnictví jsou evidovány ve veřejně dostupném systému MONITOR – Informační portál Ministerstva financí, pak žadatel tyto podklady z účetnictví nedokládá jako povinnou přílohu žádosti o podporu. Poskytovatel podpory získá informace z tohoto informačního portálu. </w:t>
      </w:r>
    </w:p>
    <w:p w14:paraId="4CDD756D" w14:textId="154DDD44" w:rsidR="003B0DA2" w:rsidRDefault="006C0F62" w:rsidP="00DE02CC">
      <w:pPr>
        <w:spacing w:after="120"/>
        <w:jc w:val="both"/>
        <w:rPr>
          <w:rFonts w:cstheme="minorHAnsi"/>
        </w:rPr>
      </w:pPr>
      <w:r w:rsidRPr="002841E5">
        <w:rPr>
          <w:rFonts w:cstheme="minorHAnsi"/>
        </w:rPr>
        <w:t>Pokud je žadatel součástí skupiny podniků</w:t>
      </w:r>
      <w:r w:rsidRPr="002841E5">
        <w:rPr>
          <w:rStyle w:val="Znakapoznpodarou"/>
          <w:rFonts w:cstheme="minorHAnsi"/>
        </w:rPr>
        <w:footnoteReference w:id="5"/>
      </w:r>
      <w:r w:rsidRPr="002841E5">
        <w:rPr>
          <w:rFonts w:cstheme="minorHAnsi"/>
        </w:rPr>
        <w:t>, je nutné kritéria podniku v obtížích sledovat nejen na</w:t>
      </w:r>
      <w:r w:rsidR="007E4169" w:rsidRPr="002841E5">
        <w:rPr>
          <w:rFonts w:cstheme="minorHAnsi"/>
        </w:rPr>
        <w:t> </w:t>
      </w:r>
      <w:r w:rsidRPr="002841E5">
        <w:rPr>
          <w:rFonts w:cstheme="minorHAnsi"/>
        </w:rPr>
        <w:t>úrovni žadatele, ale také na úrovni celé skupiny, do které podnik</w:t>
      </w:r>
      <w:r w:rsidR="000F22A5" w:rsidRPr="002841E5">
        <w:rPr>
          <w:rStyle w:val="Znakapoznpodarou"/>
          <w:rFonts w:cstheme="minorHAnsi"/>
        </w:rPr>
        <w:footnoteReference w:id="6"/>
      </w:r>
      <w:r w:rsidRPr="002841E5">
        <w:rPr>
          <w:rFonts w:cstheme="minorHAnsi"/>
        </w:rPr>
        <w:t xml:space="preserve"> (žadatel) náleží. V tomto případě žadatel dokládá konsolidovanou účetní závěrku za celou skupinu, případně individuální účetní závěrky za každého člena skupiny.</w:t>
      </w:r>
      <w:r w:rsidRPr="0028081C">
        <w:rPr>
          <w:rFonts w:cstheme="minorHAnsi"/>
        </w:rPr>
        <w:t xml:space="preserve"> </w:t>
      </w:r>
    </w:p>
    <w:p w14:paraId="1DEFE085" w14:textId="414C72CE" w:rsidR="006C0F62" w:rsidRPr="00D537BA" w:rsidRDefault="006C0F62" w:rsidP="007255B5">
      <w:pPr>
        <w:spacing w:before="240" w:after="120"/>
        <w:jc w:val="both"/>
        <w:rPr>
          <w:rFonts w:cstheme="minorHAnsi"/>
          <w:b/>
          <w:bCs/>
        </w:rPr>
      </w:pPr>
      <w:r w:rsidRPr="00D537BA">
        <w:rPr>
          <w:rFonts w:cstheme="minorHAnsi"/>
          <w:b/>
          <w:bCs/>
          <w:u w:val="single"/>
        </w:rPr>
        <w:t>Žadatel</w:t>
      </w:r>
      <w:r w:rsidR="000941B0" w:rsidRPr="00D537BA">
        <w:rPr>
          <w:rFonts w:cstheme="minorHAnsi"/>
          <w:b/>
          <w:bCs/>
          <w:u w:val="single"/>
        </w:rPr>
        <w:t xml:space="preserve">, který </w:t>
      </w:r>
      <w:r w:rsidRPr="00D537BA">
        <w:rPr>
          <w:rFonts w:cstheme="minorHAnsi"/>
          <w:b/>
          <w:bCs/>
          <w:u w:val="single"/>
        </w:rPr>
        <w:t>vede podvojné účetnictví</w:t>
      </w:r>
      <w:r w:rsidR="000941B0" w:rsidRPr="00D537BA">
        <w:rPr>
          <w:rFonts w:cstheme="minorHAnsi"/>
          <w:b/>
          <w:bCs/>
          <w:u w:val="single"/>
        </w:rPr>
        <w:t xml:space="preserve">, </w:t>
      </w:r>
      <w:r w:rsidRPr="00D537BA">
        <w:rPr>
          <w:rFonts w:cstheme="minorHAnsi"/>
          <w:b/>
          <w:bCs/>
        </w:rPr>
        <w:t>předkládá:</w:t>
      </w:r>
    </w:p>
    <w:p w14:paraId="16851773" w14:textId="1C775755" w:rsidR="006C0F62" w:rsidRPr="00D537BA" w:rsidRDefault="00EF1422" w:rsidP="1D6D6039">
      <w:pPr>
        <w:spacing w:after="120"/>
        <w:ind w:left="709"/>
        <w:jc w:val="both"/>
      </w:pPr>
      <w:bookmarkStart w:id="3" w:name="_Hlk129281769"/>
      <w:r>
        <w:t>Poslední schválenou r</w:t>
      </w:r>
      <w:r w:rsidR="006C0F62" w:rsidRPr="1D6D6039">
        <w:t>oční účetní závěrku (resp. konsolidovanou roční účetní závěrku) za</w:t>
      </w:r>
      <w:r w:rsidR="00827858">
        <w:t> </w:t>
      </w:r>
      <w:r w:rsidR="006C0F62" w:rsidRPr="1D6D6039">
        <w:t>uzavřené referenční účetní období (N) bezprostředně předcházející datu podání žádosti o</w:t>
      </w:r>
      <w:r w:rsidR="00827858">
        <w:t> </w:t>
      </w:r>
      <w:r w:rsidR="006C0F62" w:rsidRPr="1D6D6039">
        <w:t>podporu včetně informace za dvě navazující srovnatelná účetní období (N-1 a N-2) v rozsahu</w:t>
      </w:r>
      <w:bookmarkEnd w:id="3"/>
      <w:r w:rsidR="006C0F62" w:rsidRPr="1D6D6039">
        <w:t>:</w:t>
      </w:r>
    </w:p>
    <w:p w14:paraId="0AE1550C" w14:textId="6B89091C" w:rsidR="006C0F62" w:rsidRPr="007255B5" w:rsidRDefault="006C0F62" w:rsidP="007847C4">
      <w:pPr>
        <w:pStyle w:val="Odstavecseseznamem"/>
        <w:numPr>
          <w:ilvl w:val="2"/>
          <w:numId w:val="17"/>
        </w:numPr>
        <w:spacing w:after="60"/>
        <w:ind w:left="1418" w:hanging="567"/>
        <w:contextualSpacing w:val="0"/>
        <w:jc w:val="both"/>
        <w:rPr>
          <w:rFonts w:cstheme="minorHAnsi"/>
        </w:rPr>
      </w:pPr>
      <w:r w:rsidRPr="007255B5">
        <w:rPr>
          <w:rFonts w:cstheme="minorHAnsi"/>
        </w:rPr>
        <w:t>Rozvaha</w:t>
      </w:r>
      <w:r w:rsidR="006A3C01">
        <w:rPr>
          <w:rFonts w:cstheme="minorHAnsi"/>
        </w:rPr>
        <w:t>,</w:t>
      </w:r>
    </w:p>
    <w:p w14:paraId="01885EAB" w14:textId="634D9C15" w:rsidR="006C0F62" w:rsidRPr="007255B5" w:rsidRDefault="006C0F62" w:rsidP="007847C4">
      <w:pPr>
        <w:pStyle w:val="Odstavecseseznamem"/>
        <w:numPr>
          <w:ilvl w:val="0"/>
          <w:numId w:val="16"/>
        </w:numPr>
        <w:spacing w:after="60"/>
        <w:ind w:left="1418" w:hanging="567"/>
        <w:contextualSpacing w:val="0"/>
        <w:jc w:val="both"/>
        <w:rPr>
          <w:rFonts w:cstheme="minorHAnsi"/>
        </w:rPr>
      </w:pPr>
      <w:r w:rsidRPr="007255B5">
        <w:rPr>
          <w:rFonts w:cstheme="minorHAnsi"/>
        </w:rPr>
        <w:t>Výkaz zisku a ztráty</w:t>
      </w:r>
      <w:r w:rsidR="006A3C01">
        <w:rPr>
          <w:rFonts w:cstheme="minorHAnsi"/>
        </w:rPr>
        <w:t>,</w:t>
      </w:r>
    </w:p>
    <w:p w14:paraId="67A4672A" w14:textId="486F05B1" w:rsidR="006C0F62" w:rsidRPr="007255B5" w:rsidRDefault="006C0F62" w:rsidP="007847C4">
      <w:pPr>
        <w:pStyle w:val="Odstavecseseznamem"/>
        <w:numPr>
          <w:ilvl w:val="0"/>
          <w:numId w:val="16"/>
        </w:numPr>
        <w:spacing w:after="60"/>
        <w:ind w:left="1418" w:hanging="567"/>
        <w:contextualSpacing w:val="0"/>
        <w:jc w:val="both"/>
        <w:rPr>
          <w:rFonts w:cstheme="minorHAnsi"/>
        </w:rPr>
      </w:pPr>
      <w:r w:rsidRPr="007255B5">
        <w:rPr>
          <w:rFonts w:cstheme="minorHAnsi"/>
        </w:rPr>
        <w:t>Příloha k roční účetní závěrce</w:t>
      </w:r>
      <w:r w:rsidR="006A3C01">
        <w:rPr>
          <w:rFonts w:cstheme="minorHAnsi"/>
        </w:rPr>
        <w:t xml:space="preserve">, </w:t>
      </w:r>
    </w:p>
    <w:p w14:paraId="623B455D" w14:textId="5FB53C37" w:rsidR="006C0F62" w:rsidRPr="005A3688" w:rsidRDefault="006C0F62" w:rsidP="007847C4">
      <w:pPr>
        <w:pStyle w:val="Odstavecseseznamem"/>
        <w:numPr>
          <w:ilvl w:val="0"/>
          <w:numId w:val="16"/>
        </w:numPr>
        <w:spacing w:after="60"/>
        <w:ind w:left="1418" w:hanging="567"/>
        <w:contextualSpacing w:val="0"/>
        <w:jc w:val="both"/>
        <w:rPr>
          <w:rFonts w:cstheme="minorHAnsi"/>
        </w:rPr>
      </w:pPr>
      <w:r w:rsidRPr="005A3688">
        <w:rPr>
          <w:rFonts w:cstheme="minorHAnsi"/>
        </w:rPr>
        <w:t>Přehled o peněžních tocích a Přehled o změnách vlastního kapitálu v případě obchodních společností</w:t>
      </w:r>
      <w:r w:rsidR="006A3C01" w:rsidRPr="005A3688">
        <w:rPr>
          <w:rFonts w:cstheme="minorHAnsi"/>
        </w:rPr>
        <w:t>,</w:t>
      </w:r>
    </w:p>
    <w:p w14:paraId="33D1BC5C" w14:textId="4D4806FF" w:rsidR="00376025" w:rsidRPr="005A3688" w:rsidRDefault="009A3D21" w:rsidP="00CC53D9">
      <w:pPr>
        <w:pStyle w:val="Odstavecseseznamem"/>
        <w:numPr>
          <w:ilvl w:val="0"/>
          <w:numId w:val="16"/>
        </w:numPr>
        <w:spacing w:after="120"/>
        <w:ind w:left="1418" w:hanging="567"/>
        <w:jc w:val="both"/>
      </w:pPr>
      <w:r w:rsidRPr="005A3688">
        <w:t>poslední schválená Výroční zpráva</w:t>
      </w:r>
      <w:r w:rsidR="006A3C01" w:rsidRPr="005A3688">
        <w:t>.</w:t>
      </w:r>
    </w:p>
    <w:p w14:paraId="7F4287AF" w14:textId="56D144AD" w:rsidR="006C0F62" w:rsidRPr="00D537BA" w:rsidRDefault="00872DB3" w:rsidP="00A40BC8">
      <w:pPr>
        <w:spacing w:after="120"/>
        <w:ind w:left="708"/>
        <w:jc w:val="both"/>
        <w:rPr>
          <w:rFonts w:cstheme="minorHAnsi"/>
        </w:rPr>
      </w:pPr>
      <w:r w:rsidRPr="00D537BA">
        <w:rPr>
          <w:rFonts w:cstheme="minorHAnsi"/>
        </w:rPr>
        <w:t>Případně další d</w:t>
      </w:r>
      <w:r w:rsidR="006C0F62" w:rsidRPr="00D537BA">
        <w:rPr>
          <w:rFonts w:cstheme="minorHAnsi"/>
        </w:rPr>
        <w:t>oplňující informace pro zvýšení důvěryhodnosti žadatele (např. vyjádření nezávislého auditora k výsledkům hodnocení na kritérií</w:t>
      </w:r>
      <w:r w:rsidR="008E037A" w:rsidRPr="00D537BA">
        <w:rPr>
          <w:rFonts w:cstheme="minorHAnsi"/>
        </w:rPr>
        <w:t>ch</w:t>
      </w:r>
      <w:r w:rsidR="006C0F62" w:rsidRPr="00D537BA">
        <w:rPr>
          <w:rFonts w:cstheme="minorHAnsi"/>
        </w:rPr>
        <w:t xml:space="preserve"> </w:t>
      </w:r>
      <w:proofErr w:type="spellStart"/>
      <w:r w:rsidR="006C0F62" w:rsidRPr="00D537BA">
        <w:rPr>
          <w:rFonts w:cstheme="minorHAnsi"/>
        </w:rPr>
        <w:t>PvO</w:t>
      </w:r>
      <w:proofErr w:type="spellEnd"/>
      <w:r w:rsidR="006C0F62" w:rsidRPr="00D537BA">
        <w:rPr>
          <w:rFonts w:cstheme="minorHAnsi"/>
        </w:rPr>
        <w:t xml:space="preserve"> za žadatele i za skupinu, pokud je žadatel její součástí) a další relevantní podklady na vyžádání poskytovatele</w:t>
      </w:r>
      <w:r w:rsidR="008E037A" w:rsidRPr="00D537BA">
        <w:rPr>
          <w:rFonts w:cstheme="minorHAnsi"/>
        </w:rPr>
        <w:t xml:space="preserve"> podpory. </w:t>
      </w:r>
    </w:p>
    <w:p w14:paraId="365C49A6" w14:textId="42F99791" w:rsidR="006C0F62" w:rsidRPr="00D537BA" w:rsidRDefault="006C0F62" w:rsidP="007255B5">
      <w:pPr>
        <w:spacing w:before="240" w:after="120"/>
        <w:jc w:val="both"/>
        <w:rPr>
          <w:rFonts w:cstheme="minorHAnsi"/>
          <w:b/>
          <w:bCs/>
        </w:rPr>
      </w:pPr>
      <w:r w:rsidRPr="00D537BA">
        <w:rPr>
          <w:rFonts w:cstheme="minorHAnsi"/>
          <w:b/>
          <w:bCs/>
          <w:u w:val="single"/>
        </w:rPr>
        <w:t>Žadatel</w:t>
      </w:r>
      <w:r w:rsidR="000941B0" w:rsidRPr="00D537BA">
        <w:rPr>
          <w:rFonts w:cstheme="minorHAnsi"/>
          <w:b/>
          <w:bCs/>
          <w:u w:val="single"/>
        </w:rPr>
        <w:t xml:space="preserve">, který </w:t>
      </w:r>
      <w:r w:rsidRPr="00D537BA">
        <w:rPr>
          <w:rFonts w:cstheme="minorHAnsi"/>
          <w:b/>
          <w:bCs/>
          <w:u w:val="single"/>
        </w:rPr>
        <w:t>vede jednoduché účetnictví</w:t>
      </w:r>
      <w:r w:rsidR="000941B0" w:rsidRPr="00D537BA">
        <w:rPr>
          <w:rFonts w:cstheme="minorHAnsi"/>
          <w:b/>
          <w:bCs/>
          <w:u w:val="single"/>
        </w:rPr>
        <w:t xml:space="preserve">, </w:t>
      </w:r>
      <w:r w:rsidRPr="00D537BA">
        <w:rPr>
          <w:rFonts w:cstheme="minorHAnsi"/>
          <w:b/>
          <w:bCs/>
        </w:rPr>
        <w:t>předkládá:</w:t>
      </w:r>
    </w:p>
    <w:p w14:paraId="0D822F90" w14:textId="2E6E03B3" w:rsidR="006C0F62" w:rsidRPr="00D537BA" w:rsidRDefault="006C0F62" w:rsidP="007847C4">
      <w:pPr>
        <w:spacing w:after="60"/>
        <w:ind w:left="708"/>
        <w:jc w:val="both"/>
        <w:rPr>
          <w:rFonts w:cstheme="minorHAnsi"/>
        </w:rPr>
      </w:pPr>
      <w:r w:rsidRPr="00D537BA">
        <w:rPr>
          <w:rFonts w:cstheme="minorHAnsi"/>
        </w:rPr>
        <w:t>Výkaz o majetku a závazcích</w:t>
      </w:r>
      <w:r w:rsidR="006A3C01">
        <w:rPr>
          <w:rFonts w:cstheme="minorHAnsi"/>
        </w:rPr>
        <w:t>,</w:t>
      </w:r>
    </w:p>
    <w:p w14:paraId="56675B03" w14:textId="6D52A453" w:rsidR="006C0F62" w:rsidRPr="00D537BA" w:rsidRDefault="006C0F62" w:rsidP="007847C4">
      <w:pPr>
        <w:spacing w:after="60"/>
        <w:ind w:firstLine="708"/>
        <w:jc w:val="both"/>
        <w:rPr>
          <w:rFonts w:cstheme="minorHAnsi"/>
        </w:rPr>
      </w:pPr>
      <w:r w:rsidRPr="00D537BA">
        <w:rPr>
          <w:rFonts w:cstheme="minorHAnsi"/>
        </w:rPr>
        <w:t>Výkaz o příjmech a výdajích</w:t>
      </w:r>
      <w:r w:rsidR="006A3C01">
        <w:rPr>
          <w:rFonts w:cstheme="minorHAnsi"/>
        </w:rPr>
        <w:t>,</w:t>
      </w:r>
    </w:p>
    <w:p w14:paraId="1B82C228" w14:textId="4C8EB761" w:rsidR="006C0F62" w:rsidRPr="00D537BA" w:rsidRDefault="006A3C01" w:rsidP="00A40BC8">
      <w:pPr>
        <w:spacing w:after="120"/>
        <w:ind w:left="708"/>
        <w:jc w:val="both"/>
        <w:rPr>
          <w:rFonts w:cstheme="minorHAnsi"/>
          <w:strike/>
        </w:rPr>
      </w:pPr>
      <w:r>
        <w:rPr>
          <w:rFonts w:cstheme="minorHAnsi"/>
        </w:rPr>
        <w:t>p</w:t>
      </w:r>
      <w:r w:rsidR="000941B0" w:rsidRPr="00D537BA">
        <w:rPr>
          <w:rFonts w:cstheme="minorHAnsi"/>
        </w:rPr>
        <w:t xml:space="preserve">řípadně </w:t>
      </w:r>
      <w:r w:rsidR="006C0F62" w:rsidRPr="00D537BA">
        <w:rPr>
          <w:rFonts w:cstheme="minorHAnsi"/>
        </w:rPr>
        <w:t xml:space="preserve">další relevantní podklady na vyžádání poskytovatele </w:t>
      </w:r>
      <w:r w:rsidR="000941B0" w:rsidRPr="00D537BA">
        <w:rPr>
          <w:rFonts w:cstheme="minorHAnsi"/>
        </w:rPr>
        <w:t>podpory</w:t>
      </w:r>
      <w:r w:rsidR="006E2B63" w:rsidRPr="00D537BA">
        <w:rPr>
          <w:rFonts w:cstheme="minorHAnsi"/>
        </w:rPr>
        <w:t xml:space="preserve">. </w:t>
      </w:r>
    </w:p>
    <w:p w14:paraId="025F39CC" w14:textId="5378FC07" w:rsidR="006C0F62" w:rsidRPr="00D537BA" w:rsidRDefault="006C0F62" w:rsidP="007255B5">
      <w:pPr>
        <w:spacing w:before="240" w:after="120"/>
        <w:jc w:val="both"/>
        <w:rPr>
          <w:rFonts w:cstheme="minorHAnsi"/>
          <w:b/>
          <w:bCs/>
        </w:rPr>
      </w:pPr>
      <w:r w:rsidRPr="00D537BA">
        <w:rPr>
          <w:rFonts w:cstheme="minorHAnsi"/>
          <w:b/>
          <w:bCs/>
        </w:rPr>
        <w:t xml:space="preserve"> </w:t>
      </w:r>
      <w:r w:rsidRPr="00D537BA">
        <w:rPr>
          <w:rFonts w:cstheme="minorHAnsi"/>
          <w:b/>
          <w:bCs/>
          <w:u w:val="single"/>
        </w:rPr>
        <w:t>Žadatel</w:t>
      </w:r>
      <w:r w:rsidR="006E2B63" w:rsidRPr="00D537BA">
        <w:rPr>
          <w:rFonts w:cstheme="minorHAnsi"/>
          <w:b/>
          <w:bCs/>
          <w:u w:val="single"/>
        </w:rPr>
        <w:t xml:space="preserve">, který </w:t>
      </w:r>
      <w:r w:rsidRPr="00D537BA">
        <w:rPr>
          <w:rFonts w:cstheme="minorHAnsi"/>
          <w:b/>
          <w:bCs/>
          <w:u w:val="single"/>
        </w:rPr>
        <w:t>vede daňovou evidenci</w:t>
      </w:r>
      <w:r w:rsidR="006E2B63" w:rsidRPr="00D537BA">
        <w:rPr>
          <w:rFonts w:cstheme="minorHAnsi"/>
          <w:b/>
          <w:bCs/>
          <w:u w:val="single"/>
        </w:rPr>
        <w:t xml:space="preserve">, </w:t>
      </w:r>
      <w:r w:rsidRPr="00D537BA">
        <w:rPr>
          <w:rFonts w:cstheme="minorHAnsi"/>
          <w:b/>
          <w:bCs/>
        </w:rPr>
        <w:t>předkládá:</w:t>
      </w:r>
    </w:p>
    <w:p w14:paraId="1825B055" w14:textId="06045185" w:rsidR="006C0F62" w:rsidRPr="00D537BA" w:rsidRDefault="006C0F62" w:rsidP="006E2B63">
      <w:pPr>
        <w:spacing w:after="120"/>
        <w:ind w:left="708"/>
        <w:jc w:val="both"/>
        <w:rPr>
          <w:rFonts w:cstheme="minorHAnsi"/>
        </w:rPr>
      </w:pPr>
      <w:r w:rsidRPr="00D537BA">
        <w:rPr>
          <w:rFonts w:cstheme="minorHAnsi"/>
        </w:rPr>
        <w:t>Informace o příjmech, daňových výdajích, o hmotném a nehmotném majetku jako</w:t>
      </w:r>
      <w:r w:rsidR="006E2B63" w:rsidRPr="00D537BA">
        <w:rPr>
          <w:rFonts w:cstheme="minorHAnsi"/>
        </w:rPr>
        <w:t xml:space="preserve"> </w:t>
      </w:r>
      <w:r w:rsidRPr="00D537BA">
        <w:rPr>
          <w:rFonts w:cstheme="minorHAnsi"/>
        </w:rPr>
        <w:t>součásti obchodního majetku o zásobách, pohledávkách a závazcích</w:t>
      </w:r>
      <w:r w:rsidR="006A3C01">
        <w:rPr>
          <w:rFonts w:cstheme="minorHAnsi"/>
        </w:rPr>
        <w:t>,</w:t>
      </w:r>
    </w:p>
    <w:p w14:paraId="27163E3A" w14:textId="1A1DE99E" w:rsidR="006C0F62" w:rsidRPr="00D537BA" w:rsidRDefault="006A3C01" w:rsidP="007847C4">
      <w:pPr>
        <w:spacing w:after="120"/>
        <w:ind w:firstLine="709"/>
        <w:jc w:val="both"/>
        <w:rPr>
          <w:rFonts w:cstheme="minorHAnsi"/>
          <w:strike/>
        </w:rPr>
      </w:pPr>
      <w:r>
        <w:rPr>
          <w:rFonts w:cstheme="minorHAnsi"/>
        </w:rPr>
        <w:lastRenderedPageBreak/>
        <w:t>d</w:t>
      </w:r>
      <w:r w:rsidR="006C0F62" w:rsidRPr="00D537BA">
        <w:rPr>
          <w:rFonts w:cstheme="minorHAnsi"/>
        </w:rPr>
        <w:t>alší relevantní podklady na vyžádání poskytovatele</w:t>
      </w:r>
      <w:r>
        <w:rPr>
          <w:rFonts w:cstheme="minorHAnsi"/>
        </w:rPr>
        <w:t>.</w:t>
      </w:r>
    </w:p>
    <w:p w14:paraId="1B5DFEDB" w14:textId="075FB876" w:rsidR="006C0F62" w:rsidRDefault="006C0F62" w:rsidP="007847C4">
      <w:pPr>
        <w:spacing w:after="120"/>
        <w:jc w:val="both"/>
        <w:rPr>
          <w:rFonts w:cstheme="minorHAnsi"/>
        </w:rPr>
      </w:pPr>
      <w:r w:rsidRPr="0028081C">
        <w:rPr>
          <w:rFonts w:cstheme="minorHAnsi"/>
          <w:b/>
          <w:bCs/>
        </w:rPr>
        <w:t>V případě, že žadatel v minulosti přijal pomoc na záchranu nebo dostal pomoc na restrukturalizaci</w:t>
      </w:r>
      <w:r w:rsidRPr="0028081C">
        <w:rPr>
          <w:rFonts w:cstheme="minorHAnsi"/>
        </w:rPr>
        <w:t xml:space="preserve"> a</w:t>
      </w:r>
      <w:r w:rsidR="007E4169">
        <w:rPr>
          <w:rFonts w:cstheme="minorHAnsi"/>
        </w:rPr>
        <w:t> </w:t>
      </w:r>
      <w:r w:rsidRPr="0028081C">
        <w:rPr>
          <w:rFonts w:cstheme="minorHAnsi"/>
        </w:rPr>
        <w:t>současně již úvěr uhradil nebo záruku vypověděl a tyto skutečnosti nejsou starší 3 let před rokem podání žádosti a nastaly nejpozději k datu podání žádosti, žadatel informuje o této skutečnosti poskytovatele a doloží příslušnými doklady, že tato pomoc byla již ukončena.</w:t>
      </w:r>
    </w:p>
    <w:p w14:paraId="093412B6" w14:textId="2E8CAAA8" w:rsidR="00BD7599" w:rsidRPr="006E2B63" w:rsidRDefault="00BD7599" w:rsidP="007847C4">
      <w:pPr>
        <w:spacing w:before="120" w:after="120"/>
        <w:jc w:val="both"/>
        <w:rPr>
          <w:rFonts w:cstheme="minorHAnsi"/>
          <w:b/>
          <w:bCs/>
        </w:rPr>
      </w:pPr>
      <w:r w:rsidRPr="006E2B63">
        <w:rPr>
          <w:rFonts w:cstheme="minorHAnsi"/>
          <w:b/>
          <w:bCs/>
        </w:rPr>
        <w:t xml:space="preserve">Nově založené podnikatelské subjekty bez </w:t>
      </w:r>
      <w:r w:rsidRPr="00B93486">
        <w:rPr>
          <w:rFonts w:cstheme="minorHAnsi"/>
          <w:b/>
          <w:bCs/>
        </w:rPr>
        <w:t>historie dokládají aktuální ekonomické výkazy</w:t>
      </w:r>
    </w:p>
    <w:p w14:paraId="43E3E43C" w14:textId="34D98F50" w:rsidR="006E60B4" w:rsidRPr="002841E5" w:rsidRDefault="006E60B4" w:rsidP="00AF3738">
      <w:pPr>
        <w:spacing w:after="120"/>
        <w:jc w:val="both"/>
      </w:pPr>
      <w:r w:rsidRPr="002841E5">
        <w:t xml:space="preserve">V situaci, kdy </w:t>
      </w:r>
      <w:r w:rsidR="00C52877" w:rsidRPr="002841E5">
        <w:t>žadatel</w:t>
      </w:r>
      <w:r w:rsidRPr="002841E5">
        <w:t xml:space="preserve"> splňuje kritéria malého a středního podniku a existuje dobu kratší 3 let, lze uplatnit posouzení pouze podle podmínek Nařízení komise č. 651/2014 (GBER), čl. 2 odst. 18 písm. c) nebo čl. 2 odst. 18 písm. d). To znamená odpověď na otázku, zda je podnik v úpadku nebo ohrožen úpadkem (kritérium C) nebo je u něj aktuální podpora na záchranu či restrukturalizaci (kritérium D). Totéž platí v případě, kdy </w:t>
      </w:r>
      <w:r w:rsidR="00BE733C" w:rsidRPr="002841E5">
        <w:t>žadatel (</w:t>
      </w:r>
      <w:r w:rsidRPr="002841E5">
        <w:t>právnická osoba</w:t>
      </w:r>
      <w:r w:rsidR="00BE733C" w:rsidRPr="002841E5">
        <w:t>)</w:t>
      </w:r>
      <w:r w:rsidRPr="002841E5">
        <w:t xml:space="preserve"> nevede účetnictví, ale daňovou evidenci.</w:t>
      </w:r>
    </w:p>
    <w:p w14:paraId="0F576AA7" w14:textId="28197734" w:rsidR="00D77D31" w:rsidRPr="002841E5" w:rsidRDefault="006E60B4" w:rsidP="00AF3738">
      <w:pPr>
        <w:pStyle w:val="Odstavecseseznamem"/>
        <w:spacing w:after="120" w:line="240" w:lineRule="auto"/>
        <w:ind w:left="0"/>
        <w:contextualSpacing w:val="0"/>
        <w:jc w:val="both"/>
      </w:pPr>
      <w:r w:rsidRPr="002841E5">
        <w:t xml:space="preserve">Pokud jde o </w:t>
      </w:r>
      <w:r w:rsidR="002D5672" w:rsidRPr="002841E5">
        <w:t>žadatele</w:t>
      </w:r>
      <w:r w:rsidRPr="002841E5">
        <w:t>, kter</w:t>
      </w:r>
      <w:r w:rsidR="002D5672" w:rsidRPr="002841E5">
        <w:t>ý</w:t>
      </w:r>
      <w:r w:rsidRPr="002841E5">
        <w:t xml:space="preserve"> byl založen nově, pak by měla být společně s ní</w:t>
      </w:r>
      <w:r w:rsidR="00C64BFE" w:rsidRPr="002841E5">
        <w:t>m</w:t>
      </w:r>
      <w:r w:rsidRPr="002841E5">
        <w:t xml:space="preserve"> posuzována i situace je</w:t>
      </w:r>
      <w:r w:rsidR="002D5672" w:rsidRPr="002841E5">
        <w:t>ho</w:t>
      </w:r>
      <w:r w:rsidRPr="002841E5">
        <w:t xml:space="preserve"> zřizovatele</w:t>
      </w:r>
      <w:r w:rsidR="00D77D31" w:rsidRPr="002841E5">
        <w:t xml:space="preserve">. </w:t>
      </w:r>
      <w:r w:rsidRPr="002841E5">
        <w:t xml:space="preserve"> </w:t>
      </w:r>
    </w:p>
    <w:p w14:paraId="032FD43C" w14:textId="27A350D3" w:rsidR="00D77D31" w:rsidRPr="002841E5" w:rsidRDefault="00D77D31" w:rsidP="00AF3738">
      <w:pPr>
        <w:pStyle w:val="Odstavecseseznamem"/>
        <w:spacing w:after="120" w:line="240" w:lineRule="auto"/>
        <w:ind w:left="0"/>
        <w:contextualSpacing w:val="0"/>
        <w:jc w:val="both"/>
        <w:rPr>
          <w:rFonts w:cs="Arial"/>
          <w:color w:val="000000"/>
          <w:lang w:eastAsia="cs-CZ"/>
        </w:rPr>
      </w:pPr>
      <w:r w:rsidRPr="002841E5">
        <w:rPr>
          <w:rFonts w:cs="Arial"/>
          <w:color w:val="000000"/>
          <w:lang w:eastAsia="cs-CZ"/>
        </w:rPr>
        <w:t xml:space="preserve">Žadatel nedokládá poslední schválenou účetní závěrku za ÚSC, poskytovatel podpory získá informace z veřejně dostupného systému MONITOR – informační portál Ministerstva financí. </w:t>
      </w:r>
    </w:p>
    <w:p w14:paraId="04D3901D" w14:textId="67A6385E" w:rsidR="00D77D31" w:rsidRPr="002841E5" w:rsidRDefault="00D77D31" w:rsidP="0059173D">
      <w:pPr>
        <w:spacing w:after="120" w:line="240" w:lineRule="auto"/>
        <w:jc w:val="both"/>
        <w:rPr>
          <w:rFonts w:cstheme="minorHAnsi"/>
          <w:color w:val="000000"/>
          <w:lang w:eastAsia="cs-CZ"/>
        </w:rPr>
      </w:pPr>
      <w:r w:rsidRPr="002841E5">
        <w:rPr>
          <w:rFonts w:cstheme="minorHAnsi"/>
          <w:color w:val="000000"/>
          <w:lang w:eastAsia="cs-CZ"/>
        </w:rPr>
        <w:t>Žadatel by měl mít minimálně při zahájení své činnosti počáteční výkazy a následně průběžné měsíční/čtvrtletní závěrky. Žadatel by měl mít k dispozici počáteční vklad k zahájení a provádění své činnosti a měl by být schopen doložit složení a užívání těchto vlastních zdrojů.</w:t>
      </w:r>
    </w:p>
    <w:p w14:paraId="657BC845" w14:textId="19B88ADC" w:rsidR="00BD7599" w:rsidRPr="002841E5" w:rsidRDefault="00D77D31" w:rsidP="0059173D">
      <w:pPr>
        <w:pStyle w:val="Odstavecseseznamem"/>
        <w:spacing w:after="120" w:line="240" w:lineRule="auto"/>
        <w:ind w:left="0"/>
        <w:contextualSpacing w:val="0"/>
        <w:jc w:val="both"/>
        <w:rPr>
          <w:rFonts w:cs="Arial"/>
          <w:color w:val="000000"/>
          <w:lang w:eastAsia="cs-CZ"/>
        </w:rPr>
      </w:pPr>
      <w:r w:rsidRPr="002841E5">
        <w:rPr>
          <w:rFonts w:cs="Arial"/>
          <w:color w:val="000000"/>
          <w:lang w:eastAsia="cs-CZ"/>
        </w:rPr>
        <w:t>Průběžné výkazy před ukončením finančního roku lze využít tehdy, pokud je jisté, že dávají pravdivý a</w:t>
      </w:r>
      <w:r w:rsidR="007E4169" w:rsidRPr="002841E5">
        <w:rPr>
          <w:rFonts w:cs="Arial"/>
          <w:color w:val="000000"/>
          <w:lang w:eastAsia="cs-CZ"/>
        </w:rPr>
        <w:t> </w:t>
      </w:r>
      <w:r w:rsidRPr="002841E5">
        <w:rPr>
          <w:rFonts w:cs="Arial"/>
          <w:color w:val="000000"/>
          <w:lang w:eastAsia="cs-CZ"/>
        </w:rPr>
        <w:t xml:space="preserve">poctivý obraz finanční situace. Dostatečnou jistotou je pozitivní názor auditora. Například lze porovnat průběžné výkazy a stavy účtů mezi jednotlivými obdobími a zajistit, aby velké kladné odchylky, které jsou základem dobré finanční situace, byly věrohodně vysvětleny. </w:t>
      </w:r>
    </w:p>
    <w:p w14:paraId="698DFF94" w14:textId="0C2506D6" w:rsidR="002E1858" w:rsidRPr="002841E5" w:rsidRDefault="002E1858" w:rsidP="002E1858">
      <w:pPr>
        <w:spacing w:after="0"/>
        <w:jc w:val="both"/>
      </w:pPr>
      <w:bookmarkStart w:id="4" w:name="_Hlk202536904"/>
      <w:r w:rsidRPr="002841E5">
        <w:t>Pokud žadatel patří do skupiny podniků, je třeba vyhodnotit všechna kritéria podniku v obtížích na úrovni celé skupiny. Je tedy nezbytné ověřovat, zda nově založený podnik ve skutečnosti nenáleží do skupiny podniků, viz dále kap. 2.</w:t>
      </w:r>
      <w:r w:rsidR="00F84FF6" w:rsidRPr="002841E5">
        <w:t>5</w:t>
      </w:r>
      <w:r w:rsidR="006B6368" w:rsidRPr="002841E5">
        <w:t xml:space="preserve"> tohoto dokumentu</w:t>
      </w:r>
      <w:r w:rsidRPr="002841E5">
        <w:t>.</w:t>
      </w:r>
    </w:p>
    <w:bookmarkEnd w:id="4"/>
    <w:p w14:paraId="1407FC19" w14:textId="77777777" w:rsidR="002E1858" w:rsidRPr="002841E5" w:rsidRDefault="002E1858" w:rsidP="002E1858">
      <w:pPr>
        <w:spacing w:after="0"/>
        <w:jc w:val="both"/>
      </w:pPr>
    </w:p>
    <w:p w14:paraId="02E4B7B6" w14:textId="73A139AC" w:rsidR="00BD7599" w:rsidRPr="006E2B63" w:rsidRDefault="003920E0" w:rsidP="007C6ED8">
      <w:pPr>
        <w:pStyle w:val="Nadpis2"/>
        <w:spacing w:before="0" w:after="120"/>
        <w:rPr>
          <w:b/>
          <w:bCs/>
        </w:rPr>
      </w:pPr>
      <w:bookmarkStart w:id="5" w:name="_Toc222399922"/>
      <w:r w:rsidRPr="002841E5">
        <w:rPr>
          <w:b/>
          <w:bCs/>
        </w:rPr>
        <w:t xml:space="preserve">2.2 </w:t>
      </w:r>
      <w:r w:rsidR="00BD7599" w:rsidRPr="002841E5">
        <w:rPr>
          <w:b/>
          <w:bCs/>
        </w:rPr>
        <w:t xml:space="preserve">Formulář pro vyhodnocení žadatele </w:t>
      </w:r>
      <w:r w:rsidR="000E0797" w:rsidRPr="002841E5">
        <w:rPr>
          <w:b/>
          <w:bCs/>
        </w:rPr>
        <w:t xml:space="preserve">o podporu </w:t>
      </w:r>
      <w:r w:rsidR="00BD7599" w:rsidRPr="002841E5">
        <w:rPr>
          <w:b/>
          <w:bCs/>
        </w:rPr>
        <w:t>z pohledu podniku v obtížích</w:t>
      </w:r>
      <w:bookmarkEnd w:id="5"/>
    </w:p>
    <w:p w14:paraId="2290F1DE" w14:textId="2B3FACAC" w:rsidR="00177A2F" w:rsidRDefault="00177A2F" w:rsidP="007C6ED8">
      <w:pPr>
        <w:spacing w:after="0"/>
        <w:jc w:val="both"/>
      </w:pPr>
      <w:r>
        <w:t>Žadatel o podporu vyplní Formulář</w:t>
      </w:r>
      <w:r w:rsidR="001C5F91">
        <w:t xml:space="preserve"> pro vyhodnocení žadatele o podporu z pohledu podniku v obtížích (dále je „Formulář“)</w:t>
      </w:r>
      <w:r>
        <w:t xml:space="preserve">, který je </w:t>
      </w:r>
      <w:r w:rsidR="00DB4082" w:rsidRPr="00DB4082">
        <w:t xml:space="preserve">nedílnou součástí žádosti o </w:t>
      </w:r>
      <w:r>
        <w:t>podporu</w:t>
      </w:r>
      <w:r w:rsidR="001C5F91">
        <w:t xml:space="preserve"> (viz </w:t>
      </w:r>
      <w:r w:rsidR="001C5F91" w:rsidRPr="001C5F91">
        <w:t>příloha Specifických pravidel</w:t>
      </w:r>
      <w:r w:rsidR="001C5F91">
        <w:t>) a</w:t>
      </w:r>
      <w:r w:rsidR="007E4169">
        <w:t> </w:t>
      </w:r>
      <w:r w:rsidR="001C5F91">
        <w:t xml:space="preserve">který </w:t>
      </w:r>
      <w:r>
        <w:t xml:space="preserve">slouží k tomu, aby měl žadatel již při podání žádosti </w:t>
      </w:r>
      <w:r w:rsidR="00AF6B94">
        <w:t xml:space="preserve">o podporu </w:t>
      </w:r>
      <w:r>
        <w:t xml:space="preserve">k dispozici informaci o tom, v jaké situaci </w:t>
      </w:r>
      <w:r w:rsidR="00937B98">
        <w:t xml:space="preserve">se </w:t>
      </w:r>
      <w:r>
        <w:t xml:space="preserve">z pohledu </w:t>
      </w:r>
      <w:proofErr w:type="spellStart"/>
      <w:r w:rsidR="00937B98">
        <w:t>PvO</w:t>
      </w:r>
      <w:proofErr w:type="spellEnd"/>
      <w:r>
        <w:t xml:space="preserve"> nachází</w:t>
      </w:r>
      <w:r w:rsidR="005D4B05">
        <w:t xml:space="preserve"> (blíže viz kap. </w:t>
      </w:r>
      <w:r w:rsidR="005D4B05" w:rsidRPr="006A1632">
        <w:t>5. a 7.</w:t>
      </w:r>
      <w:r w:rsidR="005D4B05">
        <w:t xml:space="preserve"> tohoto dokumentu)</w:t>
      </w:r>
      <w:r>
        <w:t xml:space="preserve">.  </w:t>
      </w:r>
    </w:p>
    <w:p w14:paraId="102FB335" w14:textId="77777777" w:rsidR="005D4B05" w:rsidRDefault="005D4B05" w:rsidP="005D4B05">
      <w:pPr>
        <w:spacing w:after="0"/>
        <w:jc w:val="both"/>
      </w:pPr>
    </w:p>
    <w:p w14:paraId="448E7CAB" w14:textId="0C954212" w:rsidR="00707310" w:rsidRPr="008226CC" w:rsidRDefault="003920E0" w:rsidP="007C6ED8">
      <w:pPr>
        <w:pStyle w:val="Nadpis2"/>
        <w:spacing w:before="0" w:after="120"/>
        <w:rPr>
          <w:b/>
          <w:bCs/>
        </w:rPr>
      </w:pPr>
      <w:bookmarkStart w:id="6" w:name="_Toc222399923"/>
      <w:r w:rsidRPr="00B01F46">
        <w:rPr>
          <w:b/>
          <w:bCs/>
        </w:rPr>
        <w:t xml:space="preserve">2.3 </w:t>
      </w:r>
      <w:r w:rsidR="006C0F62" w:rsidRPr="00B01F46">
        <w:rPr>
          <w:b/>
          <w:bCs/>
        </w:rPr>
        <w:t>S</w:t>
      </w:r>
      <w:r w:rsidR="00707310" w:rsidRPr="00B01F46">
        <w:rPr>
          <w:b/>
          <w:bCs/>
        </w:rPr>
        <w:t>truktura vlastnických vztahů</w:t>
      </w:r>
      <w:bookmarkEnd w:id="6"/>
    </w:p>
    <w:p w14:paraId="647400F7" w14:textId="3C8066EF" w:rsidR="00240014" w:rsidRPr="002841E5" w:rsidRDefault="006C0F62" w:rsidP="007C6ED8">
      <w:pPr>
        <w:spacing w:after="120"/>
        <w:jc w:val="both"/>
        <w:rPr>
          <w:rFonts w:cstheme="minorHAnsi"/>
        </w:rPr>
      </w:pPr>
      <w:r w:rsidRPr="00D537BA">
        <w:rPr>
          <w:rFonts w:cstheme="minorHAnsi"/>
        </w:rPr>
        <w:t>Žadatel dokládá konkrétní strukturu vlastnických vztahů</w:t>
      </w:r>
      <w:r w:rsidR="006E54ED" w:rsidRPr="00D537BA">
        <w:rPr>
          <w:rFonts w:cstheme="minorHAnsi"/>
        </w:rPr>
        <w:t xml:space="preserve"> na záložku Dokumenty v MS2021+. </w:t>
      </w:r>
      <w:r w:rsidR="00707310" w:rsidRPr="00BA78B5">
        <w:rPr>
          <w:rFonts w:cstheme="minorHAnsi"/>
        </w:rPr>
        <w:t>Žadatel tyto informace nedodává, pokud není součástí žádné vlastnické struktury a je nezávislým podnikem</w:t>
      </w:r>
      <w:r w:rsidR="000B5752">
        <w:rPr>
          <w:rStyle w:val="Znakapoznpodarou"/>
          <w:rFonts w:cstheme="minorHAnsi"/>
        </w:rPr>
        <w:footnoteReference w:id="7"/>
      </w:r>
      <w:r w:rsidR="00707310" w:rsidRPr="00BA78B5">
        <w:rPr>
          <w:rFonts w:cstheme="minorHAnsi"/>
        </w:rPr>
        <w:t>.</w:t>
      </w:r>
      <w:r w:rsidR="006E54ED" w:rsidRPr="00BA78B5">
        <w:rPr>
          <w:rFonts w:cstheme="minorHAnsi"/>
        </w:rPr>
        <w:t xml:space="preserve"> </w:t>
      </w:r>
      <w:r w:rsidR="000B39B7" w:rsidRPr="00BA78B5">
        <w:rPr>
          <w:rFonts w:cstheme="minorHAnsi"/>
        </w:rPr>
        <w:t xml:space="preserve">Stejně tak nebude vlastnická struktura dokládána v případě </w:t>
      </w:r>
      <w:r w:rsidR="000B39B7" w:rsidRPr="002841E5">
        <w:rPr>
          <w:rFonts w:cstheme="minorHAnsi"/>
        </w:rPr>
        <w:t>ÚSC a organizací zřizovaných ÚSC.</w:t>
      </w:r>
    </w:p>
    <w:p w14:paraId="0577D52E" w14:textId="3866102D" w:rsidR="000B5195" w:rsidRPr="002841E5" w:rsidRDefault="000B5195" w:rsidP="00AF3738">
      <w:pPr>
        <w:spacing w:after="120"/>
        <w:jc w:val="both"/>
        <w:rPr>
          <w:rFonts w:cstheme="minorHAnsi"/>
        </w:rPr>
      </w:pPr>
      <w:r w:rsidRPr="002841E5">
        <w:rPr>
          <w:rFonts w:cstheme="minorHAnsi"/>
        </w:rPr>
        <w:t xml:space="preserve">Pro popis vlastnických vztahů je potřeba vzít v potaz skutečnost, že žadatelé, kteří jsou </w:t>
      </w:r>
      <w:r w:rsidRPr="002841E5">
        <w:rPr>
          <w:rFonts w:cstheme="minorHAnsi"/>
          <w:b/>
          <w:bCs/>
        </w:rPr>
        <w:t xml:space="preserve">z 25 % nebo více procent základního kapitálu nebo hlasovacích práv </w:t>
      </w:r>
      <w:r w:rsidRPr="002841E5">
        <w:rPr>
          <w:rFonts w:cstheme="minorHAnsi"/>
        </w:rPr>
        <w:t>přímo nebo nepřímo ovládáni, společně či</w:t>
      </w:r>
      <w:r w:rsidR="00205560">
        <w:rPr>
          <w:rFonts w:cstheme="minorHAnsi"/>
        </w:rPr>
        <w:t> </w:t>
      </w:r>
      <w:r w:rsidRPr="002841E5">
        <w:rPr>
          <w:rFonts w:cstheme="minorHAnsi"/>
        </w:rPr>
        <w:t>jednotlivě, jedním či více veřejnými subjekty, jsou považováni za „velký podnik“</w:t>
      </w:r>
      <w:r w:rsidR="006B6368" w:rsidRPr="002841E5">
        <w:rPr>
          <w:rFonts w:cstheme="minorHAnsi"/>
        </w:rPr>
        <w:t xml:space="preserve"> (viz kap.</w:t>
      </w:r>
      <w:r w:rsidR="007C7BB5" w:rsidRPr="002841E5">
        <w:rPr>
          <w:rFonts w:cstheme="minorHAnsi"/>
        </w:rPr>
        <w:t xml:space="preserve"> 5 tohoto dokumentu)</w:t>
      </w:r>
      <w:r w:rsidRPr="002841E5">
        <w:rPr>
          <w:rFonts w:cstheme="minorHAnsi"/>
        </w:rPr>
        <w:t xml:space="preserve">. </w:t>
      </w:r>
      <w:r w:rsidR="004B5FB3" w:rsidRPr="002841E5">
        <w:rPr>
          <w:rFonts w:cstheme="minorHAnsi"/>
        </w:rPr>
        <w:t>Pokud tomu tak v případě žadatele o podporu</w:t>
      </w:r>
      <w:r w:rsidR="00E34A70" w:rsidRPr="002841E5">
        <w:rPr>
          <w:rFonts w:cstheme="minorHAnsi"/>
        </w:rPr>
        <w:t xml:space="preserve"> je</w:t>
      </w:r>
      <w:r w:rsidR="004B5FB3" w:rsidRPr="002841E5">
        <w:rPr>
          <w:rFonts w:cstheme="minorHAnsi"/>
        </w:rPr>
        <w:t>, potvrdí žadatel tuto skutečnost v rámci popisu vlastnických vztahů</w:t>
      </w:r>
      <w:r w:rsidR="00FC4703" w:rsidRPr="002841E5">
        <w:rPr>
          <w:rFonts w:cstheme="minorHAnsi"/>
        </w:rPr>
        <w:t>.</w:t>
      </w:r>
      <w:r w:rsidRPr="002841E5">
        <w:rPr>
          <w:rFonts w:cstheme="minorHAnsi"/>
        </w:rPr>
        <w:t xml:space="preserve">   </w:t>
      </w:r>
    </w:p>
    <w:p w14:paraId="6A509FBD" w14:textId="5F9C5BF7" w:rsidR="00D62A0D" w:rsidRPr="00D537BA" w:rsidRDefault="00D62A0D" w:rsidP="00D62A0D">
      <w:pPr>
        <w:spacing w:after="120"/>
        <w:jc w:val="both"/>
        <w:rPr>
          <w:rFonts w:cstheme="minorHAnsi"/>
          <w:b/>
          <w:bCs/>
        </w:rPr>
      </w:pPr>
      <w:r w:rsidRPr="002841E5">
        <w:rPr>
          <w:rFonts w:cstheme="minorHAnsi"/>
        </w:rPr>
        <w:lastRenderedPageBreak/>
        <w:t>Žadatel dokládá informace formou prohlášení, kterým zároveň potvrdí údaje uvedené ve Formuláři (viz</w:t>
      </w:r>
      <w:r w:rsidR="00205560">
        <w:rPr>
          <w:rFonts w:cstheme="minorHAnsi"/>
        </w:rPr>
        <w:t> </w:t>
      </w:r>
      <w:r w:rsidRPr="002841E5">
        <w:rPr>
          <w:rFonts w:cstheme="minorHAnsi"/>
        </w:rPr>
        <w:t>kap. 2.2 tohoto dokumentu), a to jak v případě listu Formuláře 1c „</w:t>
      </w:r>
      <w:proofErr w:type="spellStart"/>
      <w:r w:rsidRPr="002841E5">
        <w:rPr>
          <w:rFonts w:cstheme="minorHAnsi"/>
          <w:i/>
          <w:iCs/>
        </w:rPr>
        <w:t>Příloha</w:t>
      </w:r>
      <w:r w:rsidRPr="00843933">
        <w:rPr>
          <w:rFonts w:cstheme="minorHAnsi"/>
          <w:i/>
          <w:iCs/>
        </w:rPr>
        <w:t>_kategorie</w:t>
      </w:r>
      <w:proofErr w:type="spellEnd"/>
      <w:r w:rsidRPr="00843933">
        <w:rPr>
          <w:rFonts w:cstheme="minorHAnsi"/>
          <w:i/>
          <w:iCs/>
        </w:rPr>
        <w:t xml:space="preserve"> podniku</w:t>
      </w:r>
      <w:r w:rsidRPr="00D537BA">
        <w:rPr>
          <w:rFonts w:cstheme="minorHAnsi"/>
        </w:rPr>
        <w:t>“, tak</w:t>
      </w:r>
      <w:r w:rsidR="00205560">
        <w:rPr>
          <w:rFonts w:cstheme="minorHAnsi"/>
        </w:rPr>
        <w:t> </w:t>
      </w:r>
      <w:r w:rsidRPr="00D537BA">
        <w:rPr>
          <w:rFonts w:cstheme="minorHAnsi"/>
        </w:rPr>
        <w:t xml:space="preserve">v případě listu Formuláře </w:t>
      </w:r>
      <w:proofErr w:type="gramStart"/>
      <w:r w:rsidRPr="00D537BA">
        <w:rPr>
          <w:rFonts w:cstheme="minorHAnsi"/>
        </w:rPr>
        <w:t>3a</w:t>
      </w:r>
      <w:proofErr w:type="gramEnd"/>
      <w:r w:rsidRPr="00D537BA">
        <w:rPr>
          <w:rFonts w:cstheme="minorHAnsi"/>
        </w:rPr>
        <w:t xml:space="preserve"> „</w:t>
      </w:r>
      <w:r w:rsidRPr="00843933">
        <w:rPr>
          <w:rFonts w:cstheme="minorHAnsi"/>
          <w:i/>
          <w:iCs/>
        </w:rPr>
        <w:t>Skupina podniků</w:t>
      </w:r>
      <w:r w:rsidRPr="00D537BA">
        <w:rPr>
          <w:rFonts w:cstheme="minorHAnsi"/>
        </w:rPr>
        <w:t>“. ŘO IROP nestanovuje vzor tohoto prohlášení. V prohlášení musí být rozlišeno, kdo je partnerským podnikem, kdo je propojeným podnikem (procentuální vyjádření) a</w:t>
      </w:r>
      <w:r>
        <w:rPr>
          <w:rFonts w:cstheme="minorHAnsi"/>
        </w:rPr>
        <w:t> </w:t>
      </w:r>
      <w:r w:rsidRPr="00D537BA">
        <w:rPr>
          <w:rFonts w:cstheme="minorHAnsi"/>
        </w:rPr>
        <w:t xml:space="preserve">identifikační údaje těchto subjektů. Dále identifikační údaje žadatele, datum a podpis oprávněné osoby za žadatele jednat. Doložené prohlášení musí souhlasit s informacemi uvedenými ve Formuláři. </w:t>
      </w:r>
    </w:p>
    <w:p w14:paraId="246F4E66" w14:textId="2EC123FD" w:rsidR="006E2B63" w:rsidRDefault="00F5308D" w:rsidP="00CB05C8">
      <w:pPr>
        <w:spacing w:after="0"/>
        <w:jc w:val="both"/>
        <w:rPr>
          <w:rFonts w:cstheme="minorHAnsi"/>
        </w:rPr>
      </w:pPr>
      <w:r w:rsidRPr="00D537BA">
        <w:rPr>
          <w:rFonts w:cstheme="minorHAnsi"/>
        </w:rPr>
        <w:t>Žadatel zároveň</w:t>
      </w:r>
      <w:r w:rsidR="00C07BBF" w:rsidRPr="00D537BA">
        <w:rPr>
          <w:rFonts w:cstheme="minorHAnsi"/>
        </w:rPr>
        <w:t xml:space="preserve"> s Prohlášením</w:t>
      </w:r>
      <w:r w:rsidRPr="00D537BA">
        <w:rPr>
          <w:rFonts w:cstheme="minorHAnsi"/>
        </w:rPr>
        <w:t xml:space="preserve"> doloží </w:t>
      </w:r>
      <w:r w:rsidR="006E2B63" w:rsidRPr="00D537BA">
        <w:rPr>
          <w:rFonts w:cstheme="minorHAnsi"/>
        </w:rPr>
        <w:t>grafick</w:t>
      </w:r>
      <w:r w:rsidRPr="00D537BA">
        <w:rPr>
          <w:rFonts w:cstheme="minorHAnsi"/>
        </w:rPr>
        <w:t>é</w:t>
      </w:r>
      <w:r w:rsidR="006E2B63" w:rsidRPr="00D537BA">
        <w:rPr>
          <w:rFonts w:cstheme="minorHAnsi"/>
        </w:rPr>
        <w:t xml:space="preserve"> znázornění vlastnické struktury</w:t>
      </w:r>
      <w:r w:rsidRPr="00D537BA">
        <w:rPr>
          <w:rFonts w:cstheme="minorHAnsi"/>
        </w:rPr>
        <w:t xml:space="preserve">, která bude vycházet z výše uvedených principů. </w:t>
      </w:r>
      <w:r w:rsidR="00C07BBF" w:rsidRPr="00D537BA">
        <w:rPr>
          <w:rFonts w:cstheme="minorHAnsi"/>
        </w:rPr>
        <w:t>Prohlášení a grafické znázornění vlastnické struktury mohou být součástí jednoho dokumentu, případně jako dva samostatné dokumenty, které budou uloženy na záložce Dokumenty v MS2021+.</w:t>
      </w:r>
    </w:p>
    <w:p w14:paraId="7A1D1CEF" w14:textId="77777777" w:rsidR="008271A5" w:rsidRDefault="008271A5" w:rsidP="00CB05C8">
      <w:pPr>
        <w:spacing w:after="0"/>
        <w:jc w:val="both"/>
        <w:rPr>
          <w:rFonts w:cstheme="minorHAnsi"/>
        </w:rPr>
      </w:pPr>
    </w:p>
    <w:p w14:paraId="5D697090" w14:textId="07DF3B6A" w:rsidR="00790B75" w:rsidRPr="002841E5" w:rsidRDefault="00790B75" w:rsidP="00CB05C8">
      <w:pPr>
        <w:pStyle w:val="Nadpis2"/>
        <w:spacing w:before="0" w:after="120"/>
        <w:rPr>
          <w:b/>
          <w:bCs/>
        </w:rPr>
      </w:pPr>
      <w:bookmarkStart w:id="7" w:name="_Toc222399924"/>
      <w:r w:rsidRPr="002841E5">
        <w:rPr>
          <w:b/>
          <w:bCs/>
        </w:rPr>
        <w:t>2.</w:t>
      </w:r>
      <w:r w:rsidR="007E625A" w:rsidRPr="002841E5">
        <w:rPr>
          <w:b/>
          <w:bCs/>
        </w:rPr>
        <w:t>4</w:t>
      </w:r>
      <w:r w:rsidRPr="002841E5">
        <w:rPr>
          <w:b/>
          <w:bCs/>
        </w:rPr>
        <w:t xml:space="preserve"> Kategorie podniku</w:t>
      </w:r>
      <w:bookmarkEnd w:id="7"/>
    </w:p>
    <w:p w14:paraId="5628FE99" w14:textId="4C711C17" w:rsidR="00E34E29" w:rsidRPr="002841E5" w:rsidRDefault="00E34E29" w:rsidP="00BC5352">
      <w:pPr>
        <w:spacing w:after="120"/>
        <w:jc w:val="both"/>
        <w:rPr>
          <w:rFonts w:cstheme="minorHAnsi"/>
        </w:rPr>
      </w:pPr>
      <w:r w:rsidRPr="002841E5">
        <w:rPr>
          <w:rFonts w:cstheme="minorHAnsi"/>
        </w:rPr>
        <w:t>Definic</w:t>
      </w:r>
      <w:r w:rsidR="00F9213B" w:rsidRPr="002841E5">
        <w:rPr>
          <w:rFonts w:cstheme="minorHAnsi"/>
        </w:rPr>
        <w:t>i</w:t>
      </w:r>
      <w:r w:rsidRPr="002841E5">
        <w:rPr>
          <w:rFonts w:cstheme="minorHAnsi"/>
        </w:rPr>
        <w:t xml:space="preserve"> kategorie podniků z hlediska jejich velikosti uvádí jednak čl. 2 bod 24) nařízení Komise (EU) č.</w:t>
      </w:r>
      <w:r w:rsidR="00DD0110" w:rsidRPr="002841E5">
        <w:rPr>
          <w:rFonts w:cstheme="minorHAnsi"/>
        </w:rPr>
        <w:t> </w:t>
      </w:r>
      <w:r w:rsidRPr="002841E5">
        <w:rPr>
          <w:rFonts w:cstheme="minorHAnsi"/>
        </w:rPr>
        <w:t xml:space="preserve">651/2014 (GBER) a dále příloha I </w:t>
      </w:r>
      <w:r w:rsidR="00F9213B" w:rsidRPr="002841E5">
        <w:rPr>
          <w:rFonts w:cstheme="minorHAnsi"/>
        </w:rPr>
        <w:t xml:space="preserve">nařízení </w:t>
      </w:r>
      <w:r w:rsidRPr="002841E5">
        <w:rPr>
          <w:rFonts w:cstheme="minorHAnsi"/>
        </w:rPr>
        <w:t>GBER. V tomto smyslu se rozlišují tyto kategorie podniků:</w:t>
      </w:r>
    </w:p>
    <w:p w14:paraId="7DBC2326" w14:textId="023E58AE" w:rsidR="00E34E29" w:rsidRPr="002841E5" w:rsidRDefault="00E34E29" w:rsidP="00BC5352">
      <w:pPr>
        <w:pStyle w:val="Odstavecseseznamem"/>
        <w:numPr>
          <w:ilvl w:val="1"/>
          <w:numId w:val="30"/>
        </w:numPr>
        <w:spacing w:after="60"/>
        <w:ind w:left="1434" w:hanging="357"/>
        <w:contextualSpacing w:val="0"/>
        <w:jc w:val="both"/>
        <w:rPr>
          <w:rFonts w:cstheme="minorHAnsi"/>
        </w:rPr>
      </w:pPr>
      <w:r w:rsidRPr="002841E5">
        <w:rPr>
          <w:rFonts w:cstheme="minorHAnsi"/>
        </w:rPr>
        <w:t>mikropodnik</w:t>
      </w:r>
    </w:p>
    <w:p w14:paraId="359D5467" w14:textId="29FCA997" w:rsidR="00E34E29" w:rsidRPr="002841E5" w:rsidRDefault="00E34E29" w:rsidP="00BC5352">
      <w:pPr>
        <w:pStyle w:val="Odstavecseseznamem"/>
        <w:numPr>
          <w:ilvl w:val="1"/>
          <w:numId w:val="30"/>
        </w:numPr>
        <w:spacing w:after="60"/>
        <w:ind w:left="1434" w:hanging="357"/>
        <w:contextualSpacing w:val="0"/>
        <w:jc w:val="both"/>
        <w:rPr>
          <w:rFonts w:cstheme="minorHAnsi"/>
        </w:rPr>
      </w:pPr>
      <w:r w:rsidRPr="002841E5">
        <w:rPr>
          <w:rFonts w:cstheme="minorHAnsi"/>
        </w:rPr>
        <w:t>malý podnik</w:t>
      </w:r>
    </w:p>
    <w:p w14:paraId="6FBBC6F6" w14:textId="400379E2" w:rsidR="00E34E29" w:rsidRPr="002841E5" w:rsidRDefault="00E34E29" w:rsidP="00BC5352">
      <w:pPr>
        <w:pStyle w:val="Odstavecseseznamem"/>
        <w:numPr>
          <w:ilvl w:val="1"/>
          <w:numId w:val="30"/>
        </w:numPr>
        <w:spacing w:after="60"/>
        <w:ind w:left="1434" w:hanging="357"/>
        <w:contextualSpacing w:val="0"/>
        <w:jc w:val="both"/>
        <w:rPr>
          <w:rFonts w:cstheme="minorHAnsi"/>
        </w:rPr>
      </w:pPr>
      <w:r w:rsidRPr="002841E5">
        <w:rPr>
          <w:rFonts w:cstheme="minorHAnsi"/>
        </w:rPr>
        <w:t>střední podnik</w:t>
      </w:r>
    </w:p>
    <w:p w14:paraId="11CCB984" w14:textId="066AB3D2" w:rsidR="00E34E29" w:rsidRPr="002841E5" w:rsidRDefault="00E34E29" w:rsidP="00E34E29">
      <w:pPr>
        <w:pStyle w:val="Odstavecseseznamem"/>
        <w:numPr>
          <w:ilvl w:val="1"/>
          <w:numId w:val="30"/>
        </w:numPr>
        <w:spacing w:after="120"/>
        <w:ind w:left="1434" w:hanging="357"/>
        <w:contextualSpacing w:val="0"/>
        <w:jc w:val="both"/>
        <w:rPr>
          <w:rFonts w:cstheme="minorHAnsi"/>
        </w:rPr>
      </w:pPr>
      <w:r w:rsidRPr="002841E5">
        <w:rPr>
          <w:rFonts w:cstheme="minorHAnsi"/>
        </w:rPr>
        <w:t>velký podnik</w:t>
      </w:r>
    </w:p>
    <w:p w14:paraId="75F5B106" w14:textId="1A857D36" w:rsidR="00E34E29" w:rsidRPr="002841E5" w:rsidRDefault="00E34E29" w:rsidP="00BC5352">
      <w:pPr>
        <w:spacing w:after="120"/>
        <w:jc w:val="both"/>
        <w:rPr>
          <w:rFonts w:cstheme="minorHAnsi"/>
        </w:rPr>
      </w:pPr>
      <w:r w:rsidRPr="002841E5">
        <w:rPr>
          <w:rFonts w:cstheme="minorHAnsi"/>
        </w:rPr>
        <w:t xml:space="preserve">Kritéria pro vyhodnocení velikosti podniků </w:t>
      </w:r>
      <w:r w:rsidR="00D74362" w:rsidRPr="002841E5">
        <w:rPr>
          <w:rFonts w:cstheme="minorHAnsi"/>
        </w:rPr>
        <w:t>jsou:</w:t>
      </w:r>
    </w:p>
    <w:p w14:paraId="11429885" w14:textId="7D0C7CE6" w:rsidR="00E34E29" w:rsidRPr="002841E5" w:rsidRDefault="00D74362" w:rsidP="00BC5352">
      <w:pPr>
        <w:pStyle w:val="Odstavecseseznamem"/>
        <w:numPr>
          <w:ilvl w:val="1"/>
          <w:numId w:val="32"/>
        </w:numPr>
        <w:spacing w:after="60"/>
        <w:ind w:left="1434" w:hanging="357"/>
        <w:contextualSpacing w:val="0"/>
        <w:jc w:val="both"/>
        <w:rPr>
          <w:rFonts w:cstheme="minorHAnsi"/>
        </w:rPr>
      </w:pPr>
      <w:r w:rsidRPr="002841E5">
        <w:rPr>
          <w:rFonts w:cstheme="minorHAnsi"/>
        </w:rPr>
        <w:t>p</w:t>
      </w:r>
      <w:r w:rsidR="00E34E29" w:rsidRPr="002841E5">
        <w:rPr>
          <w:rFonts w:cstheme="minorHAnsi"/>
        </w:rPr>
        <w:t>očet zaměstnanců</w:t>
      </w:r>
    </w:p>
    <w:p w14:paraId="42E1DF30" w14:textId="0DF9F4F7" w:rsidR="00E34E29" w:rsidRPr="002841E5" w:rsidRDefault="00D74362" w:rsidP="00BC5352">
      <w:pPr>
        <w:pStyle w:val="Odstavecseseznamem"/>
        <w:numPr>
          <w:ilvl w:val="1"/>
          <w:numId w:val="32"/>
        </w:numPr>
        <w:spacing w:after="60"/>
        <w:ind w:left="1434" w:hanging="357"/>
        <w:contextualSpacing w:val="0"/>
        <w:jc w:val="both"/>
        <w:rPr>
          <w:rFonts w:cstheme="minorHAnsi"/>
        </w:rPr>
      </w:pPr>
      <w:r w:rsidRPr="002841E5">
        <w:rPr>
          <w:rFonts w:cstheme="minorHAnsi"/>
        </w:rPr>
        <w:t>r</w:t>
      </w:r>
      <w:r w:rsidR="00E34E29" w:rsidRPr="002841E5">
        <w:rPr>
          <w:rFonts w:cstheme="minorHAnsi"/>
        </w:rPr>
        <w:t>oční obrat nebo</w:t>
      </w:r>
    </w:p>
    <w:p w14:paraId="2B1B1CD7" w14:textId="5D6F4BB5" w:rsidR="008271A5" w:rsidRPr="002841E5" w:rsidRDefault="00D74362" w:rsidP="00D74362">
      <w:pPr>
        <w:pStyle w:val="Odstavecseseznamem"/>
        <w:numPr>
          <w:ilvl w:val="1"/>
          <w:numId w:val="32"/>
        </w:numPr>
        <w:spacing w:after="120"/>
        <w:ind w:left="1434" w:hanging="357"/>
        <w:contextualSpacing w:val="0"/>
        <w:jc w:val="both"/>
        <w:rPr>
          <w:rFonts w:cstheme="minorHAnsi"/>
        </w:rPr>
      </w:pPr>
      <w:r w:rsidRPr="002841E5">
        <w:rPr>
          <w:rFonts w:cstheme="minorHAnsi"/>
        </w:rPr>
        <w:t>b</w:t>
      </w:r>
      <w:r w:rsidR="00E34E29" w:rsidRPr="002841E5">
        <w:rPr>
          <w:rFonts w:cstheme="minorHAnsi"/>
        </w:rPr>
        <w:t>ilanční suma roční rozvah</w:t>
      </w:r>
      <w:r w:rsidRPr="002841E5">
        <w:rPr>
          <w:rFonts w:cstheme="minorHAnsi"/>
        </w:rPr>
        <w:t>y.</w:t>
      </w:r>
    </w:p>
    <w:p w14:paraId="1DE53DFF" w14:textId="3CBEDB6A" w:rsidR="00C42C26" w:rsidRPr="002841E5" w:rsidRDefault="00C42C26" w:rsidP="00C42C26">
      <w:pPr>
        <w:spacing w:after="120"/>
        <w:jc w:val="both"/>
        <w:rPr>
          <w:rFonts w:cstheme="minorHAnsi"/>
        </w:rPr>
      </w:pPr>
      <w:r w:rsidRPr="002841E5">
        <w:rPr>
          <w:rFonts w:cstheme="minorHAnsi"/>
          <w:b/>
          <w:bCs/>
        </w:rPr>
        <w:t xml:space="preserve">Tabulka 1 - </w:t>
      </w:r>
      <w:r w:rsidR="000343E1" w:rsidRPr="002841E5">
        <w:rPr>
          <w:rFonts w:cstheme="minorHAnsi"/>
          <w:b/>
          <w:bCs/>
        </w:rPr>
        <w:t>Prahové hodnoty pro určení kategorie podniku</w:t>
      </w:r>
      <w:r w:rsidR="005448E2" w:rsidRPr="002841E5">
        <w:rPr>
          <w:rFonts w:cstheme="minorHAnsi"/>
          <w:b/>
          <w:bCs/>
        </w:rPr>
        <w:t xml:space="preserve"> </w:t>
      </w:r>
      <w:r w:rsidR="005448E2" w:rsidRPr="002841E5">
        <w:rPr>
          <w:rFonts w:cstheme="minorHAnsi"/>
        </w:rPr>
        <w:t>(počítá se celá skupina)</w:t>
      </w:r>
    </w:p>
    <w:tbl>
      <w:tblPr>
        <w:tblStyle w:val="Mkatabulky"/>
        <w:tblW w:w="0" w:type="auto"/>
        <w:tblLook w:val="04A0" w:firstRow="1" w:lastRow="0" w:firstColumn="1" w:lastColumn="0" w:noHBand="0" w:noVBand="1"/>
      </w:tblPr>
      <w:tblGrid>
        <w:gridCol w:w="1510"/>
        <w:gridCol w:w="1510"/>
        <w:gridCol w:w="1510"/>
        <w:gridCol w:w="1510"/>
        <w:gridCol w:w="1511"/>
        <w:gridCol w:w="1511"/>
      </w:tblGrid>
      <w:tr w:rsidR="003C7FC8" w:rsidRPr="002841E5" w14:paraId="31EB5DF1" w14:textId="77777777" w:rsidTr="00E20F3B">
        <w:tc>
          <w:tcPr>
            <w:tcW w:w="1510" w:type="dxa"/>
            <w:shd w:val="clear" w:color="auto" w:fill="D9E2F3" w:themeFill="accent1" w:themeFillTint="33"/>
          </w:tcPr>
          <w:p w14:paraId="50E32532" w14:textId="23AF4FC9" w:rsidR="00F9213B" w:rsidRPr="002841E5" w:rsidRDefault="00F9213B" w:rsidP="00F9213B">
            <w:pPr>
              <w:spacing w:before="60" w:after="60"/>
              <w:jc w:val="center"/>
              <w:rPr>
                <w:rFonts w:cstheme="minorHAnsi"/>
              </w:rPr>
            </w:pPr>
            <w:r w:rsidRPr="002841E5">
              <w:rPr>
                <w:b/>
                <w:bCs/>
              </w:rPr>
              <w:t>Kategorie podniku</w:t>
            </w:r>
          </w:p>
        </w:tc>
        <w:tc>
          <w:tcPr>
            <w:tcW w:w="1510" w:type="dxa"/>
            <w:shd w:val="clear" w:color="auto" w:fill="D9E2F3" w:themeFill="accent1" w:themeFillTint="33"/>
          </w:tcPr>
          <w:p w14:paraId="3516CC9A" w14:textId="3C039E43" w:rsidR="00F9213B" w:rsidRPr="002841E5" w:rsidRDefault="00F9213B" w:rsidP="00F9213B">
            <w:pPr>
              <w:spacing w:before="60" w:after="60"/>
              <w:jc w:val="center"/>
              <w:rPr>
                <w:rFonts w:cstheme="minorHAnsi"/>
              </w:rPr>
            </w:pPr>
            <w:r w:rsidRPr="002841E5">
              <w:rPr>
                <w:b/>
                <w:bCs/>
              </w:rPr>
              <w:t xml:space="preserve">Počet zaměstnanců </w:t>
            </w:r>
            <w:r w:rsidRPr="002841E5">
              <w:t>(na roční bázi)</w:t>
            </w:r>
          </w:p>
        </w:tc>
        <w:tc>
          <w:tcPr>
            <w:tcW w:w="1510" w:type="dxa"/>
            <w:shd w:val="clear" w:color="auto" w:fill="D9E2F3" w:themeFill="accent1" w:themeFillTint="33"/>
          </w:tcPr>
          <w:p w14:paraId="46B3F6D4" w14:textId="77777777" w:rsidR="00F9213B" w:rsidRPr="002841E5" w:rsidRDefault="00F9213B" w:rsidP="00F9213B">
            <w:pPr>
              <w:spacing w:before="60" w:after="60"/>
              <w:jc w:val="center"/>
              <w:rPr>
                <w:rFonts w:cstheme="minorHAnsi"/>
              </w:rPr>
            </w:pPr>
          </w:p>
        </w:tc>
        <w:tc>
          <w:tcPr>
            <w:tcW w:w="1510" w:type="dxa"/>
            <w:shd w:val="clear" w:color="auto" w:fill="D9E2F3" w:themeFill="accent1" w:themeFillTint="33"/>
          </w:tcPr>
          <w:p w14:paraId="0110F66A" w14:textId="35C2ADC7" w:rsidR="00F9213B" w:rsidRPr="002841E5" w:rsidRDefault="00F9213B" w:rsidP="00F9213B">
            <w:pPr>
              <w:spacing w:before="60" w:after="60"/>
              <w:jc w:val="center"/>
              <w:rPr>
                <w:rFonts w:cstheme="minorHAnsi"/>
              </w:rPr>
            </w:pPr>
            <w:r w:rsidRPr="002841E5">
              <w:rPr>
                <w:b/>
                <w:bCs/>
              </w:rPr>
              <w:t>Roční obrat</w:t>
            </w:r>
          </w:p>
        </w:tc>
        <w:tc>
          <w:tcPr>
            <w:tcW w:w="1511" w:type="dxa"/>
            <w:shd w:val="clear" w:color="auto" w:fill="D9E2F3" w:themeFill="accent1" w:themeFillTint="33"/>
          </w:tcPr>
          <w:p w14:paraId="02C9FA5B" w14:textId="77777777" w:rsidR="00F9213B" w:rsidRPr="002841E5" w:rsidRDefault="00F9213B" w:rsidP="00F9213B">
            <w:pPr>
              <w:spacing w:before="60" w:after="60"/>
              <w:jc w:val="center"/>
              <w:rPr>
                <w:rFonts w:cstheme="minorHAnsi"/>
              </w:rPr>
            </w:pPr>
          </w:p>
        </w:tc>
        <w:tc>
          <w:tcPr>
            <w:tcW w:w="1511" w:type="dxa"/>
            <w:shd w:val="clear" w:color="auto" w:fill="D9E2F3" w:themeFill="accent1" w:themeFillTint="33"/>
          </w:tcPr>
          <w:p w14:paraId="1996313B" w14:textId="3FCB7141" w:rsidR="00F9213B" w:rsidRPr="002841E5" w:rsidRDefault="00F9213B" w:rsidP="00F9213B">
            <w:pPr>
              <w:spacing w:before="60" w:after="60"/>
              <w:jc w:val="center"/>
              <w:rPr>
                <w:rFonts w:cstheme="minorHAnsi"/>
              </w:rPr>
            </w:pPr>
            <w:r w:rsidRPr="002841E5">
              <w:rPr>
                <w:b/>
                <w:bCs/>
              </w:rPr>
              <w:t>Bilanční suma roční rozvahy</w:t>
            </w:r>
          </w:p>
        </w:tc>
      </w:tr>
      <w:tr w:rsidR="003C7FC8" w:rsidRPr="002841E5" w14:paraId="186C2B59" w14:textId="77777777" w:rsidTr="00F9213B">
        <w:tc>
          <w:tcPr>
            <w:tcW w:w="1510" w:type="dxa"/>
          </w:tcPr>
          <w:p w14:paraId="2D7FA5E7" w14:textId="0FB3D726" w:rsidR="00F9213B" w:rsidRPr="002841E5" w:rsidRDefault="00F9213B" w:rsidP="00F9213B">
            <w:pPr>
              <w:spacing w:before="60" w:after="60"/>
              <w:jc w:val="both"/>
              <w:rPr>
                <w:rFonts w:cstheme="minorHAnsi"/>
              </w:rPr>
            </w:pPr>
            <w:r w:rsidRPr="002841E5">
              <w:rPr>
                <w:rFonts w:cstheme="minorHAnsi"/>
              </w:rPr>
              <w:t>Velký podnik</w:t>
            </w:r>
            <w:r w:rsidRPr="002841E5">
              <w:rPr>
                <w:rStyle w:val="Znakapoznpodarou"/>
                <w:rFonts w:cstheme="minorHAnsi"/>
              </w:rPr>
              <w:footnoteReference w:id="8"/>
            </w:r>
          </w:p>
        </w:tc>
        <w:tc>
          <w:tcPr>
            <w:tcW w:w="1510" w:type="dxa"/>
          </w:tcPr>
          <w:p w14:paraId="150C6BB8" w14:textId="34B9546B" w:rsidR="00F9213B" w:rsidRPr="002841E5" w:rsidRDefault="00F9213B" w:rsidP="00F9213B">
            <w:pPr>
              <w:spacing w:before="60" w:after="60"/>
              <w:jc w:val="center"/>
              <w:rPr>
                <w:rFonts w:cstheme="minorHAnsi"/>
              </w:rPr>
            </w:pPr>
            <w:r w:rsidRPr="002841E5">
              <w:t>≥ 250</w:t>
            </w:r>
          </w:p>
        </w:tc>
        <w:tc>
          <w:tcPr>
            <w:tcW w:w="1510" w:type="dxa"/>
          </w:tcPr>
          <w:p w14:paraId="188D370B" w14:textId="621AFF85" w:rsidR="00F9213B" w:rsidRPr="002841E5" w:rsidRDefault="00F9213B" w:rsidP="00F9213B">
            <w:pPr>
              <w:spacing w:before="60" w:after="60"/>
              <w:jc w:val="center"/>
              <w:rPr>
                <w:rFonts w:cstheme="minorHAnsi"/>
                <w:b/>
                <w:bCs/>
              </w:rPr>
            </w:pPr>
            <w:r w:rsidRPr="002841E5">
              <w:rPr>
                <w:rFonts w:cstheme="minorHAnsi"/>
                <w:b/>
                <w:bCs/>
              </w:rPr>
              <w:t>nebo</w:t>
            </w:r>
          </w:p>
        </w:tc>
        <w:tc>
          <w:tcPr>
            <w:tcW w:w="1510" w:type="dxa"/>
          </w:tcPr>
          <w:p w14:paraId="7C855DDF" w14:textId="76E738ED" w:rsidR="00F9213B" w:rsidRPr="002841E5" w:rsidRDefault="00F9213B" w:rsidP="009037EA">
            <w:pPr>
              <w:spacing w:before="60" w:after="60"/>
              <w:jc w:val="center"/>
              <w:rPr>
                <w:rFonts w:cstheme="minorHAnsi"/>
              </w:rPr>
            </w:pPr>
            <w:r w:rsidRPr="002841E5">
              <w:rPr>
                <w:rFonts w:cstheme="minorHAnsi"/>
              </w:rPr>
              <w:t>&gt; 50 mil EUR</w:t>
            </w:r>
          </w:p>
        </w:tc>
        <w:tc>
          <w:tcPr>
            <w:tcW w:w="1511" w:type="dxa"/>
          </w:tcPr>
          <w:p w14:paraId="236F3767" w14:textId="72BDA899" w:rsidR="00F9213B" w:rsidRPr="002841E5" w:rsidRDefault="00F9213B" w:rsidP="00F9213B">
            <w:pPr>
              <w:spacing w:before="60" w:after="60"/>
              <w:jc w:val="center"/>
              <w:rPr>
                <w:rFonts w:cstheme="minorHAnsi"/>
                <w:b/>
                <w:bCs/>
              </w:rPr>
            </w:pPr>
            <w:r w:rsidRPr="002841E5">
              <w:rPr>
                <w:rFonts w:cstheme="minorHAnsi"/>
                <w:b/>
                <w:bCs/>
              </w:rPr>
              <w:t>a zároveň</w:t>
            </w:r>
          </w:p>
        </w:tc>
        <w:tc>
          <w:tcPr>
            <w:tcW w:w="1511" w:type="dxa"/>
          </w:tcPr>
          <w:p w14:paraId="7CAD1E31" w14:textId="121351E7" w:rsidR="00F9213B" w:rsidRPr="002841E5" w:rsidRDefault="009037EA" w:rsidP="009037EA">
            <w:pPr>
              <w:spacing w:before="60" w:after="60"/>
              <w:jc w:val="center"/>
              <w:rPr>
                <w:rFonts w:cstheme="minorHAnsi"/>
              </w:rPr>
            </w:pPr>
            <w:r w:rsidRPr="002841E5">
              <w:rPr>
                <w:rFonts w:cstheme="minorHAnsi"/>
              </w:rPr>
              <w:t>&gt; 43 mil. EUR</w:t>
            </w:r>
          </w:p>
        </w:tc>
      </w:tr>
      <w:tr w:rsidR="003C7FC8" w:rsidRPr="002841E5" w14:paraId="62AA3138" w14:textId="77777777" w:rsidTr="00F9213B">
        <w:tc>
          <w:tcPr>
            <w:tcW w:w="1510" w:type="dxa"/>
          </w:tcPr>
          <w:p w14:paraId="08C7BE64" w14:textId="17CE82C5" w:rsidR="00F9213B" w:rsidRPr="002841E5" w:rsidRDefault="00F9213B" w:rsidP="00F9213B">
            <w:pPr>
              <w:spacing w:before="60" w:after="60"/>
              <w:jc w:val="both"/>
              <w:rPr>
                <w:rFonts w:cstheme="minorHAnsi"/>
              </w:rPr>
            </w:pPr>
            <w:r w:rsidRPr="002841E5">
              <w:rPr>
                <w:rFonts w:cstheme="minorHAnsi"/>
              </w:rPr>
              <w:t>Střední podnik</w:t>
            </w:r>
          </w:p>
        </w:tc>
        <w:tc>
          <w:tcPr>
            <w:tcW w:w="1510" w:type="dxa"/>
          </w:tcPr>
          <w:p w14:paraId="71DFB99F" w14:textId="7CAB05DE" w:rsidR="00F9213B" w:rsidRPr="002841E5" w:rsidRDefault="00F9213B" w:rsidP="00F9213B">
            <w:pPr>
              <w:spacing w:before="60" w:after="60"/>
              <w:jc w:val="center"/>
              <w:rPr>
                <w:rFonts w:cstheme="minorHAnsi"/>
              </w:rPr>
            </w:pPr>
            <w:r w:rsidRPr="002841E5">
              <w:t>&lt;250</w:t>
            </w:r>
          </w:p>
        </w:tc>
        <w:tc>
          <w:tcPr>
            <w:tcW w:w="1510" w:type="dxa"/>
          </w:tcPr>
          <w:p w14:paraId="2EE10AEA" w14:textId="178C751A" w:rsidR="00F9213B" w:rsidRPr="002841E5" w:rsidRDefault="00F9213B" w:rsidP="00F9213B">
            <w:pPr>
              <w:spacing w:before="60" w:after="60"/>
              <w:jc w:val="center"/>
              <w:rPr>
                <w:rFonts w:cstheme="minorHAnsi"/>
                <w:b/>
                <w:bCs/>
              </w:rPr>
            </w:pPr>
            <w:r w:rsidRPr="002841E5">
              <w:rPr>
                <w:rFonts w:cstheme="minorHAnsi"/>
                <w:b/>
                <w:bCs/>
              </w:rPr>
              <w:t>a zároveň</w:t>
            </w:r>
          </w:p>
        </w:tc>
        <w:tc>
          <w:tcPr>
            <w:tcW w:w="1510" w:type="dxa"/>
          </w:tcPr>
          <w:p w14:paraId="0A6C7A1E" w14:textId="5465EC00" w:rsidR="00F9213B" w:rsidRPr="002841E5" w:rsidRDefault="009037EA" w:rsidP="009037EA">
            <w:pPr>
              <w:spacing w:before="60" w:after="60"/>
              <w:jc w:val="center"/>
              <w:rPr>
                <w:rFonts w:cstheme="minorHAnsi"/>
              </w:rPr>
            </w:pPr>
            <w:r w:rsidRPr="002841E5">
              <w:rPr>
                <w:rFonts w:cstheme="minorHAnsi"/>
              </w:rPr>
              <w:t>≤ 50 mil. EUR</w:t>
            </w:r>
          </w:p>
        </w:tc>
        <w:tc>
          <w:tcPr>
            <w:tcW w:w="1511" w:type="dxa"/>
          </w:tcPr>
          <w:p w14:paraId="7E9592D5" w14:textId="1AFC3501" w:rsidR="00F9213B" w:rsidRPr="002841E5" w:rsidRDefault="001A3BD9" w:rsidP="00F9213B">
            <w:pPr>
              <w:spacing w:before="60" w:after="60"/>
              <w:jc w:val="center"/>
              <w:rPr>
                <w:rFonts w:cstheme="minorHAnsi"/>
                <w:b/>
                <w:bCs/>
              </w:rPr>
            </w:pPr>
            <w:r w:rsidRPr="002841E5">
              <w:rPr>
                <w:rFonts w:cstheme="minorHAnsi"/>
                <w:b/>
                <w:bCs/>
              </w:rPr>
              <w:t>N</w:t>
            </w:r>
            <w:r w:rsidR="00F9213B" w:rsidRPr="002841E5">
              <w:rPr>
                <w:rFonts w:cstheme="minorHAnsi"/>
                <w:b/>
                <w:bCs/>
              </w:rPr>
              <w:t>ebo</w:t>
            </w:r>
          </w:p>
        </w:tc>
        <w:tc>
          <w:tcPr>
            <w:tcW w:w="1511" w:type="dxa"/>
          </w:tcPr>
          <w:p w14:paraId="4B2EEF96" w14:textId="5BA6CAFA" w:rsidR="00F9213B" w:rsidRPr="002841E5" w:rsidRDefault="009037EA" w:rsidP="009037EA">
            <w:pPr>
              <w:spacing w:before="60" w:after="60"/>
              <w:jc w:val="center"/>
              <w:rPr>
                <w:rFonts w:cstheme="minorHAnsi"/>
              </w:rPr>
            </w:pPr>
            <w:r w:rsidRPr="002841E5">
              <w:rPr>
                <w:rFonts w:cstheme="minorHAnsi"/>
              </w:rPr>
              <w:t>≤ 43 mil. EUR</w:t>
            </w:r>
          </w:p>
        </w:tc>
      </w:tr>
      <w:tr w:rsidR="003C7FC8" w:rsidRPr="002841E5" w14:paraId="6F9DCC3A" w14:textId="77777777" w:rsidTr="00F9213B">
        <w:tc>
          <w:tcPr>
            <w:tcW w:w="1510" w:type="dxa"/>
          </w:tcPr>
          <w:p w14:paraId="362F287B" w14:textId="62732CA6" w:rsidR="00F9213B" w:rsidRPr="002841E5" w:rsidRDefault="00F9213B" w:rsidP="00F9213B">
            <w:pPr>
              <w:spacing w:before="60" w:after="60"/>
              <w:jc w:val="both"/>
              <w:rPr>
                <w:rFonts w:cstheme="minorHAnsi"/>
              </w:rPr>
            </w:pPr>
            <w:r w:rsidRPr="002841E5">
              <w:rPr>
                <w:rFonts w:cstheme="minorHAnsi"/>
              </w:rPr>
              <w:t>Malý podnik</w:t>
            </w:r>
          </w:p>
        </w:tc>
        <w:tc>
          <w:tcPr>
            <w:tcW w:w="1510" w:type="dxa"/>
          </w:tcPr>
          <w:p w14:paraId="4A30C92E" w14:textId="18E851FD" w:rsidR="00F9213B" w:rsidRPr="002841E5" w:rsidRDefault="00F9213B" w:rsidP="00F9213B">
            <w:pPr>
              <w:spacing w:before="60" w:after="60"/>
              <w:jc w:val="center"/>
              <w:rPr>
                <w:rFonts w:cstheme="minorHAnsi"/>
              </w:rPr>
            </w:pPr>
            <w:r w:rsidRPr="002841E5">
              <w:t>&lt;50</w:t>
            </w:r>
          </w:p>
        </w:tc>
        <w:tc>
          <w:tcPr>
            <w:tcW w:w="1510" w:type="dxa"/>
          </w:tcPr>
          <w:p w14:paraId="4CA2C306" w14:textId="153FE14A" w:rsidR="00F9213B" w:rsidRPr="002841E5" w:rsidRDefault="00F9213B" w:rsidP="00F9213B">
            <w:pPr>
              <w:spacing w:before="60" w:after="60"/>
              <w:jc w:val="center"/>
              <w:rPr>
                <w:rFonts w:cstheme="minorHAnsi"/>
                <w:b/>
                <w:bCs/>
              </w:rPr>
            </w:pPr>
            <w:r w:rsidRPr="002841E5">
              <w:rPr>
                <w:rFonts w:cstheme="minorHAnsi"/>
                <w:b/>
                <w:bCs/>
              </w:rPr>
              <w:t>a zároveň</w:t>
            </w:r>
          </w:p>
        </w:tc>
        <w:tc>
          <w:tcPr>
            <w:tcW w:w="1510" w:type="dxa"/>
          </w:tcPr>
          <w:p w14:paraId="1B20AACD" w14:textId="38694DFC" w:rsidR="00F9213B" w:rsidRPr="002841E5" w:rsidRDefault="009037EA" w:rsidP="009037EA">
            <w:pPr>
              <w:spacing w:before="60" w:after="60"/>
              <w:jc w:val="center"/>
              <w:rPr>
                <w:rFonts w:cstheme="minorHAnsi"/>
              </w:rPr>
            </w:pPr>
            <w:r w:rsidRPr="002841E5">
              <w:rPr>
                <w:rFonts w:cstheme="minorHAnsi"/>
              </w:rPr>
              <w:t>≤ 10 mil. EUR</w:t>
            </w:r>
          </w:p>
        </w:tc>
        <w:tc>
          <w:tcPr>
            <w:tcW w:w="1511" w:type="dxa"/>
          </w:tcPr>
          <w:p w14:paraId="4F454A58" w14:textId="462E9087" w:rsidR="00F9213B" w:rsidRPr="002841E5" w:rsidRDefault="001A3BD9" w:rsidP="00F9213B">
            <w:pPr>
              <w:spacing w:before="60" w:after="60"/>
              <w:jc w:val="center"/>
              <w:rPr>
                <w:rFonts w:cstheme="minorHAnsi"/>
                <w:b/>
                <w:bCs/>
              </w:rPr>
            </w:pPr>
            <w:r w:rsidRPr="002841E5">
              <w:rPr>
                <w:rFonts w:cstheme="minorHAnsi"/>
                <w:b/>
                <w:bCs/>
              </w:rPr>
              <w:t>N</w:t>
            </w:r>
            <w:r w:rsidR="00F9213B" w:rsidRPr="002841E5">
              <w:rPr>
                <w:rFonts w:cstheme="minorHAnsi"/>
                <w:b/>
                <w:bCs/>
              </w:rPr>
              <w:t>ebo</w:t>
            </w:r>
          </w:p>
        </w:tc>
        <w:tc>
          <w:tcPr>
            <w:tcW w:w="1511" w:type="dxa"/>
          </w:tcPr>
          <w:p w14:paraId="304203F0" w14:textId="276E588F" w:rsidR="00F9213B" w:rsidRPr="002841E5" w:rsidRDefault="009037EA" w:rsidP="009037EA">
            <w:pPr>
              <w:spacing w:before="60" w:after="60"/>
              <w:jc w:val="center"/>
              <w:rPr>
                <w:rFonts w:cstheme="minorHAnsi"/>
              </w:rPr>
            </w:pPr>
            <w:r w:rsidRPr="002841E5">
              <w:rPr>
                <w:rFonts w:cstheme="minorHAnsi"/>
              </w:rPr>
              <w:t>≤ 10 mil. EUR</w:t>
            </w:r>
          </w:p>
        </w:tc>
      </w:tr>
      <w:tr w:rsidR="00F9213B" w:rsidRPr="00E335D0" w14:paraId="5C069957" w14:textId="77777777" w:rsidTr="00F9213B">
        <w:tc>
          <w:tcPr>
            <w:tcW w:w="1510" w:type="dxa"/>
          </w:tcPr>
          <w:p w14:paraId="4718D78B" w14:textId="5AACC543" w:rsidR="00F9213B" w:rsidRPr="002841E5" w:rsidRDefault="00F9213B" w:rsidP="00F9213B">
            <w:pPr>
              <w:spacing w:before="60" w:after="60"/>
              <w:jc w:val="both"/>
              <w:rPr>
                <w:rFonts w:cstheme="minorHAnsi"/>
              </w:rPr>
            </w:pPr>
            <w:r w:rsidRPr="002841E5">
              <w:rPr>
                <w:rFonts w:cstheme="minorHAnsi"/>
              </w:rPr>
              <w:t>Mikropodnik</w:t>
            </w:r>
          </w:p>
        </w:tc>
        <w:tc>
          <w:tcPr>
            <w:tcW w:w="1510" w:type="dxa"/>
          </w:tcPr>
          <w:p w14:paraId="1F11BCC0" w14:textId="3BCFC15A" w:rsidR="00F9213B" w:rsidRPr="002841E5" w:rsidRDefault="00F9213B" w:rsidP="00F9213B">
            <w:pPr>
              <w:spacing w:before="60" w:after="60"/>
              <w:jc w:val="center"/>
              <w:rPr>
                <w:rFonts w:cstheme="minorHAnsi"/>
              </w:rPr>
            </w:pPr>
            <w:r w:rsidRPr="002841E5">
              <w:t>&lt;10</w:t>
            </w:r>
          </w:p>
        </w:tc>
        <w:tc>
          <w:tcPr>
            <w:tcW w:w="1510" w:type="dxa"/>
          </w:tcPr>
          <w:p w14:paraId="0682CFA5" w14:textId="11DB7597" w:rsidR="00F9213B" w:rsidRPr="002841E5" w:rsidRDefault="00F9213B" w:rsidP="00F9213B">
            <w:pPr>
              <w:spacing w:before="60" w:after="60"/>
              <w:jc w:val="center"/>
              <w:rPr>
                <w:rFonts w:cstheme="minorHAnsi"/>
                <w:b/>
                <w:bCs/>
              </w:rPr>
            </w:pPr>
            <w:r w:rsidRPr="002841E5">
              <w:rPr>
                <w:rFonts w:cstheme="minorHAnsi"/>
                <w:b/>
                <w:bCs/>
              </w:rPr>
              <w:t>a zároveň</w:t>
            </w:r>
          </w:p>
        </w:tc>
        <w:tc>
          <w:tcPr>
            <w:tcW w:w="1510" w:type="dxa"/>
          </w:tcPr>
          <w:p w14:paraId="6364A1C4" w14:textId="716B2DE4" w:rsidR="00F9213B" w:rsidRPr="002841E5" w:rsidRDefault="009037EA" w:rsidP="009037EA">
            <w:pPr>
              <w:spacing w:before="60" w:after="60"/>
              <w:jc w:val="center"/>
              <w:rPr>
                <w:rFonts w:cstheme="minorHAnsi"/>
              </w:rPr>
            </w:pPr>
            <w:r w:rsidRPr="002841E5">
              <w:rPr>
                <w:rFonts w:cstheme="minorHAnsi"/>
              </w:rPr>
              <w:t>≤ 2 mil EUR</w:t>
            </w:r>
          </w:p>
        </w:tc>
        <w:tc>
          <w:tcPr>
            <w:tcW w:w="1511" w:type="dxa"/>
          </w:tcPr>
          <w:p w14:paraId="269EB838" w14:textId="47FBFB71" w:rsidR="00F9213B" w:rsidRPr="002841E5" w:rsidRDefault="001A3BD9" w:rsidP="00F9213B">
            <w:pPr>
              <w:spacing w:before="60" w:after="60"/>
              <w:jc w:val="center"/>
              <w:rPr>
                <w:rFonts w:cstheme="minorHAnsi"/>
                <w:b/>
                <w:bCs/>
              </w:rPr>
            </w:pPr>
            <w:r w:rsidRPr="002841E5">
              <w:rPr>
                <w:rFonts w:cstheme="minorHAnsi"/>
                <w:b/>
                <w:bCs/>
              </w:rPr>
              <w:t>N</w:t>
            </w:r>
            <w:r w:rsidR="00F9213B" w:rsidRPr="002841E5">
              <w:rPr>
                <w:rFonts w:cstheme="minorHAnsi"/>
                <w:b/>
                <w:bCs/>
              </w:rPr>
              <w:t>ebo</w:t>
            </w:r>
          </w:p>
        </w:tc>
        <w:tc>
          <w:tcPr>
            <w:tcW w:w="1511" w:type="dxa"/>
          </w:tcPr>
          <w:p w14:paraId="320DF1EB" w14:textId="3F189FB0" w:rsidR="00F9213B" w:rsidRPr="002841E5" w:rsidRDefault="009037EA" w:rsidP="009037EA">
            <w:pPr>
              <w:spacing w:before="60" w:after="60"/>
              <w:jc w:val="center"/>
              <w:rPr>
                <w:rFonts w:cstheme="minorHAnsi"/>
              </w:rPr>
            </w:pPr>
            <w:r w:rsidRPr="002841E5">
              <w:rPr>
                <w:rFonts w:cstheme="minorHAnsi"/>
              </w:rPr>
              <w:t>≤ 2 mil EUR</w:t>
            </w:r>
          </w:p>
        </w:tc>
      </w:tr>
    </w:tbl>
    <w:p w14:paraId="4271A0BA" w14:textId="77777777" w:rsidR="00F9213B" w:rsidRPr="00E335D0" w:rsidRDefault="00F9213B" w:rsidP="00C42C26">
      <w:pPr>
        <w:spacing w:after="120"/>
        <w:jc w:val="both"/>
        <w:rPr>
          <w:rFonts w:cstheme="minorHAnsi"/>
          <w:color w:val="FF0000"/>
          <w:highlight w:val="yellow"/>
        </w:rPr>
      </w:pPr>
    </w:p>
    <w:p w14:paraId="45803125" w14:textId="77777777" w:rsidR="000E7DBC" w:rsidRPr="002841E5" w:rsidRDefault="000E7DBC" w:rsidP="009A2117">
      <w:pPr>
        <w:spacing w:after="120"/>
        <w:jc w:val="both"/>
        <w:rPr>
          <w:rFonts w:cstheme="minorHAnsi"/>
          <w:i/>
          <w:iCs/>
        </w:rPr>
      </w:pPr>
      <w:r w:rsidRPr="002841E5">
        <w:rPr>
          <w:rFonts w:cstheme="minorHAnsi"/>
        </w:rPr>
        <w:t xml:space="preserve">Pro určení velikosti podniku použije žadatel ve Formuláři list </w:t>
      </w:r>
      <w:proofErr w:type="gramStart"/>
      <w:r w:rsidRPr="002841E5">
        <w:rPr>
          <w:rFonts w:cstheme="minorHAnsi"/>
        </w:rPr>
        <w:t>1b</w:t>
      </w:r>
      <w:proofErr w:type="gramEnd"/>
      <w:r w:rsidRPr="002841E5">
        <w:rPr>
          <w:rFonts w:cstheme="minorHAnsi"/>
        </w:rPr>
        <w:t xml:space="preserve"> – „</w:t>
      </w:r>
      <w:proofErr w:type="spellStart"/>
      <w:r w:rsidRPr="002841E5">
        <w:rPr>
          <w:rFonts w:cstheme="minorHAnsi"/>
          <w:i/>
          <w:iCs/>
        </w:rPr>
        <w:t>Formulář_kategorie</w:t>
      </w:r>
      <w:proofErr w:type="spellEnd"/>
      <w:r w:rsidRPr="002841E5">
        <w:rPr>
          <w:rFonts w:cstheme="minorHAnsi"/>
          <w:i/>
          <w:iCs/>
        </w:rPr>
        <w:t xml:space="preserve"> podniku“ </w:t>
      </w:r>
      <w:r w:rsidRPr="002841E5">
        <w:rPr>
          <w:rFonts w:cstheme="minorHAnsi"/>
        </w:rPr>
        <w:t>a list 1c –</w:t>
      </w:r>
      <w:r w:rsidRPr="002841E5">
        <w:rPr>
          <w:rFonts w:cstheme="minorHAnsi"/>
          <w:i/>
          <w:iCs/>
        </w:rPr>
        <w:t xml:space="preserve"> „</w:t>
      </w:r>
      <w:proofErr w:type="spellStart"/>
      <w:r w:rsidRPr="002841E5">
        <w:rPr>
          <w:rFonts w:cstheme="minorHAnsi"/>
          <w:i/>
          <w:iCs/>
        </w:rPr>
        <w:t>Příloha_kategorie</w:t>
      </w:r>
      <w:proofErr w:type="spellEnd"/>
      <w:r w:rsidRPr="002841E5">
        <w:rPr>
          <w:rFonts w:cstheme="minorHAnsi"/>
          <w:i/>
          <w:iCs/>
        </w:rPr>
        <w:t xml:space="preserve"> podniku“ </w:t>
      </w:r>
      <w:r w:rsidRPr="002841E5">
        <w:rPr>
          <w:rFonts w:cstheme="minorHAnsi"/>
        </w:rPr>
        <w:t>s přihlédnutím k listu 1d –</w:t>
      </w:r>
      <w:r w:rsidRPr="002841E5">
        <w:rPr>
          <w:rFonts w:cstheme="minorHAnsi"/>
          <w:i/>
          <w:iCs/>
        </w:rPr>
        <w:t xml:space="preserve"> „Pokyny k příloze 1c“. </w:t>
      </w:r>
    </w:p>
    <w:p w14:paraId="2C05673B" w14:textId="12D6AA50" w:rsidR="009A2117" w:rsidRPr="002841E5" w:rsidRDefault="009A2117" w:rsidP="00424763">
      <w:pPr>
        <w:spacing w:before="120" w:after="120"/>
        <w:jc w:val="both"/>
        <w:rPr>
          <w:rFonts w:cstheme="minorHAnsi"/>
        </w:rPr>
      </w:pPr>
      <w:r w:rsidRPr="002841E5">
        <w:rPr>
          <w:rFonts w:cstheme="minorHAnsi"/>
        </w:rPr>
        <w:t>Určení velikosti podniku je třeba zjistit jak z referenčního účetního období (rok N</w:t>
      </w:r>
      <w:r w:rsidR="00424763" w:rsidRPr="002841E5">
        <w:rPr>
          <w:rFonts w:cstheme="minorHAnsi"/>
        </w:rPr>
        <w:t xml:space="preserve">, kterým se myslí uzavřené účetní období v době hodnocení), </w:t>
      </w:r>
      <w:r w:rsidRPr="002841E5">
        <w:rPr>
          <w:rFonts w:cstheme="minorHAnsi"/>
        </w:rPr>
        <w:t>tak i ze srovnatelného</w:t>
      </w:r>
      <w:r w:rsidR="00424763" w:rsidRPr="002841E5">
        <w:rPr>
          <w:rFonts w:cstheme="minorHAnsi"/>
        </w:rPr>
        <w:t xml:space="preserve"> </w:t>
      </w:r>
      <w:r w:rsidRPr="002841E5">
        <w:rPr>
          <w:rFonts w:cstheme="minorHAnsi"/>
        </w:rPr>
        <w:t>účetního období (rok N-1) a</w:t>
      </w:r>
      <w:r w:rsidR="00DD0110" w:rsidRPr="002841E5">
        <w:rPr>
          <w:rFonts w:cstheme="minorHAnsi"/>
        </w:rPr>
        <w:t> </w:t>
      </w:r>
      <w:r w:rsidRPr="002841E5">
        <w:rPr>
          <w:rFonts w:cstheme="minorHAnsi"/>
        </w:rPr>
        <w:t>ze</w:t>
      </w:r>
      <w:r w:rsidR="00DD0110" w:rsidRPr="002841E5">
        <w:rPr>
          <w:rFonts w:cstheme="minorHAnsi"/>
        </w:rPr>
        <w:t> </w:t>
      </w:r>
      <w:r w:rsidRPr="002841E5">
        <w:rPr>
          <w:rFonts w:cstheme="minorHAnsi"/>
        </w:rPr>
        <w:t>srovnatelného účetního období k účetnímu období N-1 (rok N-2). V</w:t>
      </w:r>
      <w:r w:rsidR="00424763" w:rsidRPr="002841E5">
        <w:rPr>
          <w:rFonts w:cstheme="minorHAnsi"/>
        </w:rPr>
        <w:t xml:space="preserve"> </w:t>
      </w:r>
      <w:r w:rsidRPr="002841E5">
        <w:rPr>
          <w:rFonts w:cstheme="minorHAnsi"/>
        </w:rPr>
        <w:t xml:space="preserve">případě, že dojde k meziroční změně kategorie podniku, určuje se kategorie </w:t>
      </w:r>
      <w:r w:rsidR="00424763" w:rsidRPr="002841E5">
        <w:rPr>
          <w:rFonts w:cstheme="minorHAnsi"/>
        </w:rPr>
        <w:t>podniku dle níže uvedené tabulky 2.</w:t>
      </w:r>
    </w:p>
    <w:tbl>
      <w:tblPr>
        <w:tblW w:w="0" w:type="auto"/>
        <w:tblInd w:w="-30" w:type="dxa"/>
        <w:tblLayout w:type="fixed"/>
        <w:tblCellMar>
          <w:left w:w="70" w:type="dxa"/>
          <w:right w:w="70" w:type="dxa"/>
        </w:tblCellMar>
        <w:tblLook w:val="0000" w:firstRow="0" w:lastRow="0" w:firstColumn="0" w:lastColumn="0" w:noHBand="0" w:noVBand="0"/>
      </w:tblPr>
      <w:tblGrid>
        <w:gridCol w:w="1027"/>
        <w:gridCol w:w="1838"/>
        <w:gridCol w:w="2268"/>
        <w:gridCol w:w="1843"/>
        <w:gridCol w:w="2126"/>
      </w:tblGrid>
      <w:tr w:rsidR="0099087A" w:rsidRPr="002841E5" w14:paraId="11B54B6D" w14:textId="77777777" w:rsidTr="00424763">
        <w:trPr>
          <w:trHeight w:val="245"/>
        </w:trPr>
        <w:tc>
          <w:tcPr>
            <w:tcW w:w="9102" w:type="dxa"/>
            <w:gridSpan w:val="5"/>
            <w:tcBorders>
              <w:top w:val="nil"/>
              <w:left w:val="nil"/>
              <w:bottom w:val="nil"/>
              <w:right w:val="nil"/>
            </w:tcBorders>
          </w:tcPr>
          <w:p w14:paraId="256A2DAD" w14:textId="77777777" w:rsidR="00424763" w:rsidRPr="002841E5" w:rsidRDefault="00424763" w:rsidP="00E20F3B">
            <w:pPr>
              <w:spacing w:before="120" w:after="0"/>
              <w:jc w:val="both"/>
              <w:rPr>
                <w:rFonts w:cstheme="minorHAnsi"/>
                <w:b/>
                <w:bCs/>
              </w:rPr>
            </w:pPr>
            <w:r w:rsidRPr="002841E5">
              <w:rPr>
                <w:rFonts w:cstheme="minorHAnsi"/>
                <w:b/>
                <w:bCs/>
              </w:rPr>
              <w:lastRenderedPageBreak/>
              <w:t>Tabulka 2 - Vyhodnocení statusu podniku při meziroční měně kategorie</w:t>
            </w:r>
          </w:p>
          <w:p w14:paraId="1B9322C9" w14:textId="0D9E87BD" w:rsidR="00E20F3B" w:rsidRPr="002841E5" w:rsidRDefault="00E20F3B" w:rsidP="00E20F3B">
            <w:pPr>
              <w:spacing w:after="0"/>
              <w:jc w:val="both"/>
              <w:rPr>
                <w:rFonts w:cstheme="minorHAnsi"/>
                <w:b/>
                <w:bCs/>
              </w:rPr>
            </w:pPr>
          </w:p>
        </w:tc>
      </w:tr>
      <w:tr w:rsidR="003C7FC8" w:rsidRPr="002841E5" w14:paraId="0AFF6A07" w14:textId="77777777" w:rsidTr="00E20F3B">
        <w:trPr>
          <w:trHeight w:val="523"/>
        </w:trPr>
        <w:tc>
          <w:tcPr>
            <w:tcW w:w="1027" w:type="dxa"/>
            <w:tcBorders>
              <w:top w:val="nil"/>
              <w:left w:val="single" w:sz="12" w:space="0" w:color="auto"/>
              <w:bottom w:val="single" w:sz="6" w:space="0" w:color="auto"/>
              <w:right w:val="single" w:sz="6" w:space="0" w:color="auto"/>
            </w:tcBorders>
            <w:shd w:val="clear" w:color="auto" w:fill="D9E2F3" w:themeFill="accent1" w:themeFillTint="33"/>
          </w:tcPr>
          <w:p w14:paraId="2FE7FCB0" w14:textId="77777777" w:rsidR="007A612F" w:rsidRDefault="007A612F" w:rsidP="00E20F3B">
            <w:pPr>
              <w:spacing w:after="0"/>
              <w:rPr>
                <w:rFonts w:cstheme="minorHAnsi"/>
                <w:b/>
                <w:bCs/>
              </w:rPr>
            </w:pPr>
          </w:p>
          <w:p w14:paraId="26EB509A" w14:textId="59D3DD91" w:rsidR="00E20F3B" w:rsidRPr="002841E5" w:rsidRDefault="00E20F3B" w:rsidP="00E20F3B">
            <w:pPr>
              <w:spacing w:after="0"/>
              <w:rPr>
                <w:rFonts w:cstheme="minorHAnsi"/>
                <w:b/>
                <w:bCs/>
              </w:rPr>
            </w:pPr>
            <w:r w:rsidRPr="002841E5">
              <w:rPr>
                <w:rFonts w:cstheme="minorHAnsi"/>
                <w:b/>
                <w:bCs/>
              </w:rPr>
              <w:t>Příklad č.</w:t>
            </w:r>
          </w:p>
        </w:tc>
        <w:tc>
          <w:tcPr>
            <w:tcW w:w="1838" w:type="dxa"/>
            <w:tcBorders>
              <w:top w:val="nil"/>
              <w:left w:val="single" w:sz="6" w:space="0" w:color="auto"/>
              <w:bottom w:val="single" w:sz="6" w:space="0" w:color="auto"/>
              <w:right w:val="single" w:sz="6" w:space="0" w:color="auto"/>
            </w:tcBorders>
            <w:shd w:val="clear" w:color="auto" w:fill="D9E2F3" w:themeFill="accent1" w:themeFillTint="33"/>
          </w:tcPr>
          <w:p w14:paraId="61A5DB43" w14:textId="77777777" w:rsidR="00E20F3B" w:rsidRPr="002841E5" w:rsidRDefault="00E20F3B" w:rsidP="007A612F">
            <w:pPr>
              <w:spacing w:before="120" w:after="0"/>
              <w:jc w:val="center"/>
              <w:rPr>
                <w:rFonts w:cstheme="minorHAnsi"/>
                <w:b/>
                <w:bCs/>
              </w:rPr>
            </w:pPr>
            <w:r w:rsidRPr="002841E5">
              <w:rPr>
                <w:rFonts w:cstheme="minorHAnsi"/>
                <w:b/>
                <w:bCs/>
              </w:rPr>
              <w:t>N</w:t>
            </w:r>
          </w:p>
          <w:p w14:paraId="2C7FEB5A" w14:textId="32D97102" w:rsidR="00E20F3B" w:rsidRPr="002841E5" w:rsidRDefault="00E20F3B" w:rsidP="007A612F">
            <w:pPr>
              <w:spacing w:after="120"/>
              <w:jc w:val="center"/>
              <w:rPr>
                <w:rFonts w:cstheme="minorHAnsi"/>
                <w:b/>
                <w:bCs/>
              </w:rPr>
            </w:pPr>
            <w:r w:rsidRPr="002841E5">
              <w:rPr>
                <w:rFonts w:cstheme="minorHAnsi"/>
                <w:b/>
                <w:bCs/>
              </w:rPr>
              <w:t>(referenční účetní období)</w:t>
            </w:r>
          </w:p>
        </w:tc>
        <w:tc>
          <w:tcPr>
            <w:tcW w:w="2268" w:type="dxa"/>
            <w:tcBorders>
              <w:top w:val="nil"/>
              <w:left w:val="single" w:sz="6" w:space="0" w:color="auto"/>
              <w:bottom w:val="single" w:sz="6" w:space="0" w:color="auto"/>
              <w:right w:val="single" w:sz="6" w:space="0" w:color="auto"/>
            </w:tcBorders>
            <w:shd w:val="clear" w:color="auto" w:fill="D9E2F3" w:themeFill="accent1" w:themeFillTint="33"/>
          </w:tcPr>
          <w:p w14:paraId="52BAF653" w14:textId="77777777" w:rsidR="00E20F3B" w:rsidRPr="002841E5" w:rsidRDefault="00E20F3B" w:rsidP="007A612F">
            <w:pPr>
              <w:spacing w:before="120" w:after="0"/>
              <w:jc w:val="center"/>
              <w:rPr>
                <w:rFonts w:cstheme="minorHAnsi"/>
                <w:b/>
                <w:bCs/>
              </w:rPr>
            </w:pPr>
            <w:r w:rsidRPr="002841E5">
              <w:rPr>
                <w:rFonts w:cstheme="minorHAnsi"/>
                <w:b/>
                <w:bCs/>
              </w:rPr>
              <w:t>N-1</w:t>
            </w:r>
          </w:p>
          <w:p w14:paraId="4274B981" w14:textId="6988BBEC" w:rsidR="00E20F3B" w:rsidRPr="002841E5" w:rsidRDefault="00E20F3B" w:rsidP="00E20F3B">
            <w:pPr>
              <w:spacing w:after="0"/>
              <w:jc w:val="center"/>
              <w:rPr>
                <w:rFonts w:cstheme="minorHAnsi"/>
                <w:b/>
                <w:bCs/>
              </w:rPr>
            </w:pPr>
            <w:r w:rsidRPr="002841E5">
              <w:rPr>
                <w:rFonts w:cstheme="minorHAnsi"/>
                <w:b/>
                <w:bCs/>
              </w:rPr>
              <w:t>(srovnatelné účetní období 1)</w:t>
            </w:r>
          </w:p>
        </w:tc>
        <w:tc>
          <w:tcPr>
            <w:tcW w:w="1843" w:type="dxa"/>
            <w:tcBorders>
              <w:top w:val="nil"/>
              <w:left w:val="single" w:sz="6" w:space="0" w:color="auto"/>
              <w:bottom w:val="single" w:sz="6" w:space="0" w:color="auto"/>
              <w:right w:val="single" w:sz="6" w:space="0" w:color="auto"/>
            </w:tcBorders>
            <w:shd w:val="clear" w:color="auto" w:fill="D9E2F3" w:themeFill="accent1" w:themeFillTint="33"/>
          </w:tcPr>
          <w:p w14:paraId="65B7130B" w14:textId="77777777" w:rsidR="00E20F3B" w:rsidRPr="002841E5" w:rsidRDefault="00E20F3B" w:rsidP="007A612F">
            <w:pPr>
              <w:spacing w:before="120" w:after="0"/>
              <w:jc w:val="center"/>
              <w:rPr>
                <w:rFonts w:cstheme="minorHAnsi"/>
                <w:b/>
                <w:bCs/>
              </w:rPr>
            </w:pPr>
            <w:r w:rsidRPr="002841E5">
              <w:rPr>
                <w:rFonts w:cstheme="minorHAnsi"/>
                <w:b/>
                <w:bCs/>
              </w:rPr>
              <w:t>N-2</w:t>
            </w:r>
          </w:p>
          <w:p w14:paraId="12FD7397" w14:textId="3B628721" w:rsidR="00E20F3B" w:rsidRPr="002841E5" w:rsidRDefault="00E20F3B" w:rsidP="00E20F3B">
            <w:pPr>
              <w:spacing w:after="0"/>
              <w:jc w:val="center"/>
              <w:rPr>
                <w:rFonts w:cstheme="minorHAnsi"/>
                <w:b/>
                <w:bCs/>
              </w:rPr>
            </w:pPr>
            <w:r w:rsidRPr="002841E5">
              <w:rPr>
                <w:rFonts w:cstheme="minorHAnsi"/>
                <w:b/>
                <w:bCs/>
              </w:rPr>
              <w:t>(srovnatelné účetní období 2)</w:t>
            </w:r>
          </w:p>
        </w:tc>
        <w:tc>
          <w:tcPr>
            <w:tcW w:w="2126" w:type="dxa"/>
            <w:tcBorders>
              <w:top w:val="nil"/>
              <w:left w:val="single" w:sz="6" w:space="0" w:color="auto"/>
              <w:bottom w:val="single" w:sz="6" w:space="0" w:color="auto"/>
              <w:right w:val="single" w:sz="12" w:space="0" w:color="auto"/>
            </w:tcBorders>
            <w:shd w:val="clear" w:color="auto" w:fill="D9E2F3" w:themeFill="accent1" w:themeFillTint="33"/>
          </w:tcPr>
          <w:p w14:paraId="204826A6" w14:textId="28891119" w:rsidR="00E20F3B" w:rsidRPr="002841E5" w:rsidRDefault="00E20F3B" w:rsidP="007A612F">
            <w:pPr>
              <w:spacing w:before="120" w:after="0"/>
              <w:jc w:val="center"/>
              <w:rPr>
                <w:rFonts w:cstheme="minorHAnsi"/>
                <w:b/>
                <w:bCs/>
              </w:rPr>
            </w:pPr>
            <w:r w:rsidRPr="002841E5">
              <w:rPr>
                <w:rFonts w:cstheme="minorHAnsi"/>
                <w:b/>
                <w:bCs/>
              </w:rPr>
              <w:t>Výsledný status</w:t>
            </w:r>
          </w:p>
        </w:tc>
      </w:tr>
      <w:tr w:rsidR="003C7FC8" w:rsidRPr="002841E5" w14:paraId="02676FB0" w14:textId="77777777" w:rsidTr="00E20F3B">
        <w:trPr>
          <w:trHeight w:val="523"/>
        </w:trPr>
        <w:tc>
          <w:tcPr>
            <w:tcW w:w="1027" w:type="dxa"/>
            <w:tcBorders>
              <w:top w:val="nil"/>
              <w:left w:val="single" w:sz="12" w:space="0" w:color="auto"/>
              <w:bottom w:val="single" w:sz="6" w:space="0" w:color="auto"/>
              <w:right w:val="single" w:sz="6" w:space="0" w:color="auto"/>
            </w:tcBorders>
          </w:tcPr>
          <w:p w14:paraId="039CC397" w14:textId="77777777" w:rsidR="00424763" w:rsidRPr="002841E5" w:rsidRDefault="00424763" w:rsidP="003074E6">
            <w:pPr>
              <w:spacing w:before="120" w:after="120"/>
              <w:rPr>
                <w:rFonts w:cstheme="minorHAnsi"/>
              </w:rPr>
            </w:pPr>
            <w:r w:rsidRPr="002841E5">
              <w:rPr>
                <w:rFonts w:cstheme="minorHAnsi"/>
              </w:rPr>
              <w:t>1</w:t>
            </w:r>
          </w:p>
        </w:tc>
        <w:tc>
          <w:tcPr>
            <w:tcW w:w="1838" w:type="dxa"/>
            <w:tcBorders>
              <w:top w:val="nil"/>
              <w:left w:val="single" w:sz="6" w:space="0" w:color="auto"/>
              <w:bottom w:val="single" w:sz="6" w:space="0" w:color="auto"/>
              <w:right w:val="single" w:sz="6" w:space="0" w:color="auto"/>
            </w:tcBorders>
          </w:tcPr>
          <w:p w14:paraId="30081F45" w14:textId="77777777" w:rsidR="00424763" w:rsidRPr="002841E5" w:rsidRDefault="00424763" w:rsidP="003074E6">
            <w:pPr>
              <w:spacing w:before="120" w:after="120"/>
              <w:jc w:val="center"/>
              <w:rPr>
                <w:rFonts w:cstheme="minorHAnsi"/>
              </w:rPr>
            </w:pPr>
            <w:r w:rsidRPr="002841E5">
              <w:rPr>
                <w:rFonts w:cstheme="minorHAnsi"/>
              </w:rPr>
              <w:t>MSP</w:t>
            </w:r>
          </w:p>
        </w:tc>
        <w:tc>
          <w:tcPr>
            <w:tcW w:w="2268" w:type="dxa"/>
            <w:tcBorders>
              <w:top w:val="nil"/>
              <w:left w:val="single" w:sz="6" w:space="0" w:color="auto"/>
              <w:bottom w:val="single" w:sz="6" w:space="0" w:color="auto"/>
              <w:right w:val="single" w:sz="6" w:space="0" w:color="auto"/>
            </w:tcBorders>
          </w:tcPr>
          <w:p w14:paraId="42A4625F"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1843" w:type="dxa"/>
            <w:tcBorders>
              <w:top w:val="nil"/>
              <w:left w:val="single" w:sz="6" w:space="0" w:color="auto"/>
              <w:bottom w:val="single" w:sz="6" w:space="0" w:color="auto"/>
              <w:right w:val="single" w:sz="6" w:space="0" w:color="auto"/>
            </w:tcBorders>
          </w:tcPr>
          <w:p w14:paraId="375EBB37"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126" w:type="dxa"/>
            <w:tcBorders>
              <w:top w:val="nil"/>
              <w:left w:val="single" w:sz="6" w:space="0" w:color="auto"/>
              <w:bottom w:val="single" w:sz="6" w:space="0" w:color="auto"/>
              <w:right w:val="single" w:sz="12" w:space="0" w:color="auto"/>
            </w:tcBorders>
          </w:tcPr>
          <w:p w14:paraId="48410B9D" w14:textId="77777777" w:rsidR="00424763" w:rsidRPr="002841E5" w:rsidRDefault="00424763" w:rsidP="003074E6">
            <w:pPr>
              <w:spacing w:before="120" w:after="120"/>
              <w:jc w:val="center"/>
              <w:rPr>
                <w:rFonts w:cstheme="minorHAnsi"/>
                <w:b/>
                <w:bCs/>
              </w:rPr>
            </w:pPr>
            <w:r w:rsidRPr="002841E5">
              <w:rPr>
                <w:rFonts w:cstheme="minorHAnsi"/>
                <w:b/>
                <w:bCs/>
              </w:rPr>
              <w:t>Velký podnik</w:t>
            </w:r>
          </w:p>
        </w:tc>
      </w:tr>
      <w:tr w:rsidR="003C7FC8" w:rsidRPr="002841E5" w14:paraId="1BCFF3F6"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55346AC2" w14:textId="77777777" w:rsidR="00424763" w:rsidRPr="002841E5" w:rsidRDefault="00424763" w:rsidP="003074E6">
            <w:pPr>
              <w:spacing w:before="120" w:after="120"/>
              <w:rPr>
                <w:rFonts w:cstheme="minorHAnsi"/>
              </w:rPr>
            </w:pPr>
            <w:r w:rsidRPr="002841E5">
              <w:rPr>
                <w:rFonts w:cstheme="minorHAnsi"/>
              </w:rPr>
              <w:t>2</w:t>
            </w:r>
          </w:p>
        </w:tc>
        <w:tc>
          <w:tcPr>
            <w:tcW w:w="1838" w:type="dxa"/>
            <w:tcBorders>
              <w:top w:val="single" w:sz="6" w:space="0" w:color="auto"/>
              <w:left w:val="single" w:sz="6" w:space="0" w:color="auto"/>
              <w:bottom w:val="single" w:sz="6" w:space="0" w:color="auto"/>
              <w:right w:val="single" w:sz="6" w:space="0" w:color="auto"/>
            </w:tcBorders>
          </w:tcPr>
          <w:p w14:paraId="56F07AAE" w14:textId="77777777" w:rsidR="00424763" w:rsidRPr="002841E5" w:rsidRDefault="00424763" w:rsidP="003074E6">
            <w:pPr>
              <w:spacing w:before="120" w:after="120"/>
              <w:jc w:val="center"/>
              <w:rPr>
                <w:rFonts w:cstheme="minorHAnsi"/>
              </w:rPr>
            </w:pPr>
            <w:r w:rsidRPr="002841E5">
              <w:rPr>
                <w:rFonts w:cstheme="minorHAnsi"/>
              </w:rPr>
              <w:t>MSP</w:t>
            </w:r>
          </w:p>
        </w:tc>
        <w:tc>
          <w:tcPr>
            <w:tcW w:w="2268" w:type="dxa"/>
            <w:tcBorders>
              <w:top w:val="single" w:sz="6" w:space="0" w:color="auto"/>
              <w:left w:val="single" w:sz="6" w:space="0" w:color="auto"/>
              <w:bottom w:val="single" w:sz="6" w:space="0" w:color="auto"/>
              <w:right w:val="single" w:sz="6" w:space="0" w:color="auto"/>
            </w:tcBorders>
          </w:tcPr>
          <w:p w14:paraId="629F4CC3" w14:textId="77777777" w:rsidR="00424763" w:rsidRPr="002841E5" w:rsidRDefault="00424763" w:rsidP="003074E6">
            <w:pPr>
              <w:spacing w:before="120" w:after="120"/>
              <w:jc w:val="center"/>
              <w:rPr>
                <w:rFonts w:cstheme="minorHAnsi"/>
              </w:rPr>
            </w:pPr>
            <w:r w:rsidRPr="002841E5">
              <w:rPr>
                <w:rFonts w:cstheme="minorHAnsi"/>
              </w:rPr>
              <w:t>MSP</w:t>
            </w:r>
          </w:p>
        </w:tc>
        <w:tc>
          <w:tcPr>
            <w:tcW w:w="1843" w:type="dxa"/>
            <w:tcBorders>
              <w:top w:val="single" w:sz="6" w:space="0" w:color="auto"/>
              <w:left w:val="single" w:sz="6" w:space="0" w:color="auto"/>
              <w:bottom w:val="single" w:sz="6" w:space="0" w:color="auto"/>
              <w:right w:val="single" w:sz="6" w:space="0" w:color="auto"/>
            </w:tcBorders>
          </w:tcPr>
          <w:p w14:paraId="1450AFBB"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126" w:type="dxa"/>
            <w:tcBorders>
              <w:top w:val="single" w:sz="6" w:space="0" w:color="auto"/>
              <w:left w:val="single" w:sz="6" w:space="0" w:color="auto"/>
              <w:bottom w:val="single" w:sz="6" w:space="0" w:color="auto"/>
              <w:right w:val="single" w:sz="12" w:space="0" w:color="auto"/>
            </w:tcBorders>
          </w:tcPr>
          <w:p w14:paraId="76725912" w14:textId="77777777" w:rsidR="00424763" w:rsidRPr="002841E5" w:rsidRDefault="00424763" w:rsidP="003074E6">
            <w:pPr>
              <w:spacing w:before="120" w:after="120"/>
              <w:jc w:val="center"/>
              <w:rPr>
                <w:rFonts w:cstheme="minorHAnsi"/>
                <w:b/>
                <w:bCs/>
              </w:rPr>
            </w:pPr>
            <w:r w:rsidRPr="002841E5">
              <w:rPr>
                <w:rFonts w:cstheme="minorHAnsi"/>
                <w:b/>
                <w:bCs/>
              </w:rPr>
              <w:t>MSP</w:t>
            </w:r>
          </w:p>
        </w:tc>
      </w:tr>
      <w:tr w:rsidR="003C7FC8" w:rsidRPr="002841E5" w14:paraId="322443EE"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13CEF7EA" w14:textId="77777777" w:rsidR="00424763" w:rsidRPr="002841E5" w:rsidRDefault="00424763" w:rsidP="003074E6">
            <w:pPr>
              <w:spacing w:before="120" w:after="120"/>
              <w:rPr>
                <w:rFonts w:cstheme="minorHAnsi"/>
              </w:rPr>
            </w:pPr>
            <w:r w:rsidRPr="002841E5">
              <w:rPr>
                <w:rFonts w:cstheme="minorHAnsi"/>
              </w:rPr>
              <w:t>3</w:t>
            </w:r>
          </w:p>
        </w:tc>
        <w:tc>
          <w:tcPr>
            <w:tcW w:w="1838" w:type="dxa"/>
            <w:tcBorders>
              <w:top w:val="single" w:sz="6" w:space="0" w:color="auto"/>
              <w:left w:val="single" w:sz="6" w:space="0" w:color="auto"/>
              <w:bottom w:val="single" w:sz="6" w:space="0" w:color="auto"/>
              <w:right w:val="single" w:sz="6" w:space="0" w:color="auto"/>
            </w:tcBorders>
          </w:tcPr>
          <w:p w14:paraId="060993CB" w14:textId="77777777" w:rsidR="00424763" w:rsidRPr="002841E5" w:rsidRDefault="00424763" w:rsidP="003074E6">
            <w:pPr>
              <w:spacing w:before="120" w:after="120"/>
              <w:jc w:val="center"/>
              <w:rPr>
                <w:rFonts w:cstheme="minorHAnsi"/>
              </w:rPr>
            </w:pPr>
            <w:r w:rsidRPr="002841E5">
              <w:rPr>
                <w:rFonts w:cstheme="minorHAnsi"/>
              </w:rPr>
              <w:t>MSP</w:t>
            </w:r>
          </w:p>
        </w:tc>
        <w:tc>
          <w:tcPr>
            <w:tcW w:w="2268" w:type="dxa"/>
            <w:tcBorders>
              <w:top w:val="single" w:sz="6" w:space="0" w:color="auto"/>
              <w:left w:val="single" w:sz="6" w:space="0" w:color="auto"/>
              <w:bottom w:val="single" w:sz="6" w:space="0" w:color="auto"/>
              <w:right w:val="single" w:sz="6" w:space="0" w:color="auto"/>
            </w:tcBorders>
          </w:tcPr>
          <w:p w14:paraId="387786AC" w14:textId="77777777" w:rsidR="00424763" w:rsidRPr="002841E5" w:rsidRDefault="00424763" w:rsidP="003074E6">
            <w:pPr>
              <w:spacing w:before="120" w:after="120"/>
              <w:jc w:val="center"/>
              <w:rPr>
                <w:rFonts w:cstheme="minorHAnsi"/>
              </w:rPr>
            </w:pPr>
            <w:r w:rsidRPr="002841E5">
              <w:rPr>
                <w:rFonts w:cstheme="minorHAnsi"/>
              </w:rPr>
              <w:t>MSP</w:t>
            </w:r>
          </w:p>
        </w:tc>
        <w:tc>
          <w:tcPr>
            <w:tcW w:w="1843" w:type="dxa"/>
            <w:tcBorders>
              <w:top w:val="single" w:sz="6" w:space="0" w:color="auto"/>
              <w:left w:val="single" w:sz="6" w:space="0" w:color="auto"/>
              <w:bottom w:val="single" w:sz="6" w:space="0" w:color="auto"/>
              <w:right w:val="single" w:sz="6" w:space="0" w:color="auto"/>
            </w:tcBorders>
          </w:tcPr>
          <w:p w14:paraId="5C76499A" w14:textId="77777777" w:rsidR="00424763" w:rsidRPr="002841E5" w:rsidRDefault="00424763" w:rsidP="003074E6">
            <w:pPr>
              <w:spacing w:before="120" w:after="120"/>
              <w:jc w:val="center"/>
              <w:rPr>
                <w:rFonts w:cstheme="minorHAnsi"/>
              </w:rPr>
            </w:pPr>
            <w:r w:rsidRPr="002841E5">
              <w:rPr>
                <w:rFonts w:cstheme="minorHAnsi"/>
              </w:rPr>
              <w:t>MSP</w:t>
            </w:r>
          </w:p>
        </w:tc>
        <w:tc>
          <w:tcPr>
            <w:tcW w:w="2126" w:type="dxa"/>
            <w:tcBorders>
              <w:top w:val="single" w:sz="6" w:space="0" w:color="auto"/>
              <w:left w:val="single" w:sz="6" w:space="0" w:color="auto"/>
              <w:bottom w:val="single" w:sz="6" w:space="0" w:color="auto"/>
              <w:right w:val="single" w:sz="12" w:space="0" w:color="auto"/>
            </w:tcBorders>
          </w:tcPr>
          <w:p w14:paraId="40F27FF9" w14:textId="77777777" w:rsidR="00424763" w:rsidRPr="002841E5" w:rsidRDefault="00424763" w:rsidP="003074E6">
            <w:pPr>
              <w:spacing w:before="120" w:after="120"/>
              <w:jc w:val="center"/>
              <w:rPr>
                <w:rFonts w:cstheme="minorHAnsi"/>
                <w:b/>
                <w:bCs/>
              </w:rPr>
            </w:pPr>
            <w:r w:rsidRPr="002841E5">
              <w:rPr>
                <w:rFonts w:cstheme="minorHAnsi"/>
                <w:b/>
                <w:bCs/>
              </w:rPr>
              <w:t>MSP</w:t>
            </w:r>
          </w:p>
        </w:tc>
      </w:tr>
      <w:tr w:rsidR="003C7FC8" w:rsidRPr="002841E5" w14:paraId="2F86815D"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344EDE73" w14:textId="77777777" w:rsidR="00424763" w:rsidRPr="002841E5" w:rsidRDefault="00424763" w:rsidP="003074E6">
            <w:pPr>
              <w:spacing w:before="120" w:after="120"/>
              <w:rPr>
                <w:rFonts w:cstheme="minorHAnsi"/>
              </w:rPr>
            </w:pPr>
            <w:r w:rsidRPr="002841E5">
              <w:rPr>
                <w:rFonts w:cstheme="minorHAnsi"/>
              </w:rPr>
              <w:t>4</w:t>
            </w:r>
          </w:p>
        </w:tc>
        <w:tc>
          <w:tcPr>
            <w:tcW w:w="1838" w:type="dxa"/>
            <w:tcBorders>
              <w:top w:val="single" w:sz="6" w:space="0" w:color="auto"/>
              <w:left w:val="single" w:sz="6" w:space="0" w:color="auto"/>
              <w:bottom w:val="single" w:sz="6" w:space="0" w:color="auto"/>
              <w:right w:val="single" w:sz="6" w:space="0" w:color="auto"/>
            </w:tcBorders>
          </w:tcPr>
          <w:p w14:paraId="50B8A536" w14:textId="77777777" w:rsidR="00424763" w:rsidRPr="002841E5" w:rsidRDefault="00424763" w:rsidP="003074E6">
            <w:pPr>
              <w:spacing w:before="120" w:after="120"/>
              <w:jc w:val="center"/>
              <w:rPr>
                <w:rFonts w:cstheme="minorHAnsi"/>
              </w:rPr>
            </w:pPr>
            <w:r w:rsidRPr="002841E5">
              <w:rPr>
                <w:rFonts w:cstheme="minorHAnsi"/>
              </w:rPr>
              <w:t>MSP</w:t>
            </w:r>
          </w:p>
        </w:tc>
        <w:tc>
          <w:tcPr>
            <w:tcW w:w="2268" w:type="dxa"/>
            <w:tcBorders>
              <w:top w:val="single" w:sz="6" w:space="0" w:color="auto"/>
              <w:left w:val="single" w:sz="6" w:space="0" w:color="auto"/>
              <w:bottom w:val="single" w:sz="6" w:space="0" w:color="auto"/>
              <w:right w:val="single" w:sz="6" w:space="0" w:color="auto"/>
            </w:tcBorders>
          </w:tcPr>
          <w:p w14:paraId="56A6F4BD"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1843" w:type="dxa"/>
            <w:tcBorders>
              <w:top w:val="single" w:sz="6" w:space="0" w:color="auto"/>
              <w:left w:val="single" w:sz="6" w:space="0" w:color="auto"/>
              <w:bottom w:val="single" w:sz="6" w:space="0" w:color="auto"/>
              <w:right w:val="single" w:sz="6" w:space="0" w:color="auto"/>
            </w:tcBorders>
          </w:tcPr>
          <w:p w14:paraId="5E07D49E" w14:textId="77777777" w:rsidR="00424763" w:rsidRPr="002841E5" w:rsidRDefault="00424763" w:rsidP="003074E6">
            <w:pPr>
              <w:spacing w:before="120" w:after="120"/>
              <w:jc w:val="center"/>
              <w:rPr>
                <w:rFonts w:cstheme="minorHAnsi"/>
              </w:rPr>
            </w:pPr>
            <w:r w:rsidRPr="002841E5">
              <w:rPr>
                <w:rFonts w:cstheme="minorHAnsi"/>
              </w:rPr>
              <w:t>MSP</w:t>
            </w:r>
          </w:p>
        </w:tc>
        <w:tc>
          <w:tcPr>
            <w:tcW w:w="2126" w:type="dxa"/>
            <w:tcBorders>
              <w:top w:val="single" w:sz="6" w:space="0" w:color="auto"/>
              <w:left w:val="single" w:sz="6" w:space="0" w:color="auto"/>
              <w:bottom w:val="single" w:sz="6" w:space="0" w:color="auto"/>
              <w:right w:val="single" w:sz="12" w:space="0" w:color="auto"/>
            </w:tcBorders>
          </w:tcPr>
          <w:p w14:paraId="6D74A90E" w14:textId="77777777" w:rsidR="00424763" w:rsidRPr="002841E5" w:rsidRDefault="00424763" w:rsidP="003074E6">
            <w:pPr>
              <w:spacing w:before="120" w:after="120"/>
              <w:jc w:val="center"/>
              <w:rPr>
                <w:rFonts w:cstheme="minorHAnsi"/>
                <w:b/>
                <w:bCs/>
              </w:rPr>
            </w:pPr>
            <w:r w:rsidRPr="002841E5">
              <w:rPr>
                <w:rFonts w:cstheme="minorHAnsi"/>
                <w:b/>
                <w:bCs/>
              </w:rPr>
              <w:t>Individuální posouzení</w:t>
            </w:r>
          </w:p>
        </w:tc>
      </w:tr>
      <w:tr w:rsidR="003C7FC8" w:rsidRPr="002841E5" w14:paraId="615643E1"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561D8940" w14:textId="77777777" w:rsidR="00424763" w:rsidRPr="002841E5" w:rsidRDefault="00424763" w:rsidP="003074E6">
            <w:pPr>
              <w:spacing w:before="120" w:after="120"/>
              <w:rPr>
                <w:rFonts w:cstheme="minorHAnsi"/>
              </w:rPr>
            </w:pPr>
            <w:r w:rsidRPr="002841E5">
              <w:rPr>
                <w:rFonts w:cstheme="minorHAnsi"/>
              </w:rPr>
              <w:t>5</w:t>
            </w:r>
          </w:p>
        </w:tc>
        <w:tc>
          <w:tcPr>
            <w:tcW w:w="1838" w:type="dxa"/>
            <w:tcBorders>
              <w:top w:val="single" w:sz="6" w:space="0" w:color="auto"/>
              <w:left w:val="single" w:sz="6" w:space="0" w:color="auto"/>
              <w:bottom w:val="single" w:sz="6" w:space="0" w:color="auto"/>
              <w:right w:val="single" w:sz="6" w:space="0" w:color="auto"/>
            </w:tcBorders>
          </w:tcPr>
          <w:p w14:paraId="46274C7E"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268" w:type="dxa"/>
            <w:tcBorders>
              <w:top w:val="single" w:sz="6" w:space="0" w:color="auto"/>
              <w:left w:val="single" w:sz="6" w:space="0" w:color="auto"/>
              <w:bottom w:val="single" w:sz="6" w:space="0" w:color="auto"/>
              <w:right w:val="single" w:sz="6" w:space="0" w:color="auto"/>
            </w:tcBorders>
          </w:tcPr>
          <w:p w14:paraId="6CAE5B5B" w14:textId="77777777" w:rsidR="00424763" w:rsidRPr="002841E5" w:rsidRDefault="00424763" w:rsidP="003074E6">
            <w:pPr>
              <w:spacing w:before="120" w:after="120"/>
              <w:jc w:val="center"/>
              <w:rPr>
                <w:rFonts w:cstheme="minorHAnsi"/>
              </w:rPr>
            </w:pPr>
            <w:r w:rsidRPr="002841E5">
              <w:rPr>
                <w:rFonts w:cstheme="minorHAnsi"/>
              </w:rPr>
              <w:t>MSP</w:t>
            </w:r>
          </w:p>
        </w:tc>
        <w:tc>
          <w:tcPr>
            <w:tcW w:w="1843" w:type="dxa"/>
            <w:tcBorders>
              <w:top w:val="single" w:sz="6" w:space="0" w:color="auto"/>
              <w:left w:val="single" w:sz="6" w:space="0" w:color="auto"/>
              <w:bottom w:val="single" w:sz="6" w:space="0" w:color="auto"/>
              <w:right w:val="single" w:sz="6" w:space="0" w:color="auto"/>
            </w:tcBorders>
          </w:tcPr>
          <w:p w14:paraId="77F3AD3D" w14:textId="77777777" w:rsidR="00424763" w:rsidRPr="002841E5" w:rsidRDefault="00424763" w:rsidP="003074E6">
            <w:pPr>
              <w:spacing w:before="120" w:after="120"/>
              <w:jc w:val="center"/>
              <w:rPr>
                <w:rFonts w:cstheme="minorHAnsi"/>
              </w:rPr>
            </w:pPr>
            <w:r w:rsidRPr="002841E5">
              <w:rPr>
                <w:rFonts w:cstheme="minorHAnsi"/>
              </w:rPr>
              <w:t>MSP</w:t>
            </w:r>
          </w:p>
        </w:tc>
        <w:tc>
          <w:tcPr>
            <w:tcW w:w="2126" w:type="dxa"/>
            <w:tcBorders>
              <w:top w:val="single" w:sz="6" w:space="0" w:color="auto"/>
              <w:left w:val="single" w:sz="6" w:space="0" w:color="auto"/>
              <w:bottom w:val="single" w:sz="6" w:space="0" w:color="auto"/>
              <w:right w:val="single" w:sz="12" w:space="0" w:color="auto"/>
            </w:tcBorders>
          </w:tcPr>
          <w:p w14:paraId="5A49EEAD" w14:textId="77777777" w:rsidR="00424763" w:rsidRPr="002841E5" w:rsidRDefault="00424763" w:rsidP="003074E6">
            <w:pPr>
              <w:spacing w:before="120" w:after="120"/>
              <w:jc w:val="center"/>
              <w:rPr>
                <w:rFonts w:cstheme="minorHAnsi"/>
                <w:b/>
                <w:bCs/>
              </w:rPr>
            </w:pPr>
            <w:r w:rsidRPr="002841E5">
              <w:rPr>
                <w:rFonts w:cstheme="minorHAnsi"/>
                <w:b/>
                <w:bCs/>
              </w:rPr>
              <w:t>MSP</w:t>
            </w:r>
          </w:p>
        </w:tc>
      </w:tr>
      <w:tr w:rsidR="003C7FC8" w:rsidRPr="002841E5" w14:paraId="2DC60443"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4576F132" w14:textId="77777777" w:rsidR="00424763" w:rsidRPr="002841E5" w:rsidRDefault="00424763" w:rsidP="003074E6">
            <w:pPr>
              <w:spacing w:before="120" w:after="120"/>
              <w:rPr>
                <w:rFonts w:cstheme="minorHAnsi"/>
              </w:rPr>
            </w:pPr>
            <w:r w:rsidRPr="002841E5">
              <w:rPr>
                <w:rFonts w:cstheme="minorHAnsi"/>
              </w:rPr>
              <w:t>6</w:t>
            </w:r>
          </w:p>
        </w:tc>
        <w:tc>
          <w:tcPr>
            <w:tcW w:w="1838" w:type="dxa"/>
            <w:tcBorders>
              <w:top w:val="single" w:sz="6" w:space="0" w:color="auto"/>
              <w:left w:val="single" w:sz="6" w:space="0" w:color="auto"/>
              <w:bottom w:val="single" w:sz="6" w:space="0" w:color="auto"/>
              <w:right w:val="single" w:sz="6" w:space="0" w:color="auto"/>
            </w:tcBorders>
          </w:tcPr>
          <w:p w14:paraId="7F0FD890"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268" w:type="dxa"/>
            <w:tcBorders>
              <w:top w:val="single" w:sz="6" w:space="0" w:color="auto"/>
              <w:left w:val="single" w:sz="6" w:space="0" w:color="auto"/>
              <w:bottom w:val="single" w:sz="6" w:space="0" w:color="auto"/>
              <w:right w:val="single" w:sz="6" w:space="0" w:color="auto"/>
            </w:tcBorders>
          </w:tcPr>
          <w:p w14:paraId="1DF3FE81"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1843" w:type="dxa"/>
            <w:tcBorders>
              <w:top w:val="single" w:sz="6" w:space="0" w:color="auto"/>
              <w:left w:val="single" w:sz="6" w:space="0" w:color="auto"/>
              <w:bottom w:val="single" w:sz="6" w:space="0" w:color="auto"/>
              <w:right w:val="single" w:sz="6" w:space="0" w:color="auto"/>
            </w:tcBorders>
          </w:tcPr>
          <w:p w14:paraId="34776DCF" w14:textId="77777777" w:rsidR="00424763" w:rsidRPr="002841E5" w:rsidRDefault="00424763" w:rsidP="003074E6">
            <w:pPr>
              <w:spacing w:before="120" w:after="120"/>
              <w:jc w:val="center"/>
              <w:rPr>
                <w:rFonts w:cstheme="minorHAnsi"/>
              </w:rPr>
            </w:pPr>
            <w:r w:rsidRPr="002841E5">
              <w:rPr>
                <w:rFonts w:cstheme="minorHAnsi"/>
              </w:rPr>
              <w:t>MSP</w:t>
            </w:r>
          </w:p>
        </w:tc>
        <w:tc>
          <w:tcPr>
            <w:tcW w:w="2126" w:type="dxa"/>
            <w:tcBorders>
              <w:top w:val="single" w:sz="6" w:space="0" w:color="auto"/>
              <w:left w:val="single" w:sz="6" w:space="0" w:color="auto"/>
              <w:bottom w:val="single" w:sz="6" w:space="0" w:color="auto"/>
              <w:right w:val="single" w:sz="12" w:space="0" w:color="auto"/>
            </w:tcBorders>
          </w:tcPr>
          <w:p w14:paraId="64BC7AF5" w14:textId="77777777" w:rsidR="00424763" w:rsidRPr="002841E5" w:rsidRDefault="00424763" w:rsidP="003074E6">
            <w:pPr>
              <w:spacing w:before="120" w:after="120"/>
              <w:jc w:val="center"/>
              <w:rPr>
                <w:rFonts w:cstheme="minorHAnsi"/>
                <w:b/>
                <w:bCs/>
              </w:rPr>
            </w:pPr>
            <w:r w:rsidRPr="002841E5">
              <w:rPr>
                <w:rFonts w:cstheme="minorHAnsi"/>
                <w:b/>
                <w:bCs/>
              </w:rPr>
              <w:t>Velký podnik</w:t>
            </w:r>
          </w:p>
        </w:tc>
      </w:tr>
      <w:tr w:rsidR="003C7FC8" w:rsidRPr="002841E5" w14:paraId="31614802" w14:textId="77777777" w:rsidTr="00E20F3B">
        <w:trPr>
          <w:trHeight w:val="523"/>
        </w:trPr>
        <w:tc>
          <w:tcPr>
            <w:tcW w:w="1027" w:type="dxa"/>
            <w:tcBorders>
              <w:top w:val="single" w:sz="6" w:space="0" w:color="auto"/>
              <w:left w:val="single" w:sz="12" w:space="0" w:color="auto"/>
              <w:bottom w:val="single" w:sz="6" w:space="0" w:color="auto"/>
              <w:right w:val="single" w:sz="6" w:space="0" w:color="auto"/>
            </w:tcBorders>
          </w:tcPr>
          <w:p w14:paraId="209E5077" w14:textId="77777777" w:rsidR="00424763" w:rsidRPr="002841E5" w:rsidRDefault="00424763" w:rsidP="003074E6">
            <w:pPr>
              <w:spacing w:before="120" w:after="120"/>
              <w:rPr>
                <w:rFonts w:cstheme="minorHAnsi"/>
              </w:rPr>
            </w:pPr>
            <w:r w:rsidRPr="002841E5">
              <w:rPr>
                <w:rFonts w:cstheme="minorHAnsi"/>
              </w:rPr>
              <w:t>7</w:t>
            </w:r>
          </w:p>
        </w:tc>
        <w:tc>
          <w:tcPr>
            <w:tcW w:w="1838" w:type="dxa"/>
            <w:tcBorders>
              <w:top w:val="single" w:sz="6" w:space="0" w:color="auto"/>
              <w:left w:val="single" w:sz="6" w:space="0" w:color="auto"/>
              <w:bottom w:val="single" w:sz="6" w:space="0" w:color="auto"/>
              <w:right w:val="single" w:sz="6" w:space="0" w:color="auto"/>
            </w:tcBorders>
          </w:tcPr>
          <w:p w14:paraId="74819BB3"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268" w:type="dxa"/>
            <w:tcBorders>
              <w:top w:val="single" w:sz="6" w:space="0" w:color="auto"/>
              <w:left w:val="single" w:sz="6" w:space="0" w:color="auto"/>
              <w:bottom w:val="single" w:sz="6" w:space="0" w:color="auto"/>
              <w:right w:val="single" w:sz="6" w:space="0" w:color="auto"/>
            </w:tcBorders>
          </w:tcPr>
          <w:p w14:paraId="2B3F2441" w14:textId="77777777" w:rsidR="00424763" w:rsidRPr="002841E5" w:rsidRDefault="00424763" w:rsidP="003074E6">
            <w:pPr>
              <w:spacing w:before="120" w:after="120"/>
              <w:jc w:val="center"/>
              <w:rPr>
                <w:rFonts w:cstheme="minorHAnsi"/>
              </w:rPr>
            </w:pPr>
            <w:r w:rsidRPr="002841E5">
              <w:rPr>
                <w:rFonts w:cstheme="minorHAnsi"/>
              </w:rPr>
              <w:t>MSP</w:t>
            </w:r>
          </w:p>
        </w:tc>
        <w:tc>
          <w:tcPr>
            <w:tcW w:w="1843" w:type="dxa"/>
            <w:tcBorders>
              <w:top w:val="single" w:sz="6" w:space="0" w:color="auto"/>
              <w:left w:val="single" w:sz="6" w:space="0" w:color="auto"/>
              <w:bottom w:val="single" w:sz="6" w:space="0" w:color="auto"/>
              <w:right w:val="single" w:sz="6" w:space="0" w:color="auto"/>
            </w:tcBorders>
          </w:tcPr>
          <w:p w14:paraId="305E9FC4"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126" w:type="dxa"/>
            <w:tcBorders>
              <w:top w:val="single" w:sz="6" w:space="0" w:color="auto"/>
              <w:left w:val="single" w:sz="6" w:space="0" w:color="auto"/>
              <w:bottom w:val="single" w:sz="6" w:space="0" w:color="auto"/>
              <w:right w:val="single" w:sz="12" w:space="0" w:color="auto"/>
            </w:tcBorders>
          </w:tcPr>
          <w:p w14:paraId="3923E6FD" w14:textId="77777777" w:rsidR="00424763" w:rsidRPr="002841E5" w:rsidRDefault="00424763" w:rsidP="003074E6">
            <w:pPr>
              <w:spacing w:before="120" w:after="120"/>
              <w:jc w:val="center"/>
              <w:rPr>
                <w:rFonts w:cstheme="minorHAnsi"/>
                <w:b/>
                <w:bCs/>
              </w:rPr>
            </w:pPr>
            <w:r w:rsidRPr="002841E5">
              <w:rPr>
                <w:rFonts w:cstheme="minorHAnsi"/>
                <w:b/>
                <w:bCs/>
              </w:rPr>
              <w:t>Individuální posouzení</w:t>
            </w:r>
          </w:p>
        </w:tc>
      </w:tr>
      <w:tr w:rsidR="003C7FC8" w:rsidRPr="002841E5" w14:paraId="0C42C01F" w14:textId="77777777" w:rsidTr="00E20F3B">
        <w:trPr>
          <w:trHeight w:val="523"/>
        </w:trPr>
        <w:tc>
          <w:tcPr>
            <w:tcW w:w="1027" w:type="dxa"/>
            <w:tcBorders>
              <w:top w:val="single" w:sz="6" w:space="0" w:color="auto"/>
              <w:left w:val="single" w:sz="12" w:space="0" w:color="auto"/>
              <w:bottom w:val="single" w:sz="12" w:space="0" w:color="auto"/>
              <w:right w:val="single" w:sz="6" w:space="0" w:color="auto"/>
            </w:tcBorders>
          </w:tcPr>
          <w:p w14:paraId="7C14553B" w14:textId="77777777" w:rsidR="00424763" w:rsidRPr="002841E5" w:rsidRDefault="00424763" w:rsidP="003074E6">
            <w:pPr>
              <w:spacing w:before="120" w:after="120"/>
              <w:rPr>
                <w:rFonts w:cstheme="minorHAnsi"/>
              </w:rPr>
            </w:pPr>
            <w:r w:rsidRPr="002841E5">
              <w:rPr>
                <w:rFonts w:cstheme="minorHAnsi"/>
              </w:rPr>
              <w:t>8</w:t>
            </w:r>
          </w:p>
        </w:tc>
        <w:tc>
          <w:tcPr>
            <w:tcW w:w="1838" w:type="dxa"/>
            <w:tcBorders>
              <w:top w:val="single" w:sz="6" w:space="0" w:color="auto"/>
              <w:left w:val="single" w:sz="6" w:space="0" w:color="auto"/>
              <w:bottom w:val="single" w:sz="12" w:space="0" w:color="auto"/>
              <w:right w:val="single" w:sz="6" w:space="0" w:color="auto"/>
            </w:tcBorders>
          </w:tcPr>
          <w:p w14:paraId="3316B6D7"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268" w:type="dxa"/>
            <w:tcBorders>
              <w:top w:val="single" w:sz="6" w:space="0" w:color="auto"/>
              <w:left w:val="single" w:sz="6" w:space="0" w:color="auto"/>
              <w:bottom w:val="single" w:sz="12" w:space="0" w:color="auto"/>
              <w:right w:val="single" w:sz="6" w:space="0" w:color="auto"/>
            </w:tcBorders>
          </w:tcPr>
          <w:p w14:paraId="09711A12"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1843" w:type="dxa"/>
            <w:tcBorders>
              <w:top w:val="single" w:sz="6" w:space="0" w:color="auto"/>
              <w:left w:val="single" w:sz="6" w:space="0" w:color="auto"/>
              <w:bottom w:val="single" w:sz="12" w:space="0" w:color="auto"/>
              <w:right w:val="single" w:sz="6" w:space="0" w:color="auto"/>
            </w:tcBorders>
          </w:tcPr>
          <w:p w14:paraId="5301CE59" w14:textId="77777777" w:rsidR="00424763" w:rsidRPr="002841E5" w:rsidRDefault="00424763" w:rsidP="003074E6">
            <w:pPr>
              <w:spacing w:before="120" w:after="120"/>
              <w:jc w:val="center"/>
              <w:rPr>
                <w:rFonts w:cstheme="minorHAnsi"/>
              </w:rPr>
            </w:pPr>
            <w:r w:rsidRPr="002841E5">
              <w:rPr>
                <w:rFonts w:cstheme="minorHAnsi"/>
              </w:rPr>
              <w:t>Velký podnik</w:t>
            </w:r>
          </w:p>
        </w:tc>
        <w:tc>
          <w:tcPr>
            <w:tcW w:w="2126" w:type="dxa"/>
            <w:tcBorders>
              <w:top w:val="single" w:sz="6" w:space="0" w:color="auto"/>
              <w:left w:val="single" w:sz="6" w:space="0" w:color="auto"/>
              <w:bottom w:val="single" w:sz="12" w:space="0" w:color="auto"/>
              <w:right w:val="single" w:sz="12" w:space="0" w:color="auto"/>
            </w:tcBorders>
          </w:tcPr>
          <w:p w14:paraId="075613D0" w14:textId="77777777" w:rsidR="00424763" w:rsidRPr="002841E5" w:rsidRDefault="00424763" w:rsidP="003074E6">
            <w:pPr>
              <w:spacing w:before="120" w:after="120"/>
              <w:jc w:val="center"/>
              <w:rPr>
                <w:rFonts w:cstheme="minorHAnsi"/>
                <w:b/>
                <w:bCs/>
              </w:rPr>
            </w:pPr>
            <w:r w:rsidRPr="002841E5">
              <w:rPr>
                <w:rFonts w:cstheme="minorHAnsi"/>
                <w:b/>
                <w:bCs/>
              </w:rPr>
              <w:t>Velký podnik</w:t>
            </w:r>
          </w:p>
        </w:tc>
      </w:tr>
      <w:tr w:rsidR="003C7FC8" w:rsidRPr="002841E5" w14:paraId="05A9932C" w14:textId="77777777" w:rsidTr="00424763">
        <w:trPr>
          <w:trHeight w:val="293"/>
        </w:trPr>
        <w:tc>
          <w:tcPr>
            <w:tcW w:w="9102" w:type="dxa"/>
            <w:gridSpan w:val="5"/>
            <w:tcBorders>
              <w:top w:val="nil"/>
              <w:left w:val="nil"/>
              <w:bottom w:val="nil"/>
              <w:right w:val="nil"/>
            </w:tcBorders>
          </w:tcPr>
          <w:p w14:paraId="77D12985" w14:textId="77777777" w:rsidR="00424763" w:rsidRPr="002841E5" w:rsidRDefault="00424763" w:rsidP="0099087A">
            <w:pPr>
              <w:spacing w:before="120" w:after="0"/>
              <w:jc w:val="both"/>
              <w:rPr>
                <w:rFonts w:cstheme="minorHAnsi"/>
                <w:color w:val="FF0000"/>
                <w:sz w:val="18"/>
                <w:szCs w:val="18"/>
              </w:rPr>
            </w:pPr>
            <w:r w:rsidRPr="002841E5">
              <w:rPr>
                <w:rFonts w:cstheme="minorHAnsi"/>
                <w:sz w:val="18"/>
                <w:szCs w:val="18"/>
              </w:rPr>
              <w:t>MSP = malý nebo střední podnik (vč. mikropodniku)</w:t>
            </w:r>
          </w:p>
        </w:tc>
      </w:tr>
    </w:tbl>
    <w:p w14:paraId="6D11209D" w14:textId="77777777" w:rsidR="00BC5352" w:rsidRPr="002841E5" w:rsidRDefault="00BC5352" w:rsidP="00BC5352">
      <w:pPr>
        <w:spacing w:after="0"/>
        <w:jc w:val="both"/>
        <w:rPr>
          <w:rFonts w:cstheme="minorHAnsi"/>
          <w:color w:val="FF0000"/>
        </w:rPr>
      </w:pPr>
    </w:p>
    <w:p w14:paraId="5168758E" w14:textId="4BB80127" w:rsidR="00C75A30" w:rsidRPr="002841E5" w:rsidRDefault="00BC5352" w:rsidP="00CB1843">
      <w:pPr>
        <w:spacing w:after="120"/>
        <w:jc w:val="both"/>
        <w:rPr>
          <w:rFonts w:cstheme="minorHAnsi"/>
          <w:b/>
          <w:bCs/>
        </w:rPr>
      </w:pPr>
      <w:r w:rsidRPr="002841E5">
        <w:rPr>
          <w:rFonts w:cstheme="minorHAnsi"/>
        </w:rPr>
        <w:t>D</w:t>
      </w:r>
      <w:r w:rsidR="009A2117" w:rsidRPr="002841E5">
        <w:rPr>
          <w:rFonts w:cstheme="minorHAnsi"/>
        </w:rPr>
        <w:t xml:space="preserve">aná kritéria je nutno posuzovat také v souladu s </w:t>
      </w:r>
      <w:r w:rsidR="003E1324" w:rsidRPr="002841E5">
        <w:rPr>
          <w:rFonts w:cstheme="minorHAnsi"/>
        </w:rPr>
        <w:t>R</w:t>
      </w:r>
      <w:r w:rsidR="009A2117" w:rsidRPr="002841E5">
        <w:rPr>
          <w:rFonts w:cstheme="minorHAnsi"/>
        </w:rPr>
        <w:t xml:space="preserve">ozsudkem </w:t>
      </w:r>
      <w:r w:rsidR="003E1324" w:rsidRPr="002841E5">
        <w:rPr>
          <w:rFonts w:cstheme="minorHAnsi"/>
        </w:rPr>
        <w:t xml:space="preserve">Soudního dvora </w:t>
      </w:r>
      <w:r w:rsidR="009A2117" w:rsidRPr="002841E5">
        <w:rPr>
          <w:rFonts w:cstheme="minorHAnsi"/>
        </w:rPr>
        <w:t>ve věci ERTICO T-604/15</w:t>
      </w:r>
      <w:r w:rsidR="00BB0C98" w:rsidRPr="002841E5">
        <w:rPr>
          <w:rFonts w:cstheme="minorHAnsi"/>
        </w:rPr>
        <w:t xml:space="preserve"> </w:t>
      </w:r>
      <w:r w:rsidR="009A2117" w:rsidRPr="002841E5">
        <w:rPr>
          <w:rFonts w:cstheme="minorHAnsi"/>
        </w:rPr>
        <w:t xml:space="preserve">ze dne 22. května 2019, kde je mimo jiné uvedeno, že </w:t>
      </w:r>
      <w:r w:rsidR="009A2117" w:rsidRPr="002841E5">
        <w:rPr>
          <w:rFonts w:cstheme="minorHAnsi"/>
          <w:b/>
          <w:bCs/>
        </w:rPr>
        <w:t>podniky, které formálně splňují kritérium</w:t>
      </w:r>
      <w:r w:rsidR="00BB0C98" w:rsidRPr="002841E5">
        <w:rPr>
          <w:rFonts w:cstheme="minorHAnsi"/>
          <w:b/>
          <w:bCs/>
        </w:rPr>
        <w:t xml:space="preserve"> </w:t>
      </w:r>
      <w:r w:rsidR="009A2117" w:rsidRPr="002841E5">
        <w:rPr>
          <w:rFonts w:cstheme="minorHAnsi"/>
          <w:b/>
          <w:bCs/>
        </w:rPr>
        <w:t xml:space="preserve">nezávislosti, ale jejichž hospodářská síla přesahuje sílu jednoho MSP, nemohou být </w:t>
      </w:r>
      <w:r w:rsidR="00357D88" w:rsidRPr="002841E5">
        <w:rPr>
          <w:rFonts w:cstheme="minorHAnsi"/>
          <w:b/>
          <w:bCs/>
        </w:rPr>
        <w:t xml:space="preserve">klasifikovány </w:t>
      </w:r>
      <w:r w:rsidR="009A2117" w:rsidRPr="002841E5">
        <w:rPr>
          <w:rFonts w:cstheme="minorHAnsi"/>
          <w:b/>
          <w:bCs/>
        </w:rPr>
        <w:t>jako</w:t>
      </w:r>
      <w:r w:rsidR="00BB0C98" w:rsidRPr="002841E5">
        <w:rPr>
          <w:rFonts w:cstheme="minorHAnsi"/>
          <w:b/>
          <w:bCs/>
        </w:rPr>
        <w:t xml:space="preserve"> </w:t>
      </w:r>
      <w:r w:rsidR="009A2117" w:rsidRPr="002841E5">
        <w:rPr>
          <w:rFonts w:cstheme="minorHAnsi"/>
          <w:b/>
          <w:bCs/>
        </w:rPr>
        <w:t>MSP.</w:t>
      </w:r>
      <w:r w:rsidR="00CB05C8" w:rsidRPr="002841E5">
        <w:rPr>
          <w:rFonts w:cstheme="minorHAnsi"/>
          <w:b/>
          <w:bCs/>
        </w:rPr>
        <w:t xml:space="preserve"> </w:t>
      </w:r>
    </w:p>
    <w:p w14:paraId="48F24D17" w14:textId="76327E11" w:rsidR="008013F6" w:rsidRDefault="00E35BDD" w:rsidP="007847C4">
      <w:pPr>
        <w:spacing w:after="240"/>
        <w:jc w:val="both"/>
        <w:rPr>
          <w:rFonts w:cstheme="minorHAnsi"/>
        </w:rPr>
      </w:pPr>
      <w:r w:rsidRPr="002841E5">
        <w:rPr>
          <w:rFonts w:cstheme="minorHAnsi"/>
        </w:rPr>
        <w:t>Rozsud</w:t>
      </w:r>
      <w:r w:rsidR="00C75A30" w:rsidRPr="002841E5">
        <w:rPr>
          <w:rFonts w:cstheme="minorHAnsi"/>
        </w:rPr>
        <w:t xml:space="preserve">ek </w:t>
      </w:r>
      <w:r w:rsidR="003E1324" w:rsidRPr="002841E5">
        <w:rPr>
          <w:rFonts w:cstheme="minorHAnsi"/>
        </w:rPr>
        <w:t xml:space="preserve">Soudního dvora </w:t>
      </w:r>
      <w:r w:rsidRPr="002841E5">
        <w:rPr>
          <w:rFonts w:cstheme="minorHAnsi"/>
        </w:rPr>
        <w:t xml:space="preserve">ve věci ERTICO T-604/15 ze dne 22. května 2019 </w:t>
      </w:r>
      <w:r w:rsidR="00C75A30" w:rsidRPr="002841E5">
        <w:rPr>
          <w:rFonts w:cstheme="minorHAnsi"/>
        </w:rPr>
        <w:t xml:space="preserve">je tedy potřeba chápat tak, že i když žadatel o podporu </w:t>
      </w:r>
      <w:r w:rsidR="0082561B" w:rsidRPr="002841E5">
        <w:rPr>
          <w:rFonts w:cstheme="minorHAnsi"/>
        </w:rPr>
        <w:t xml:space="preserve">(podnik) </w:t>
      </w:r>
      <w:r w:rsidRPr="002841E5">
        <w:rPr>
          <w:rFonts w:cstheme="minorHAnsi"/>
          <w:b/>
          <w:bCs/>
        </w:rPr>
        <w:t>formálně splňuje kritérium nezávislosti</w:t>
      </w:r>
      <w:r w:rsidRPr="002841E5">
        <w:rPr>
          <w:rFonts w:cstheme="minorHAnsi"/>
        </w:rPr>
        <w:t xml:space="preserve"> stanovené v doporučení </w:t>
      </w:r>
      <w:r w:rsidR="00C72C83" w:rsidRPr="002841E5">
        <w:rPr>
          <w:rFonts w:cstheme="minorHAnsi"/>
        </w:rPr>
        <w:t xml:space="preserve">Komise </w:t>
      </w:r>
      <w:r w:rsidRPr="002841E5">
        <w:rPr>
          <w:rFonts w:cstheme="minorHAnsi"/>
        </w:rPr>
        <w:t>2003/361</w:t>
      </w:r>
      <w:r w:rsidR="00C72C83" w:rsidRPr="002841E5">
        <w:rPr>
          <w:rStyle w:val="Znakapoznpodarou"/>
          <w:rFonts w:cstheme="minorHAnsi"/>
        </w:rPr>
        <w:footnoteReference w:id="9"/>
      </w:r>
      <w:r w:rsidR="00C72C83" w:rsidRPr="002841E5">
        <w:rPr>
          <w:rFonts w:cstheme="minorHAnsi"/>
        </w:rPr>
        <w:t>, je pot</w:t>
      </w:r>
      <w:r w:rsidR="00C75A30" w:rsidRPr="002841E5">
        <w:rPr>
          <w:rFonts w:cstheme="minorHAnsi"/>
        </w:rPr>
        <w:t xml:space="preserve">řeba vyhodnotit, zda </w:t>
      </w:r>
      <w:r w:rsidRPr="002841E5">
        <w:rPr>
          <w:rFonts w:cstheme="minorHAnsi"/>
          <w:b/>
          <w:bCs/>
        </w:rPr>
        <w:t>z ekonomického hlediska</w:t>
      </w:r>
      <w:r w:rsidR="007B2733" w:rsidRPr="002841E5">
        <w:rPr>
          <w:rFonts w:cstheme="minorHAnsi"/>
        </w:rPr>
        <w:t xml:space="preserve"> </w:t>
      </w:r>
      <w:r w:rsidR="00C75A30" w:rsidRPr="002841E5">
        <w:rPr>
          <w:rFonts w:cstheme="minorHAnsi"/>
        </w:rPr>
        <w:t>d</w:t>
      </w:r>
      <w:r w:rsidRPr="002841E5">
        <w:rPr>
          <w:rFonts w:cstheme="minorHAnsi"/>
        </w:rPr>
        <w:t xml:space="preserve">e facto </w:t>
      </w:r>
      <w:r w:rsidR="00C75A30" w:rsidRPr="002841E5">
        <w:rPr>
          <w:rFonts w:cstheme="minorHAnsi"/>
        </w:rPr>
        <w:t xml:space="preserve">nepatří </w:t>
      </w:r>
      <w:r w:rsidRPr="002841E5">
        <w:rPr>
          <w:rFonts w:cstheme="minorHAnsi"/>
        </w:rPr>
        <w:t xml:space="preserve">k velké hospodářské skupině. Vzhledem k organizačním vazbám </w:t>
      </w:r>
      <w:r w:rsidR="0082561B" w:rsidRPr="002841E5">
        <w:rPr>
          <w:rFonts w:cstheme="minorHAnsi"/>
        </w:rPr>
        <w:t xml:space="preserve">žadatele (podniku) </w:t>
      </w:r>
      <w:r w:rsidRPr="002841E5">
        <w:rPr>
          <w:rFonts w:cstheme="minorHAnsi"/>
        </w:rPr>
        <w:t xml:space="preserve">s jeho partnery nebo členy, </w:t>
      </w:r>
      <w:r w:rsidR="00C75A30" w:rsidRPr="002841E5">
        <w:rPr>
          <w:rFonts w:cstheme="minorHAnsi"/>
        </w:rPr>
        <w:t xml:space="preserve">může mít </w:t>
      </w:r>
      <w:r w:rsidR="00C72C83" w:rsidRPr="002841E5">
        <w:rPr>
          <w:rFonts w:cstheme="minorHAnsi"/>
        </w:rPr>
        <w:t xml:space="preserve">totiž </w:t>
      </w:r>
      <w:r w:rsidR="0082561B" w:rsidRPr="002841E5">
        <w:rPr>
          <w:rFonts w:cstheme="minorHAnsi"/>
        </w:rPr>
        <w:t xml:space="preserve">v takovém případě </w:t>
      </w:r>
      <w:r w:rsidRPr="002841E5">
        <w:rPr>
          <w:rFonts w:cstheme="minorHAnsi"/>
        </w:rPr>
        <w:t>přístup k finančním prostředkům a podpoře, a proto není vystaven znevýhodněním, jakým jsou obvykle vystaveny MSP</w:t>
      </w:r>
      <w:r w:rsidR="0082561B" w:rsidRPr="002841E5">
        <w:rPr>
          <w:rFonts w:cstheme="minorHAnsi"/>
        </w:rPr>
        <w:t xml:space="preserve">. </w:t>
      </w:r>
    </w:p>
    <w:tbl>
      <w:tblPr>
        <w:tblStyle w:val="Mkatabulky"/>
        <w:tblW w:w="0" w:type="auto"/>
        <w:tblLook w:val="04A0" w:firstRow="1" w:lastRow="0" w:firstColumn="1" w:lastColumn="0" w:noHBand="0" w:noVBand="1"/>
      </w:tblPr>
      <w:tblGrid>
        <w:gridCol w:w="9062"/>
      </w:tblGrid>
      <w:tr w:rsidR="003C7FC8" w:rsidRPr="003C7FC8" w14:paraId="4897D903" w14:textId="77777777" w:rsidTr="00D62A0D">
        <w:tc>
          <w:tcPr>
            <w:tcW w:w="9062" w:type="dxa"/>
          </w:tcPr>
          <w:p w14:paraId="0AFFC270" w14:textId="77777777" w:rsidR="00D62A0D" w:rsidRPr="002841E5" w:rsidRDefault="00D62A0D" w:rsidP="00193FC6">
            <w:pPr>
              <w:spacing w:before="120" w:after="120" w:line="259" w:lineRule="auto"/>
              <w:jc w:val="both"/>
              <w:rPr>
                <w:rFonts w:cstheme="minorHAnsi"/>
                <w:b/>
                <w:bCs/>
              </w:rPr>
            </w:pPr>
            <w:r w:rsidRPr="002841E5">
              <w:rPr>
                <w:rFonts w:cstheme="minorHAnsi"/>
                <w:b/>
                <w:bCs/>
              </w:rPr>
              <w:t>DOPORUČENÍ:</w:t>
            </w:r>
          </w:p>
          <w:p w14:paraId="5D4203C7" w14:textId="55A5C398" w:rsidR="00D62A0D" w:rsidRPr="003C7FC8" w:rsidRDefault="00D62A0D" w:rsidP="00193FC6">
            <w:pPr>
              <w:spacing w:after="120" w:line="259" w:lineRule="auto"/>
              <w:jc w:val="both"/>
              <w:rPr>
                <w:rFonts w:cstheme="minorHAnsi"/>
                <w:color w:val="FF0000"/>
              </w:rPr>
            </w:pPr>
            <w:r w:rsidRPr="002841E5">
              <w:rPr>
                <w:rFonts w:cstheme="minorHAnsi"/>
              </w:rPr>
              <w:t>ŘO IROP doporučuje žadateli věnovat pozornost určení kategorie podniku rovněž ve vazbě na výše uvedený rozsudek Soudního dvora. Správnost vyhodnocení kategorie podniku potvrzuje žadatel v rámci Čestného prohlášení k podniku v obtížích v MS2021+ při podání žádosti o podporu.</w:t>
            </w:r>
            <w:r w:rsidRPr="0099087A">
              <w:rPr>
                <w:rFonts w:cstheme="minorHAnsi"/>
              </w:rPr>
              <w:t xml:space="preserve"> </w:t>
            </w:r>
          </w:p>
        </w:tc>
      </w:tr>
    </w:tbl>
    <w:p w14:paraId="53A645F5" w14:textId="71853B95" w:rsidR="00D74362" w:rsidRPr="00D74362" w:rsidRDefault="00D74362" w:rsidP="00CB05C8">
      <w:pPr>
        <w:spacing w:after="0"/>
        <w:jc w:val="both"/>
        <w:rPr>
          <w:rFonts w:cstheme="minorHAnsi"/>
          <w:color w:val="00B050"/>
        </w:rPr>
      </w:pPr>
    </w:p>
    <w:p w14:paraId="7669A6EB" w14:textId="447B1F72" w:rsidR="00A417CD" w:rsidRPr="002841E5" w:rsidRDefault="00A417CD" w:rsidP="00CB05C8">
      <w:pPr>
        <w:pStyle w:val="Nadpis2"/>
        <w:spacing w:before="0" w:after="120"/>
        <w:rPr>
          <w:b/>
          <w:bCs/>
        </w:rPr>
      </w:pPr>
      <w:bookmarkStart w:id="8" w:name="_Toc222399925"/>
      <w:r w:rsidRPr="00A417CD">
        <w:rPr>
          <w:b/>
          <w:bCs/>
        </w:rPr>
        <w:lastRenderedPageBreak/>
        <w:t>2.</w:t>
      </w:r>
      <w:r w:rsidR="007E625A">
        <w:rPr>
          <w:b/>
          <w:bCs/>
        </w:rPr>
        <w:t>5</w:t>
      </w:r>
      <w:r w:rsidRPr="00A417CD">
        <w:rPr>
          <w:b/>
          <w:bCs/>
        </w:rPr>
        <w:t xml:space="preserve"> </w:t>
      </w:r>
      <w:r w:rsidRPr="002841E5">
        <w:rPr>
          <w:b/>
          <w:bCs/>
        </w:rPr>
        <w:t>Skupina podniků</w:t>
      </w:r>
      <w:bookmarkEnd w:id="8"/>
      <w:r w:rsidRPr="002841E5">
        <w:rPr>
          <w:b/>
          <w:bCs/>
        </w:rPr>
        <w:t xml:space="preserve"> </w:t>
      </w:r>
    </w:p>
    <w:p w14:paraId="063767E0" w14:textId="2CE6B3DC" w:rsidR="00A27C49" w:rsidRPr="002841E5" w:rsidRDefault="00A27C49" w:rsidP="00A27C49">
      <w:pPr>
        <w:spacing w:after="120"/>
        <w:jc w:val="both"/>
        <w:rPr>
          <w:rFonts w:cstheme="minorHAnsi"/>
        </w:rPr>
      </w:pPr>
      <w:r w:rsidRPr="002841E5">
        <w:rPr>
          <w:rFonts w:cstheme="minorHAnsi"/>
        </w:rPr>
        <w:t xml:space="preserve">Posouzení, zda je žadatel součástí skupiny či nikoliv, vychází z judikatury Soudního dvora EU. Nařízení Komise (EU) č. 651/2014 (GBER), které definuje kritéria pro vyhodnocení podniku v obtížích, ani žádný jiný předpis EU, tato pravidla závazně nestanoví. V tomto ohledu je nutné rozlišovat mezi </w:t>
      </w:r>
    </w:p>
    <w:p w14:paraId="64386454" w14:textId="6196B3DE" w:rsidR="00A27C49" w:rsidRPr="002841E5" w:rsidRDefault="00A27C49" w:rsidP="00A27C49">
      <w:pPr>
        <w:pStyle w:val="Odstavecseseznamem"/>
        <w:numPr>
          <w:ilvl w:val="0"/>
          <w:numId w:val="35"/>
        </w:numPr>
        <w:spacing w:after="0"/>
        <w:contextualSpacing w:val="0"/>
        <w:jc w:val="both"/>
        <w:rPr>
          <w:rFonts w:cstheme="minorHAnsi"/>
        </w:rPr>
      </w:pPr>
      <w:r w:rsidRPr="002841E5">
        <w:rPr>
          <w:rFonts w:cstheme="minorHAnsi"/>
          <w:b/>
          <w:bCs/>
        </w:rPr>
        <w:t>pravidly pro určení partnerských a propojených podniků</w:t>
      </w:r>
      <w:r w:rsidRPr="002841E5">
        <w:rPr>
          <w:rFonts w:cstheme="minorHAnsi"/>
        </w:rPr>
        <w:t xml:space="preserve"> ve smyslu přílohy I nařízení Komise (EU) č. 651/2014 (GBER), která slouží pro </w:t>
      </w:r>
      <w:r w:rsidRPr="002841E5">
        <w:rPr>
          <w:rFonts w:cstheme="minorHAnsi"/>
          <w:b/>
          <w:bCs/>
        </w:rPr>
        <w:t>určení velikosti podniku a statusu podniku</w:t>
      </w:r>
      <w:r w:rsidRPr="002841E5">
        <w:rPr>
          <w:rFonts w:cstheme="minorHAnsi"/>
        </w:rPr>
        <w:t xml:space="preserve"> jakožto MSP</w:t>
      </w:r>
      <w:r w:rsidR="00C45F57" w:rsidRPr="002841E5">
        <w:rPr>
          <w:rFonts w:cstheme="minorHAnsi"/>
        </w:rPr>
        <w:t xml:space="preserve"> (viz kapitola 2.4 tohoto dokumentu)</w:t>
      </w:r>
      <w:r w:rsidRPr="002841E5">
        <w:rPr>
          <w:rFonts w:cstheme="minorHAnsi"/>
        </w:rPr>
        <w:t xml:space="preserve"> </w:t>
      </w:r>
    </w:p>
    <w:p w14:paraId="1698AF54" w14:textId="5054E740" w:rsidR="00A27C49" w:rsidRPr="002841E5" w:rsidRDefault="00A27C49" w:rsidP="00A27C49">
      <w:pPr>
        <w:pStyle w:val="Odstavecseseznamem"/>
        <w:spacing w:after="0"/>
        <w:contextualSpacing w:val="0"/>
        <w:jc w:val="both"/>
        <w:rPr>
          <w:rFonts w:cstheme="minorHAnsi"/>
        </w:rPr>
      </w:pPr>
      <w:r w:rsidRPr="002841E5">
        <w:rPr>
          <w:rFonts w:cstheme="minorHAnsi"/>
        </w:rPr>
        <w:t>a</w:t>
      </w:r>
    </w:p>
    <w:p w14:paraId="20C9B4FF" w14:textId="777FFF70" w:rsidR="00A27C49" w:rsidRPr="002841E5" w:rsidRDefault="00A27C49" w:rsidP="00A27C49">
      <w:pPr>
        <w:pStyle w:val="Odstavecseseznamem"/>
        <w:numPr>
          <w:ilvl w:val="0"/>
          <w:numId w:val="35"/>
        </w:numPr>
        <w:spacing w:after="120"/>
        <w:ind w:left="714" w:hanging="357"/>
        <w:contextualSpacing w:val="0"/>
        <w:jc w:val="both"/>
      </w:pPr>
      <w:r w:rsidRPr="002841E5">
        <w:rPr>
          <w:rFonts w:cstheme="minorHAnsi"/>
          <w:b/>
          <w:bCs/>
        </w:rPr>
        <w:t>pravidly pro určení toho, zda je podnik součástí skupiny,</w:t>
      </w:r>
      <w:r w:rsidRPr="002841E5">
        <w:rPr>
          <w:rFonts w:cstheme="minorHAnsi"/>
        </w:rPr>
        <w:t xml:space="preserve"> což je potřeba rovněž zohlednit pro</w:t>
      </w:r>
      <w:r w:rsidR="00DD0110" w:rsidRPr="002841E5">
        <w:rPr>
          <w:rFonts w:cstheme="minorHAnsi"/>
        </w:rPr>
        <w:t> </w:t>
      </w:r>
      <w:r w:rsidRPr="002841E5">
        <w:rPr>
          <w:rFonts w:cstheme="minorHAnsi"/>
        </w:rPr>
        <w:t xml:space="preserve">účely ověření, zda nejsou naplněna kritéria podniku v obtížích. V rámci posouzení, zda je žadatelův podnik tvořen jednou entitou či zda je tvořen více entitami, lze vycházet z pravidel pro určování propojených podniků dle přílohy I nařízení Komise (EU) č. 651/2014 (GBER). </w:t>
      </w:r>
    </w:p>
    <w:p w14:paraId="35BA2D3B" w14:textId="62D8DC8C" w:rsidR="006837E0" w:rsidRPr="002841E5" w:rsidRDefault="00A417CD" w:rsidP="00D055C5">
      <w:pPr>
        <w:spacing w:before="240" w:after="120"/>
        <w:jc w:val="both"/>
      </w:pPr>
      <w:r w:rsidRPr="002841E5">
        <w:t xml:space="preserve">Pokud je žadatel součástí </w:t>
      </w:r>
      <w:r w:rsidRPr="002841E5">
        <w:rPr>
          <w:b/>
          <w:bCs/>
        </w:rPr>
        <w:t>skupiny podniků</w:t>
      </w:r>
      <w:r w:rsidRPr="002841E5">
        <w:t>, je nutné kritéria podniku v obtížích sledovat nejen na</w:t>
      </w:r>
      <w:r w:rsidR="00DD0110" w:rsidRPr="002841E5">
        <w:t> </w:t>
      </w:r>
      <w:r w:rsidRPr="002841E5">
        <w:t>úrovni žadatele, ale také na úrovni celé skupiny, do které podnik</w:t>
      </w:r>
      <w:r w:rsidR="00EE5BB2" w:rsidRPr="002841E5">
        <w:rPr>
          <w:rStyle w:val="Znakapoznpodarou"/>
        </w:rPr>
        <w:footnoteReference w:id="10"/>
      </w:r>
      <w:r w:rsidRPr="002841E5">
        <w:t xml:space="preserve"> (žadatel) náleží. </w:t>
      </w:r>
      <w:r w:rsidR="0055013B" w:rsidRPr="002841E5">
        <w:t xml:space="preserve">Platí, že ani </w:t>
      </w:r>
      <w:r w:rsidR="0055013B" w:rsidRPr="00745899">
        <w:t xml:space="preserve">žadatel sám, ani skupina, do které patří, nesmí naplňovat kritéria podniku v obtížích. </w:t>
      </w:r>
      <w:r w:rsidR="00841151" w:rsidRPr="00745899">
        <w:t>J</w:t>
      </w:r>
      <w:r w:rsidR="0055013B" w:rsidRPr="00745899">
        <w:t>e potřeba</w:t>
      </w:r>
      <w:r w:rsidR="00841151" w:rsidRPr="00745899">
        <w:t xml:space="preserve"> </w:t>
      </w:r>
      <w:r w:rsidR="006837E0" w:rsidRPr="00745899">
        <w:t>identifikovat všechny podniky, které musí být žadatelem zohledněny v rámci skupiny podniků, a</w:t>
      </w:r>
      <w:r w:rsidR="00DD0110" w:rsidRPr="00745899">
        <w:t> </w:t>
      </w:r>
      <w:r w:rsidR="006837E0" w:rsidRPr="00745899">
        <w:t>určení jejich kategorie.</w:t>
      </w:r>
      <w:r w:rsidR="008478FF" w:rsidRPr="00745899">
        <w:t xml:space="preserve"> </w:t>
      </w:r>
      <w:bookmarkStart w:id="10" w:name="_Hlk197517499"/>
      <w:r w:rsidR="008478FF" w:rsidRPr="00745899">
        <w:t>Údaje týka</w:t>
      </w:r>
      <w:r w:rsidR="008478FF" w:rsidRPr="002841E5">
        <w:t>jící se skupiny podniků vyplňuje žadatel o podporu ve Formuláři na</w:t>
      </w:r>
      <w:r w:rsidR="004E3B2D">
        <w:t> </w:t>
      </w:r>
      <w:r w:rsidR="008478FF" w:rsidRPr="002841E5">
        <w:t xml:space="preserve">samostatném listu </w:t>
      </w:r>
      <w:proofErr w:type="gramStart"/>
      <w:r w:rsidR="008478FF" w:rsidRPr="002841E5">
        <w:t>3a</w:t>
      </w:r>
      <w:proofErr w:type="gramEnd"/>
      <w:r w:rsidR="008478FF" w:rsidRPr="002841E5">
        <w:t xml:space="preserve">) </w:t>
      </w:r>
      <w:r w:rsidR="00843933" w:rsidRPr="002841E5">
        <w:t>„</w:t>
      </w:r>
      <w:r w:rsidR="008478FF" w:rsidRPr="002841E5">
        <w:rPr>
          <w:i/>
          <w:iCs/>
        </w:rPr>
        <w:t>Skupina podniků</w:t>
      </w:r>
      <w:r w:rsidR="00843933" w:rsidRPr="002841E5">
        <w:t>“</w:t>
      </w:r>
      <w:r w:rsidR="0055013B" w:rsidRPr="002841E5">
        <w:t>, který obsahuje i informace o jeho správném vyplnění</w:t>
      </w:r>
      <w:r w:rsidR="008478FF" w:rsidRPr="002841E5">
        <w:t xml:space="preserve">.  </w:t>
      </w:r>
      <w:bookmarkEnd w:id="10"/>
    </w:p>
    <w:p w14:paraId="4E4FAB24" w14:textId="77777777" w:rsidR="00A034D0" w:rsidRPr="002841E5" w:rsidRDefault="00A034D0" w:rsidP="00A034D0">
      <w:pPr>
        <w:spacing w:after="120"/>
        <w:jc w:val="both"/>
        <w:rPr>
          <w:rFonts w:cstheme="minorHAnsi"/>
        </w:rPr>
      </w:pPr>
      <w:r w:rsidRPr="002841E5">
        <w:rPr>
          <w:rFonts w:cstheme="minorHAnsi"/>
        </w:rPr>
        <w:t xml:space="preserve">Je nezbytné posoudit, zda </w:t>
      </w:r>
      <w:r w:rsidRPr="002841E5">
        <w:rPr>
          <w:rFonts w:cstheme="minorHAnsi"/>
          <w:u w:val="single"/>
        </w:rPr>
        <w:t>žadatel vykonává hospodářskou činnost jako samostatná entita</w:t>
      </w:r>
      <w:r w:rsidRPr="002841E5">
        <w:rPr>
          <w:rFonts w:cstheme="minorHAnsi"/>
        </w:rPr>
        <w:t xml:space="preserve"> či zda je </w:t>
      </w:r>
      <w:r w:rsidRPr="002841E5">
        <w:rPr>
          <w:rFonts w:cstheme="minorHAnsi"/>
          <w:u w:val="single"/>
        </w:rPr>
        <w:t>podroben řízení ze strany jiné entity v rámci skupiny</w:t>
      </w:r>
      <w:r w:rsidRPr="002841E5">
        <w:rPr>
          <w:rFonts w:cstheme="minorHAnsi"/>
        </w:rPr>
        <w:t>. Několik samostatných právních subjektů totiž lze pro účely pravidel veřejné podpory považovat za jeden hospodářský celek, tj. relevantní podnik, a to nehledě na to, že se jedná o několik právních subjektů s vlastní právní subjektivitou. Pokud je žadatel součástí skupiny, tj. posuzovaný podnik je tvořen více entitami, je potřeba naplnění jednotlivých kritérií podniku v obtížích posuzovat i ve vztahu ke skupině jako celku.</w:t>
      </w:r>
    </w:p>
    <w:p w14:paraId="6BDA7570" w14:textId="5801819A" w:rsidR="00DA2FB1" w:rsidRPr="002841E5" w:rsidRDefault="00A417CD" w:rsidP="007847C4">
      <w:pPr>
        <w:spacing w:after="120"/>
        <w:jc w:val="both"/>
      </w:pPr>
      <w:r w:rsidRPr="002841E5">
        <w:t xml:space="preserve">Rozsah skupiny podniků se překrývá s vymezením </w:t>
      </w:r>
      <w:r w:rsidR="00D0414F" w:rsidRPr="002841E5">
        <w:t>„</w:t>
      </w:r>
      <w:r w:rsidRPr="002841E5">
        <w:rPr>
          <w:b/>
          <w:bCs/>
        </w:rPr>
        <w:t>propojených podniků</w:t>
      </w:r>
      <w:r w:rsidR="0055013B" w:rsidRPr="002841E5">
        <w:rPr>
          <w:rStyle w:val="Znakapoznpodarou"/>
        </w:rPr>
        <w:footnoteReference w:id="11"/>
      </w:r>
      <w:r w:rsidRPr="002841E5">
        <w:t xml:space="preserve">“, </w:t>
      </w:r>
      <w:r w:rsidRPr="002841E5">
        <w:rPr>
          <w:u w:val="single"/>
        </w:rPr>
        <w:t>rozhodné jsou nicméně reálné ovládací vztahy mezi subjekty skupiny.</w:t>
      </w:r>
      <w:r w:rsidRPr="002841E5">
        <w:t xml:space="preserve"> Pokud mezi subjekty ovládací vztah není, např. tvoří pouze „</w:t>
      </w:r>
      <w:r w:rsidRPr="002841E5">
        <w:rPr>
          <w:b/>
          <w:bCs/>
        </w:rPr>
        <w:t>partnerské podniky</w:t>
      </w:r>
      <w:r w:rsidR="0055013B" w:rsidRPr="002841E5">
        <w:rPr>
          <w:rStyle w:val="Znakapoznpodarou"/>
        </w:rPr>
        <w:footnoteReference w:id="12"/>
      </w:r>
      <w:r w:rsidRPr="002841E5">
        <w:t xml:space="preserve">“, nepovažují se za skupinu podniků pro účely ověření </w:t>
      </w:r>
      <w:r w:rsidR="00DA2FB1" w:rsidRPr="002841E5">
        <w:t>podniku v obtížích</w:t>
      </w:r>
      <w:r w:rsidRPr="002841E5">
        <w:t xml:space="preserve">. </w:t>
      </w:r>
      <w:r w:rsidR="00DA2FB1" w:rsidRPr="002841E5">
        <w:t xml:space="preserve"> </w:t>
      </w:r>
      <w:r w:rsidR="000B1138" w:rsidRPr="002841E5">
        <w:rPr>
          <w:u w:val="single"/>
        </w:rPr>
        <w:t xml:space="preserve"> </w:t>
      </w:r>
      <w:r w:rsidR="00DA2FB1" w:rsidRPr="002841E5">
        <w:t>P</w:t>
      </w:r>
      <w:r w:rsidR="000B1138" w:rsidRPr="002841E5">
        <w:t xml:space="preserve">ro účely vyhodnocení skupiny je </w:t>
      </w:r>
      <w:r w:rsidR="00DE3EAA" w:rsidRPr="002841E5">
        <w:t xml:space="preserve">nicméně </w:t>
      </w:r>
      <w:r w:rsidR="000B1138" w:rsidRPr="002841E5">
        <w:t xml:space="preserve">potřeba posuzovat </w:t>
      </w:r>
      <w:r w:rsidR="00B7365E" w:rsidRPr="002841E5">
        <w:t>i jiné vazby</w:t>
      </w:r>
      <w:r w:rsidR="00C45F57" w:rsidRPr="002841E5">
        <w:t xml:space="preserve">; </w:t>
      </w:r>
      <w:r w:rsidR="00C518FB" w:rsidRPr="002841E5">
        <w:t xml:space="preserve">jako podnik je třeba vyhodnotit celou skupinu </w:t>
      </w:r>
      <w:r w:rsidR="00D0414F" w:rsidRPr="002841E5">
        <w:t xml:space="preserve">např. rovněž </w:t>
      </w:r>
      <w:r w:rsidR="003B4C8C" w:rsidRPr="002841E5">
        <w:t xml:space="preserve">z </w:t>
      </w:r>
      <w:r w:rsidR="00215ACA" w:rsidRPr="002841E5">
        <w:t xml:space="preserve">hlediska </w:t>
      </w:r>
      <w:r w:rsidR="00C518FB" w:rsidRPr="002841E5">
        <w:t>koordinovan</w:t>
      </w:r>
      <w:r w:rsidR="00D0414F" w:rsidRPr="002841E5">
        <w:t xml:space="preserve">ého postupu na trhu </w:t>
      </w:r>
      <w:r w:rsidR="003B4C8C" w:rsidRPr="002841E5">
        <w:t xml:space="preserve">či jednotného řízení </w:t>
      </w:r>
      <w:r w:rsidR="003B4C8C" w:rsidRPr="002841E5">
        <w:lastRenderedPageBreak/>
        <w:t xml:space="preserve">a udržování vzájemných vztahů. </w:t>
      </w:r>
      <w:r w:rsidR="00DA2FB1" w:rsidRPr="002841E5">
        <w:t>Pokud je tedy žadatel součástí skupiny, je potřeba naplnění jednotlivých kritérií podniku v obtížích posuzovat i ve vztahu ke skupině jako celku.</w:t>
      </w:r>
    </w:p>
    <w:p w14:paraId="34B3A581" w14:textId="38E69423" w:rsidR="003B4C8C" w:rsidRPr="002841E5" w:rsidRDefault="00DA2FB1" w:rsidP="007847C4">
      <w:pPr>
        <w:spacing w:after="120"/>
        <w:jc w:val="both"/>
      </w:pPr>
      <w:r w:rsidRPr="002841E5">
        <w:t xml:space="preserve"> </w:t>
      </w:r>
      <w:r w:rsidR="00510A66" w:rsidRPr="002841E5">
        <w:t xml:space="preserve">Výše uvedené navazuje na </w:t>
      </w:r>
      <w:r w:rsidRPr="002841E5">
        <w:t xml:space="preserve">rozhodnutí </w:t>
      </w:r>
      <w:r w:rsidR="00510A66" w:rsidRPr="002841E5">
        <w:t xml:space="preserve">Soudního dvora EU ve věci </w:t>
      </w:r>
      <w:r w:rsidRPr="002841E5">
        <w:t xml:space="preserve">ERTICO (viz </w:t>
      </w:r>
      <w:r w:rsidR="0002169F" w:rsidRPr="002841E5">
        <w:t xml:space="preserve">také </w:t>
      </w:r>
      <w:r w:rsidRPr="002841E5">
        <w:t>kapitola 2.</w:t>
      </w:r>
      <w:r w:rsidR="00C45F57" w:rsidRPr="002841E5">
        <w:t>4</w:t>
      </w:r>
      <w:r w:rsidRPr="002841E5">
        <w:t xml:space="preserve"> tohoto dokumentu)</w:t>
      </w:r>
      <w:r w:rsidR="00510A66" w:rsidRPr="002841E5">
        <w:t xml:space="preserve">, </w:t>
      </w:r>
      <w:r w:rsidR="00C45F57" w:rsidRPr="002841E5">
        <w:t xml:space="preserve">ve kterém </w:t>
      </w:r>
      <w:r w:rsidR="00510A66" w:rsidRPr="002841E5">
        <w:t xml:space="preserve">se uvádí, </w:t>
      </w:r>
      <w:r w:rsidRPr="002841E5">
        <w:t>že může nastat situace, kdy žadatel, jehož společníci mají všichni méně než 25% podíl, a formálně tak splňuje kritéria nezávislosti, není považován za nezávislý podnik, pokud de facto patří do velké hospodářské skupiny. V takovém případě je potřeba celou skupinu posoudit jako jeden podnik.</w:t>
      </w:r>
    </w:p>
    <w:p w14:paraId="06A37F91" w14:textId="365526AB" w:rsidR="0002169F" w:rsidRPr="002841E5" w:rsidRDefault="0002169F" w:rsidP="007847C4">
      <w:pPr>
        <w:spacing w:after="120"/>
        <w:jc w:val="both"/>
        <w:rPr>
          <w:rFonts w:cstheme="minorHAnsi"/>
        </w:rPr>
      </w:pPr>
      <w:r w:rsidRPr="002841E5">
        <w:rPr>
          <w:rFonts w:cstheme="minorHAnsi"/>
        </w:rPr>
        <w:t xml:space="preserve">Předmětné vyhodnocení lze udělat např. na základě Zprávy o vztazích, která obsahuje informace o struktuře vztahů mezi ovládajícími a ovládanými osobami, a týká se žadatelů o podporu právní formy zejména akciová společnost, společnost s ručením omezeným, družstvo.  </w:t>
      </w:r>
    </w:p>
    <w:p w14:paraId="49619BF1" w14:textId="77777777" w:rsidR="0002169F" w:rsidRPr="002841E5" w:rsidRDefault="0002169F" w:rsidP="007847C4">
      <w:pPr>
        <w:spacing w:after="120"/>
        <w:jc w:val="both"/>
        <w:rPr>
          <w:rFonts w:cstheme="minorHAnsi"/>
        </w:rPr>
      </w:pPr>
      <w:r w:rsidRPr="002841E5">
        <w:rPr>
          <w:rFonts w:cstheme="minorHAnsi"/>
        </w:rPr>
        <w:t xml:space="preserve">Oproti tomu lze z tohoto typu vyhodnocení vyloučit žadatele jako je spolek, ústav, církev, charita, nadace, na které se nevztahuje korporátní právo a kteří nemusí zpracovávat Zprávu o vztazích.  </w:t>
      </w:r>
    </w:p>
    <w:p w14:paraId="40A84438" w14:textId="0B412BBB" w:rsidR="0002169F" w:rsidRPr="002841E5" w:rsidRDefault="0002169F" w:rsidP="007847C4">
      <w:pPr>
        <w:spacing w:after="120"/>
        <w:jc w:val="both"/>
        <w:rPr>
          <w:rFonts w:cstheme="minorHAnsi"/>
        </w:rPr>
      </w:pPr>
      <w:r w:rsidRPr="002841E5">
        <w:rPr>
          <w:rFonts w:cstheme="minorHAnsi"/>
        </w:rPr>
        <w:t>V obou případech dokládá žadatel o podporu požadované účetní a daňové dokumenty specifikované v kapitole 2.1 tohoto dokumentu, včetně grafického znázornění struktury vlastnických vztahů dle</w:t>
      </w:r>
      <w:r w:rsidR="004E3B2D">
        <w:rPr>
          <w:rFonts w:cstheme="minorHAnsi"/>
        </w:rPr>
        <w:t> </w:t>
      </w:r>
      <w:r w:rsidRPr="002841E5">
        <w:rPr>
          <w:rFonts w:cstheme="minorHAnsi"/>
        </w:rPr>
        <w:t xml:space="preserve">kapitoly 2.3 tohoto dokumentu. </w:t>
      </w:r>
    </w:p>
    <w:p w14:paraId="4AFA1709" w14:textId="7BF94572" w:rsidR="008D36C6" w:rsidRPr="002841E5" w:rsidRDefault="008D36C6" w:rsidP="0038352D">
      <w:pPr>
        <w:spacing w:after="120"/>
        <w:jc w:val="both"/>
        <w:rPr>
          <w:rFonts w:cstheme="minorHAnsi"/>
          <w:u w:val="single"/>
        </w:rPr>
      </w:pPr>
      <w:r w:rsidRPr="002841E5">
        <w:rPr>
          <w:rFonts w:cstheme="minorHAnsi"/>
          <w:u w:val="single"/>
        </w:rPr>
        <w:t>Shrnutí:</w:t>
      </w:r>
    </w:p>
    <w:p w14:paraId="51841C09" w14:textId="0D13C85C" w:rsidR="00AF3738" w:rsidRPr="002841E5" w:rsidRDefault="003D0EDD" w:rsidP="0038352D">
      <w:pPr>
        <w:spacing w:after="120"/>
        <w:jc w:val="both"/>
      </w:pPr>
      <w:r w:rsidRPr="002841E5">
        <w:rPr>
          <w:rFonts w:cstheme="minorHAnsi"/>
        </w:rPr>
        <w:t>Hodnocení žadatele a jeho žádosti o podporu probíhá na dvou úrovních: na úrovni samotného žadatele a na úrovni celé skupiny</w:t>
      </w:r>
      <w:r w:rsidR="00926C0B" w:rsidRPr="002841E5">
        <w:rPr>
          <w:rFonts w:cstheme="minorHAnsi"/>
        </w:rPr>
        <w:t xml:space="preserve">, na základě </w:t>
      </w:r>
      <w:r w:rsidRPr="002841E5">
        <w:rPr>
          <w:rFonts w:cstheme="minorHAnsi"/>
        </w:rPr>
        <w:t>agregovan</w:t>
      </w:r>
      <w:r w:rsidR="00926C0B" w:rsidRPr="002841E5">
        <w:rPr>
          <w:rFonts w:cstheme="minorHAnsi"/>
        </w:rPr>
        <w:t>ých</w:t>
      </w:r>
      <w:r w:rsidRPr="002841E5">
        <w:rPr>
          <w:rFonts w:cstheme="minorHAnsi"/>
        </w:rPr>
        <w:t>, resp. konsolidovan</w:t>
      </w:r>
      <w:r w:rsidR="00926C0B" w:rsidRPr="002841E5">
        <w:rPr>
          <w:rFonts w:cstheme="minorHAnsi"/>
        </w:rPr>
        <w:t>ých</w:t>
      </w:r>
      <w:r w:rsidRPr="002841E5">
        <w:rPr>
          <w:rFonts w:cstheme="minorHAnsi"/>
        </w:rPr>
        <w:t xml:space="preserve"> údaj</w:t>
      </w:r>
      <w:r w:rsidR="00926C0B" w:rsidRPr="002841E5">
        <w:rPr>
          <w:rFonts w:cstheme="minorHAnsi"/>
        </w:rPr>
        <w:t>ů</w:t>
      </w:r>
      <w:r w:rsidRPr="002841E5">
        <w:rPr>
          <w:rFonts w:cstheme="minorHAnsi"/>
        </w:rPr>
        <w:t xml:space="preserve"> za celou skupinu.</w:t>
      </w:r>
      <w:r w:rsidR="00630CD9" w:rsidRPr="002841E5">
        <w:rPr>
          <w:rFonts w:cstheme="minorHAnsi"/>
        </w:rPr>
        <w:t xml:space="preserve"> </w:t>
      </w:r>
    </w:p>
    <w:p w14:paraId="0C60B04D" w14:textId="2D1C3DC6" w:rsidR="00A417CD" w:rsidRPr="002841E5" w:rsidRDefault="00A417CD" w:rsidP="003D4429">
      <w:pPr>
        <w:spacing w:after="120"/>
        <w:jc w:val="both"/>
        <w:rPr>
          <w:rFonts w:cstheme="minorHAnsi"/>
        </w:rPr>
      </w:pPr>
      <w:r w:rsidRPr="002841E5">
        <w:rPr>
          <w:rFonts w:cstheme="minorHAnsi"/>
        </w:rPr>
        <w:t>Je potřeba posoudit celkově následující skutečnosti:</w:t>
      </w:r>
    </w:p>
    <w:p w14:paraId="745826DA" w14:textId="20491E1C" w:rsidR="00A417CD" w:rsidRPr="002841E5" w:rsidRDefault="00A417CD" w:rsidP="003D4429">
      <w:pPr>
        <w:pStyle w:val="Odstavecseseznamem"/>
        <w:numPr>
          <w:ilvl w:val="0"/>
          <w:numId w:val="36"/>
        </w:numPr>
        <w:spacing w:after="120"/>
        <w:contextualSpacing w:val="0"/>
        <w:jc w:val="both"/>
        <w:rPr>
          <w:rFonts w:cstheme="minorHAnsi"/>
        </w:rPr>
      </w:pPr>
      <w:r w:rsidRPr="002841E5">
        <w:rPr>
          <w:rFonts w:cstheme="minorHAnsi"/>
        </w:rPr>
        <w:t>zda jsou dotčené entity součástí skupiny, která je přímo či nepřímo kontrolována jednou z</w:t>
      </w:r>
      <w:r w:rsidR="00DD0110" w:rsidRPr="002841E5">
        <w:rPr>
          <w:rFonts w:cstheme="minorHAnsi"/>
        </w:rPr>
        <w:t> </w:t>
      </w:r>
      <w:r w:rsidRPr="002841E5">
        <w:rPr>
          <w:rFonts w:cstheme="minorHAnsi"/>
        </w:rPr>
        <w:t>těchto entit, a</w:t>
      </w:r>
    </w:p>
    <w:p w14:paraId="74D771D4" w14:textId="4EEFFE0F" w:rsidR="00A417CD" w:rsidRPr="002841E5" w:rsidRDefault="00A417CD" w:rsidP="00193FC6">
      <w:pPr>
        <w:pStyle w:val="Odstavecseseznamem"/>
        <w:numPr>
          <w:ilvl w:val="0"/>
          <w:numId w:val="36"/>
        </w:numPr>
        <w:spacing w:after="120"/>
        <w:ind w:left="714" w:hanging="357"/>
        <w:contextualSpacing w:val="0"/>
        <w:jc w:val="both"/>
        <w:rPr>
          <w:rFonts w:cstheme="minorHAnsi"/>
        </w:rPr>
      </w:pPr>
      <w:r w:rsidRPr="002841E5">
        <w:rPr>
          <w:rFonts w:cstheme="minorHAnsi"/>
        </w:rPr>
        <w:t>zda mezi členy skupiny existují funkční, ekonomické a organizační vazby, nebo</w:t>
      </w:r>
    </w:p>
    <w:p w14:paraId="55D76726" w14:textId="20AE730C" w:rsidR="00BC0B3D" w:rsidRPr="002841E5" w:rsidRDefault="00A417CD" w:rsidP="005B06CB">
      <w:pPr>
        <w:pStyle w:val="Odstavecseseznamem"/>
        <w:numPr>
          <w:ilvl w:val="0"/>
          <w:numId w:val="36"/>
        </w:numPr>
        <w:spacing w:after="120"/>
        <w:ind w:left="714" w:hanging="357"/>
        <w:contextualSpacing w:val="0"/>
        <w:jc w:val="both"/>
        <w:rPr>
          <w:rFonts w:cstheme="minorHAnsi"/>
        </w:rPr>
      </w:pPr>
      <w:r w:rsidRPr="002841E5">
        <w:rPr>
          <w:rFonts w:cstheme="minorHAnsi"/>
        </w:rPr>
        <w:t>zda mezi členy existují relevantní smluvní ustanovení.</w:t>
      </w:r>
    </w:p>
    <w:tbl>
      <w:tblPr>
        <w:tblStyle w:val="Mkatabulky"/>
        <w:tblW w:w="0" w:type="auto"/>
        <w:tblLook w:val="04A0" w:firstRow="1" w:lastRow="0" w:firstColumn="1" w:lastColumn="0" w:noHBand="0" w:noVBand="1"/>
      </w:tblPr>
      <w:tblGrid>
        <w:gridCol w:w="9062"/>
      </w:tblGrid>
      <w:tr w:rsidR="009C4CFD" w:rsidRPr="009C4CFD" w14:paraId="4A03C1A2" w14:textId="77777777" w:rsidTr="00D62A0D">
        <w:tc>
          <w:tcPr>
            <w:tcW w:w="9062" w:type="dxa"/>
          </w:tcPr>
          <w:p w14:paraId="4FA6B893" w14:textId="11871097" w:rsidR="00D62A0D" w:rsidRPr="009C4CFD" w:rsidRDefault="00D62A0D" w:rsidP="00193FC6">
            <w:pPr>
              <w:spacing w:before="120" w:after="120" w:line="259" w:lineRule="auto"/>
              <w:jc w:val="both"/>
              <w:rPr>
                <w:rFonts w:cstheme="minorHAnsi"/>
              </w:rPr>
            </w:pPr>
            <w:r w:rsidRPr="002841E5">
              <w:rPr>
                <w:rFonts w:cstheme="minorHAnsi"/>
              </w:rPr>
              <w:t xml:space="preserve">ŘO IROP doporučuje žadateli věnovat pozornost správnému určení toho, zda se v jeho případě jedná o nezávislý podnik, který netvoří s žádným jiným subjektem skupinu, nebo zda je naopak součástí skupiny podniků, a v návaznosti na to řádně popsat strukturu vlastnických vztahů dle kapitoly 2.3 tohoto dokumentu a vyplnit ve Formuláři list </w:t>
            </w:r>
            <w:proofErr w:type="gramStart"/>
            <w:r w:rsidRPr="002841E5">
              <w:rPr>
                <w:rFonts w:cstheme="minorHAnsi"/>
              </w:rPr>
              <w:t>3a</w:t>
            </w:r>
            <w:proofErr w:type="gramEnd"/>
            <w:r w:rsidRPr="002841E5">
              <w:rPr>
                <w:rFonts w:cstheme="minorHAnsi"/>
              </w:rPr>
              <w:t xml:space="preserve"> – </w:t>
            </w:r>
            <w:r w:rsidRPr="002841E5">
              <w:rPr>
                <w:rFonts w:cstheme="minorHAnsi"/>
                <w:i/>
                <w:iCs/>
              </w:rPr>
              <w:t>Skupina podniků</w:t>
            </w:r>
            <w:r w:rsidRPr="002841E5">
              <w:rPr>
                <w:rFonts w:cstheme="minorHAnsi"/>
              </w:rPr>
              <w:t>. Správnost poskytnutých informací a údajů potvrzuje žadatel v rámci Čestného prohlášení k podniku v obtížích v MS2021+ při podání žádosti o podporu.</w:t>
            </w:r>
            <w:r w:rsidRPr="009C4CFD">
              <w:rPr>
                <w:rFonts w:cstheme="minorHAnsi"/>
              </w:rPr>
              <w:t xml:space="preserve"> </w:t>
            </w:r>
          </w:p>
        </w:tc>
      </w:tr>
    </w:tbl>
    <w:p w14:paraId="60DAE866" w14:textId="77777777" w:rsidR="00D62A0D" w:rsidRDefault="00D62A0D" w:rsidP="005B06CB">
      <w:pPr>
        <w:spacing w:after="0"/>
        <w:jc w:val="both"/>
        <w:rPr>
          <w:rFonts w:cstheme="minorHAnsi"/>
          <w:color w:val="00B050"/>
        </w:rPr>
      </w:pPr>
    </w:p>
    <w:p w14:paraId="45BA5939" w14:textId="5036CC6A" w:rsidR="006C0F62" w:rsidRPr="00FC6F26" w:rsidRDefault="00D9238A" w:rsidP="009D28BF">
      <w:pPr>
        <w:pStyle w:val="Nadpis1"/>
        <w:numPr>
          <w:ilvl w:val="0"/>
          <w:numId w:val="15"/>
        </w:numPr>
        <w:spacing w:after="120"/>
        <w:ind w:left="697" w:hanging="357"/>
        <w:rPr>
          <w:b/>
          <w:bCs/>
        </w:rPr>
      </w:pPr>
      <w:bookmarkStart w:id="11" w:name="_Toc222399926"/>
      <w:r>
        <w:rPr>
          <w:b/>
          <w:bCs/>
        </w:rPr>
        <w:t xml:space="preserve">Předpoklady </w:t>
      </w:r>
      <w:r w:rsidR="006C0F62" w:rsidRPr="00FC6F26">
        <w:rPr>
          <w:b/>
          <w:bCs/>
        </w:rPr>
        <w:t xml:space="preserve">pro </w:t>
      </w:r>
      <w:r>
        <w:rPr>
          <w:b/>
          <w:bCs/>
        </w:rPr>
        <w:t>poskytnutí či neposkytnutí podpory</w:t>
      </w:r>
      <w:bookmarkEnd w:id="11"/>
      <w:r>
        <w:rPr>
          <w:b/>
          <w:bCs/>
        </w:rPr>
        <w:t xml:space="preserve"> </w:t>
      </w:r>
    </w:p>
    <w:p w14:paraId="503BAF69" w14:textId="1500122F" w:rsidR="00C44E06" w:rsidRPr="00D537BA" w:rsidRDefault="00233F5C" w:rsidP="00A40BC8">
      <w:pPr>
        <w:keepNext/>
        <w:spacing w:before="240" w:after="120"/>
        <w:jc w:val="both"/>
        <w:rPr>
          <w:rFonts w:cstheme="minorHAnsi"/>
        </w:rPr>
      </w:pPr>
      <w:r w:rsidRPr="00D537BA">
        <w:rPr>
          <w:rFonts w:cstheme="minorHAnsi"/>
        </w:rPr>
        <w:t xml:space="preserve">Při vyhodnocení žadatele o podporu z pohledu podniku v obtížích je možné vyjít z následujících skutečností, na </w:t>
      </w:r>
      <w:proofErr w:type="gramStart"/>
      <w:r w:rsidRPr="00D537BA">
        <w:rPr>
          <w:rFonts w:cstheme="minorHAnsi"/>
        </w:rPr>
        <w:t>základě</w:t>
      </w:r>
      <w:proofErr w:type="gramEnd"/>
      <w:r w:rsidRPr="00D537BA">
        <w:rPr>
          <w:rFonts w:cstheme="minorHAnsi"/>
        </w:rPr>
        <w:t xml:space="preserve"> kterých je možné určit, zda lze žadateli podporu poskytnout, či nikoliv. </w:t>
      </w:r>
    </w:p>
    <w:p w14:paraId="231E4AE5" w14:textId="5F3D5D93" w:rsidR="003A7048" w:rsidRPr="00D537BA" w:rsidRDefault="003A7048" w:rsidP="00A40BC8">
      <w:pPr>
        <w:keepNext/>
        <w:spacing w:after="120"/>
        <w:rPr>
          <w:rFonts w:cstheme="minorHAnsi"/>
          <w:b/>
          <w:bCs/>
        </w:rPr>
      </w:pPr>
      <w:r w:rsidRPr="00D537BA">
        <w:rPr>
          <w:rFonts w:cstheme="minorHAnsi"/>
          <w:b/>
          <w:bCs/>
        </w:rPr>
        <w:t>Podporu lze poskytnout:</w:t>
      </w:r>
    </w:p>
    <w:p w14:paraId="5C2BF547"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t>Žadatel není součástí žádné skupiny podniků a je jako nezávislý podnik vyhodnocen tak, že není podnikem v obtížích.</w:t>
      </w:r>
    </w:p>
    <w:p w14:paraId="1D6D8694"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t>Žadatel ani skupina podniků, do níž žadatel náleží, nejsou (oba) vyhodnoceny jako podnik v obtížích.</w:t>
      </w:r>
    </w:p>
    <w:p w14:paraId="0DD090D1"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lastRenderedPageBreak/>
        <w:t>Žadatel ani skupina podniků, do níž žadatel náleží, nejsou (oba) vyhodnoceny jako podnik v obtížích, přestože jedna nebo více společností v takové skupině jsou vyhodnoceny jako podnik v obtížích.</w:t>
      </w:r>
    </w:p>
    <w:p w14:paraId="15506C7B" w14:textId="77777777" w:rsidR="003A7048" w:rsidRPr="00D537BA" w:rsidRDefault="003A7048" w:rsidP="00A40BC8">
      <w:pPr>
        <w:spacing w:after="120"/>
        <w:rPr>
          <w:rFonts w:cstheme="minorHAnsi"/>
        </w:rPr>
      </w:pPr>
      <w:r w:rsidRPr="00D537BA">
        <w:rPr>
          <w:rFonts w:cstheme="minorHAnsi"/>
          <w:b/>
          <w:bCs/>
        </w:rPr>
        <w:t>Podporu nelze poskytnout</w:t>
      </w:r>
      <w:r w:rsidRPr="00D537BA">
        <w:rPr>
          <w:rFonts w:cstheme="minorHAnsi"/>
        </w:rPr>
        <w:t>:</w:t>
      </w:r>
    </w:p>
    <w:p w14:paraId="495E7A42"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t xml:space="preserve">Žadatel je vyhodnocen tak, že není podnikem v obtížích, ale skupina podniků, do níž žadatel náleží, je vyhodnocena jako podnik v obtížích. Pokud by se skupina podniků nacházela v obtížích, nelze poskytnout žádnou podporou žádné ze společností, které jsou součástí této skupiny. </w:t>
      </w:r>
    </w:p>
    <w:p w14:paraId="48850C12"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t>Žadatel i skupina podniků, do níž žadatel náleží, jsou vyhodnoceny jako podnik v obtížích.</w:t>
      </w:r>
    </w:p>
    <w:p w14:paraId="332CDD11" w14:textId="77777777" w:rsidR="003A7048" w:rsidRPr="00D537BA" w:rsidRDefault="003A7048" w:rsidP="00CC53D9">
      <w:pPr>
        <w:pStyle w:val="Odstavecseseznamem"/>
        <w:numPr>
          <w:ilvl w:val="0"/>
          <w:numId w:val="1"/>
        </w:numPr>
        <w:spacing w:after="120"/>
        <w:contextualSpacing w:val="0"/>
        <w:jc w:val="both"/>
        <w:rPr>
          <w:rFonts w:cstheme="minorHAnsi"/>
        </w:rPr>
      </w:pPr>
      <w:r w:rsidRPr="00D537BA">
        <w:rPr>
          <w:rFonts w:cstheme="minorHAnsi"/>
        </w:rPr>
        <w:t xml:space="preserve">Žadatel je vyhodnocen jako podnik v obtížích a skupina podniků, do níž žadatel náleží, není vyhodnocena jako podnik v obtížích – ostatní subjekty ve skupině podniků před poskytnutím podpory neposkytnou žadateli nezbytné prostředky, aby sám kritéria </w:t>
      </w:r>
      <w:proofErr w:type="spellStart"/>
      <w:r w:rsidRPr="00D537BA">
        <w:rPr>
          <w:rFonts w:cstheme="minorHAnsi"/>
        </w:rPr>
        <w:t>PvO</w:t>
      </w:r>
      <w:proofErr w:type="spellEnd"/>
      <w:r w:rsidRPr="00D537BA">
        <w:rPr>
          <w:rFonts w:cstheme="minorHAnsi"/>
        </w:rPr>
        <w:t xml:space="preserve"> nenaplňoval.</w:t>
      </w:r>
    </w:p>
    <w:p w14:paraId="5B299670" w14:textId="08647BC9" w:rsidR="003A7048" w:rsidRPr="00D537BA" w:rsidRDefault="003A7048" w:rsidP="00CC53D9">
      <w:pPr>
        <w:pStyle w:val="Odstavecseseznamem"/>
        <w:numPr>
          <w:ilvl w:val="0"/>
          <w:numId w:val="1"/>
        </w:numPr>
        <w:spacing w:after="120" w:line="271" w:lineRule="auto"/>
        <w:contextualSpacing w:val="0"/>
        <w:jc w:val="both"/>
        <w:rPr>
          <w:rFonts w:cstheme="minorHAnsi"/>
        </w:rPr>
      </w:pPr>
      <w:r w:rsidRPr="00D537BA">
        <w:rPr>
          <w:rFonts w:cstheme="minorHAnsi"/>
        </w:rPr>
        <w:t>Žadatel není součástí žádné skupiny podniků a je jako nezávislý podnik vyhodnocen tak, že je podnikem v obtížích.</w:t>
      </w:r>
    </w:p>
    <w:p w14:paraId="7386F464" w14:textId="2B4534EA" w:rsidR="00827858" w:rsidRPr="002841E5" w:rsidRDefault="00CB575A" w:rsidP="003826B5">
      <w:pPr>
        <w:spacing w:after="120"/>
        <w:jc w:val="both"/>
        <w:rPr>
          <w:rFonts w:cstheme="minorHAnsi"/>
        </w:rPr>
      </w:pPr>
      <w:r w:rsidRPr="002841E5">
        <w:rPr>
          <w:rFonts w:cstheme="minorHAnsi"/>
          <w:b/>
          <w:bCs/>
        </w:rPr>
        <w:t>V případě, že je ž</w:t>
      </w:r>
      <w:r w:rsidR="009354D4" w:rsidRPr="002841E5">
        <w:rPr>
          <w:rFonts w:cstheme="minorHAnsi"/>
          <w:b/>
          <w:bCs/>
        </w:rPr>
        <w:t xml:space="preserve">adatel vyhodnocen jako podnik v obtížích, ale skupina podniků, do níž žadatel náleží, není </w:t>
      </w:r>
      <w:r w:rsidR="00BC3BEA" w:rsidRPr="002841E5">
        <w:rPr>
          <w:rFonts w:cstheme="minorHAnsi"/>
          <w:b/>
          <w:bCs/>
        </w:rPr>
        <w:t>vy</w:t>
      </w:r>
      <w:r w:rsidR="009354D4" w:rsidRPr="002841E5">
        <w:rPr>
          <w:rFonts w:cstheme="minorHAnsi"/>
          <w:b/>
          <w:bCs/>
        </w:rPr>
        <w:t>hodnocena jako podnik v</w:t>
      </w:r>
      <w:r w:rsidR="00BC3BEA" w:rsidRPr="002841E5">
        <w:rPr>
          <w:rFonts w:cstheme="minorHAnsi"/>
          <w:b/>
          <w:bCs/>
        </w:rPr>
        <w:t> </w:t>
      </w:r>
      <w:r w:rsidR="009354D4" w:rsidRPr="002841E5">
        <w:rPr>
          <w:rFonts w:cstheme="minorHAnsi"/>
          <w:b/>
          <w:bCs/>
        </w:rPr>
        <w:t>obtížích</w:t>
      </w:r>
      <w:r w:rsidR="00BC3BEA" w:rsidRPr="002841E5">
        <w:rPr>
          <w:rFonts w:cstheme="minorHAnsi"/>
          <w:b/>
          <w:bCs/>
        </w:rPr>
        <w:t>,</w:t>
      </w:r>
      <w:r w:rsidR="00BC3BEA" w:rsidRPr="002841E5">
        <w:rPr>
          <w:rFonts w:cstheme="minorHAnsi"/>
        </w:rPr>
        <w:t xml:space="preserve"> existuje možnost, aby </w:t>
      </w:r>
      <w:r w:rsidR="009354D4" w:rsidRPr="002841E5">
        <w:rPr>
          <w:rFonts w:cstheme="minorHAnsi"/>
        </w:rPr>
        <w:t>ostatní subjekty ve skupině podniků před poskytnutím podpory poskyt</w:t>
      </w:r>
      <w:r w:rsidR="001315C0" w:rsidRPr="002841E5">
        <w:rPr>
          <w:rFonts w:cstheme="minorHAnsi"/>
        </w:rPr>
        <w:t>ly</w:t>
      </w:r>
      <w:r w:rsidR="009354D4" w:rsidRPr="002841E5">
        <w:rPr>
          <w:rFonts w:cstheme="minorHAnsi"/>
        </w:rPr>
        <w:t xml:space="preserve"> žadateli nezbytné prostředky, aby sám kritéria </w:t>
      </w:r>
      <w:proofErr w:type="spellStart"/>
      <w:r w:rsidR="009354D4" w:rsidRPr="002841E5">
        <w:rPr>
          <w:rFonts w:cstheme="minorHAnsi"/>
        </w:rPr>
        <w:t>PvO</w:t>
      </w:r>
      <w:proofErr w:type="spellEnd"/>
      <w:r w:rsidR="009354D4" w:rsidRPr="002841E5">
        <w:rPr>
          <w:rFonts w:cstheme="minorHAnsi"/>
        </w:rPr>
        <w:t xml:space="preserve"> nenaplňoval. Je </w:t>
      </w:r>
      <w:r w:rsidR="008A59B7" w:rsidRPr="002841E5">
        <w:rPr>
          <w:rFonts w:cstheme="minorHAnsi"/>
        </w:rPr>
        <w:t>nutné</w:t>
      </w:r>
      <w:r w:rsidR="009354D4" w:rsidRPr="002841E5">
        <w:rPr>
          <w:rFonts w:cstheme="minorHAnsi"/>
        </w:rPr>
        <w:t xml:space="preserve"> po poskytnutí prostředků udělat mimořádnou účetní závěrku, a to jak </w:t>
      </w:r>
      <w:r w:rsidR="008C1228" w:rsidRPr="002841E5">
        <w:rPr>
          <w:rFonts w:cstheme="minorHAnsi"/>
        </w:rPr>
        <w:t>u</w:t>
      </w:r>
      <w:r w:rsidR="00DD0110" w:rsidRPr="002841E5">
        <w:rPr>
          <w:rFonts w:cstheme="minorHAnsi"/>
        </w:rPr>
        <w:t> </w:t>
      </w:r>
      <w:r w:rsidR="008C1228" w:rsidRPr="002841E5">
        <w:rPr>
          <w:rFonts w:cstheme="minorHAnsi"/>
        </w:rPr>
        <w:t>poskytovatele prostředků, tak u příjemce prostředků (žadatele o podporu), pokud se jedná o skupinu podniků</w:t>
      </w:r>
      <w:r w:rsidR="00AF024F" w:rsidRPr="002841E5">
        <w:rPr>
          <w:rFonts w:cstheme="minorHAnsi"/>
        </w:rPr>
        <w:t xml:space="preserve"> podléhající konsolidaci</w:t>
      </w:r>
      <w:r w:rsidR="008C1228" w:rsidRPr="002841E5">
        <w:rPr>
          <w:rFonts w:cstheme="minorHAnsi"/>
        </w:rPr>
        <w:t xml:space="preserve">, tak mimořádnou konsolidovanou účetní závěrku. </w:t>
      </w:r>
    </w:p>
    <w:p w14:paraId="702C00A7" w14:textId="6D72174D" w:rsidR="003826B5" w:rsidRPr="002841E5" w:rsidRDefault="008C1228" w:rsidP="003826B5">
      <w:pPr>
        <w:spacing w:after="120"/>
        <w:jc w:val="both"/>
        <w:rPr>
          <w:rFonts w:cstheme="minorHAnsi"/>
        </w:rPr>
      </w:pPr>
      <w:r w:rsidRPr="002841E5">
        <w:rPr>
          <w:rFonts w:cstheme="minorHAnsi"/>
        </w:rPr>
        <w:t xml:space="preserve">Žadatel </w:t>
      </w:r>
      <w:r w:rsidR="008A59B7" w:rsidRPr="002841E5">
        <w:rPr>
          <w:rFonts w:cstheme="minorHAnsi"/>
        </w:rPr>
        <w:t xml:space="preserve">poté </w:t>
      </w:r>
      <w:r w:rsidRPr="002841E5">
        <w:rPr>
          <w:rFonts w:cstheme="minorHAnsi"/>
        </w:rPr>
        <w:t xml:space="preserve">doloží </w:t>
      </w:r>
      <w:r w:rsidR="005309DE" w:rsidRPr="002841E5">
        <w:rPr>
          <w:rFonts w:cstheme="minorHAnsi"/>
        </w:rPr>
        <w:t>prostřednictvím Žádosti o změnu (</w:t>
      </w:r>
      <w:proofErr w:type="spellStart"/>
      <w:r w:rsidR="005309DE" w:rsidRPr="002841E5">
        <w:rPr>
          <w:rFonts w:cstheme="minorHAnsi"/>
        </w:rPr>
        <w:t>ŽoZ</w:t>
      </w:r>
      <w:proofErr w:type="spellEnd"/>
      <w:r w:rsidR="005309DE" w:rsidRPr="002841E5">
        <w:rPr>
          <w:rFonts w:cstheme="minorHAnsi"/>
        </w:rPr>
        <w:t xml:space="preserve">) </w:t>
      </w:r>
      <w:r w:rsidR="008A59B7" w:rsidRPr="002841E5">
        <w:rPr>
          <w:rFonts w:cstheme="minorHAnsi"/>
        </w:rPr>
        <w:t xml:space="preserve">tyto </w:t>
      </w:r>
      <w:r w:rsidRPr="002841E5">
        <w:rPr>
          <w:rFonts w:cstheme="minorHAnsi"/>
        </w:rPr>
        <w:t>mimořádné účetní</w:t>
      </w:r>
      <w:r w:rsidR="00C27069" w:rsidRPr="002841E5">
        <w:rPr>
          <w:rFonts w:cstheme="minorHAnsi"/>
        </w:rPr>
        <w:t>/konsolidované</w:t>
      </w:r>
      <w:r w:rsidRPr="002841E5">
        <w:rPr>
          <w:rFonts w:cstheme="minorHAnsi"/>
        </w:rPr>
        <w:t xml:space="preserve"> závěrky a také aktualizovaný Formulář</w:t>
      </w:r>
      <w:r w:rsidR="008A59B7" w:rsidRPr="002841E5">
        <w:rPr>
          <w:rFonts w:cstheme="minorHAnsi"/>
        </w:rPr>
        <w:t xml:space="preserve"> </w:t>
      </w:r>
      <w:r w:rsidR="005309DE" w:rsidRPr="002841E5">
        <w:rPr>
          <w:rFonts w:cstheme="minorHAnsi"/>
        </w:rPr>
        <w:t>na základě provedených mimořádných účetních</w:t>
      </w:r>
      <w:r w:rsidR="007847C4">
        <w:rPr>
          <w:rFonts w:cstheme="minorHAnsi"/>
        </w:rPr>
        <w:t xml:space="preserve"> </w:t>
      </w:r>
      <w:r w:rsidR="00C27069" w:rsidRPr="002841E5">
        <w:rPr>
          <w:rFonts w:cstheme="minorHAnsi"/>
        </w:rPr>
        <w:t>/</w:t>
      </w:r>
      <w:r w:rsidR="007847C4">
        <w:rPr>
          <w:rFonts w:cstheme="minorHAnsi"/>
        </w:rPr>
        <w:t xml:space="preserve"> </w:t>
      </w:r>
      <w:r w:rsidR="00C27069" w:rsidRPr="002841E5">
        <w:rPr>
          <w:rFonts w:cstheme="minorHAnsi"/>
        </w:rPr>
        <w:t>konsolidovaných</w:t>
      </w:r>
      <w:r w:rsidR="005309DE" w:rsidRPr="002841E5">
        <w:rPr>
          <w:rFonts w:cstheme="minorHAnsi"/>
        </w:rPr>
        <w:t xml:space="preserve"> závěrek</w:t>
      </w:r>
      <w:r w:rsidRPr="002841E5">
        <w:rPr>
          <w:rFonts w:cstheme="minorHAnsi"/>
        </w:rPr>
        <w:t>.</w:t>
      </w:r>
      <w:r w:rsidR="005309DE" w:rsidRPr="002841E5">
        <w:rPr>
          <w:rFonts w:cstheme="minorHAnsi"/>
        </w:rPr>
        <w:t xml:space="preserve"> </w:t>
      </w:r>
      <w:r w:rsidRPr="002841E5">
        <w:rPr>
          <w:rFonts w:cstheme="minorHAnsi"/>
        </w:rPr>
        <w:t>N</w:t>
      </w:r>
      <w:r w:rsidR="009354D4" w:rsidRPr="002841E5">
        <w:rPr>
          <w:rFonts w:cstheme="minorHAnsi"/>
        </w:rPr>
        <w:t xml:space="preserve">ásledně </w:t>
      </w:r>
      <w:r w:rsidR="008A59B7" w:rsidRPr="002841E5">
        <w:rPr>
          <w:rFonts w:cstheme="minorHAnsi"/>
        </w:rPr>
        <w:t>bud</w:t>
      </w:r>
      <w:r w:rsidR="00C27069" w:rsidRPr="002841E5">
        <w:rPr>
          <w:rFonts w:cstheme="minorHAnsi"/>
        </w:rPr>
        <w:t>ou</w:t>
      </w:r>
      <w:r w:rsidR="008A59B7" w:rsidRPr="002841E5">
        <w:rPr>
          <w:rFonts w:cstheme="minorHAnsi"/>
        </w:rPr>
        <w:t xml:space="preserve"> žadatel a skupina podniků </w:t>
      </w:r>
      <w:r w:rsidR="009354D4" w:rsidRPr="002841E5">
        <w:rPr>
          <w:rFonts w:cstheme="minorHAnsi"/>
        </w:rPr>
        <w:t xml:space="preserve">znovu </w:t>
      </w:r>
      <w:r w:rsidR="008A59B7" w:rsidRPr="002841E5">
        <w:rPr>
          <w:rFonts w:cstheme="minorHAnsi"/>
        </w:rPr>
        <w:t>vyhodnocen</w:t>
      </w:r>
      <w:r w:rsidR="00C27069" w:rsidRPr="002841E5">
        <w:rPr>
          <w:rFonts w:cstheme="minorHAnsi"/>
        </w:rPr>
        <w:t>i</w:t>
      </w:r>
      <w:r w:rsidR="009354D4" w:rsidRPr="002841E5">
        <w:rPr>
          <w:rFonts w:cstheme="minorHAnsi"/>
        </w:rPr>
        <w:t xml:space="preserve"> na</w:t>
      </w:r>
      <w:r w:rsidR="00DD0110" w:rsidRPr="002841E5">
        <w:rPr>
          <w:rFonts w:cstheme="minorHAnsi"/>
        </w:rPr>
        <w:t> </w:t>
      </w:r>
      <w:r w:rsidR="009354D4" w:rsidRPr="002841E5">
        <w:rPr>
          <w:rFonts w:cstheme="minorHAnsi"/>
        </w:rPr>
        <w:t xml:space="preserve">kritéria </w:t>
      </w:r>
      <w:proofErr w:type="spellStart"/>
      <w:r w:rsidR="009354D4" w:rsidRPr="002841E5">
        <w:rPr>
          <w:rFonts w:cstheme="minorHAnsi"/>
        </w:rPr>
        <w:t>PvO</w:t>
      </w:r>
      <w:proofErr w:type="spellEnd"/>
      <w:r w:rsidR="006979D8" w:rsidRPr="002841E5">
        <w:rPr>
          <w:rFonts w:cstheme="minorHAnsi"/>
        </w:rPr>
        <w:t>.</w:t>
      </w:r>
      <w:r w:rsidR="00EA593F" w:rsidRPr="002841E5">
        <w:rPr>
          <w:rFonts w:cstheme="minorHAnsi"/>
        </w:rPr>
        <w:t xml:space="preserve"> </w:t>
      </w:r>
      <w:r w:rsidR="00A527F8" w:rsidRPr="002841E5">
        <w:rPr>
          <w:rFonts w:cstheme="minorHAnsi"/>
        </w:rPr>
        <w:t xml:space="preserve">Do obdržení požadovaných dokumentů nebude vydán Právní akt/Rozhodnutí. </w:t>
      </w:r>
    </w:p>
    <w:p w14:paraId="0EC1E9D1" w14:textId="7C8B4F07" w:rsidR="003826B5" w:rsidRPr="002841E5" w:rsidRDefault="00B4065D" w:rsidP="00253598">
      <w:pPr>
        <w:spacing w:after="120"/>
        <w:jc w:val="both"/>
        <w:rPr>
          <w:rFonts w:cstheme="minorHAnsi"/>
        </w:rPr>
      </w:pPr>
      <w:r w:rsidRPr="002841E5">
        <w:rPr>
          <w:rFonts w:cstheme="minorHAnsi"/>
        </w:rPr>
        <w:t xml:space="preserve">Pokud není v odůvodněných případech možné provést mimořádnou účetní/konsolidovanou závěrku, ŘO IROP akceptuje doložení </w:t>
      </w:r>
      <w:r w:rsidR="00A527F8" w:rsidRPr="002841E5">
        <w:rPr>
          <w:rFonts w:cstheme="minorHAnsi"/>
        </w:rPr>
        <w:t>Smlouvy</w:t>
      </w:r>
      <w:r w:rsidRPr="002841E5">
        <w:rPr>
          <w:rFonts w:cstheme="minorHAnsi"/>
        </w:rPr>
        <w:t xml:space="preserve"> o finanční výpomoci mezi žadatelem a členem nebo členy skupiny</w:t>
      </w:r>
      <w:r w:rsidR="00A527F8" w:rsidRPr="002841E5">
        <w:rPr>
          <w:rFonts w:cstheme="minorHAnsi"/>
        </w:rPr>
        <w:t xml:space="preserve"> podniků. Takový dokument může mít i podobu Dohody či Usnesení. </w:t>
      </w:r>
      <w:r w:rsidRPr="002841E5">
        <w:rPr>
          <w:rFonts w:cstheme="minorHAnsi"/>
        </w:rPr>
        <w:t>V</w:t>
      </w:r>
      <w:r w:rsidR="00A527F8" w:rsidRPr="002841E5">
        <w:rPr>
          <w:rFonts w:cstheme="minorHAnsi"/>
        </w:rPr>
        <w:t xml:space="preserve"> dokumentu</w:t>
      </w:r>
      <w:r w:rsidRPr="002841E5">
        <w:rPr>
          <w:rFonts w:cstheme="minorHAnsi"/>
        </w:rPr>
        <w:t xml:space="preserve"> však musí být uvedeno, že došlo k převodu potřebných finančních prostředků tak, že již žadatel </w:t>
      </w:r>
      <w:r w:rsidR="00A80A06" w:rsidRPr="002841E5">
        <w:rPr>
          <w:rFonts w:cstheme="minorHAnsi"/>
        </w:rPr>
        <w:t xml:space="preserve">sám </w:t>
      </w:r>
      <w:r w:rsidRPr="002841E5">
        <w:rPr>
          <w:rFonts w:cstheme="minorHAnsi"/>
        </w:rPr>
        <w:t xml:space="preserve">kritéria </w:t>
      </w:r>
      <w:proofErr w:type="spellStart"/>
      <w:r w:rsidRPr="002841E5">
        <w:rPr>
          <w:rFonts w:cstheme="minorHAnsi"/>
        </w:rPr>
        <w:t>PvO</w:t>
      </w:r>
      <w:proofErr w:type="spellEnd"/>
      <w:r w:rsidRPr="002841E5">
        <w:rPr>
          <w:rFonts w:cstheme="minorHAnsi"/>
        </w:rPr>
        <w:t xml:space="preserve"> nenaplňuje.</w:t>
      </w:r>
      <w:r w:rsidR="00DF6209" w:rsidRPr="002841E5">
        <w:rPr>
          <w:rFonts w:cstheme="minorHAnsi"/>
        </w:rPr>
        <w:t xml:space="preserve"> </w:t>
      </w:r>
      <w:r w:rsidR="00A527F8" w:rsidRPr="002841E5">
        <w:rPr>
          <w:rFonts w:cstheme="minorHAnsi"/>
        </w:rPr>
        <w:t>Tento dokument</w:t>
      </w:r>
      <w:r w:rsidRPr="002841E5">
        <w:rPr>
          <w:rFonts w:cstheme="minorHAnsi"/>
        </w:rPr>
        <w:t xml:space="preserve"> bude doložen prostřednictvím </w:t>
      </w:r>
      <w:proofErr w:type="spellStart"/>
      <w:r w:rsidRPr="002841E5">
        <w:rPr>
          <w:rFonts w:cstheme="minorHAnsi"/>
        </w:rPr>
        <w:t>ŽoZ</w:t>
      </w:r>
      <w:proofErr w:type="spellEnd"/>
      <w:r w:rsidR="00A527F8" w:rsidRPr="002841E5">
        <w:rPr>
          <w:rFonts w:cstheme="minorHAnsi"/>
        </w:rPr>
        <w:t>. Do obdržení požadovan</w:t>
      </w:r>
      <w:r w:rsidR="00943EF6" w:rsidRPr="002841E5">
        <w:rPr>
          <w:rFonts w:cstheme="minorHAnsi"/>
        </w:rPr>
        <w:t>ého</w:t>
      </w:r>
      <w:r w:rsidR="00A527F8" w:rsidRPr="002841E5">
        <w:rPr>
          <w:rFonts w:cstheme="minorHAnsi"/>
        </w:rPr>
        <w:t xml:space="preserve"> dokument</w:t>
      </w:r>
      <w:r w:rsidR="00943EF6" w:rsidRPr="002841E5">
        <w:rPr>
          <w:rFonts w:cstheme="minorHAnsi"/>
        </w:rPr>
        <w:t>u</w:t>
      </w:r>
      <w:r w:rsidR="00A527F8" w:rsidRPr="002841E5">
        <w:rPr>
          <w:rFonts w:cstheme="minorHAnsi"/>
        </w:rPr>
        <w:t xml:space="preserve"> nebude vydán Právní akt/Rozhodnutí. </w:t>
      </w:r>
      <w:r w:rsidR="00F35324" w:rsidRPr="002841E5">
        <w:rPr>
          <w:rFonts w:cstheme="minorHAnsi"/>
        </w:rPr>
        <w:t>V tomto případě nebude po žadateli vyžadováno doložení aktualizovaného Formuláře.</w:t>
      </w:r>
    </w:p>
    <w:p w14:paraId="12A3A765" w14:textId="74BD1BD9" w:rsidR="00975043" w:rsidRPr="00D537BA" w:rsidRDefault="00261819" w:rsidP="00EB7F3A">
      <w:pPr>
        <w:spacing w:after="0"/>
        <w:jc w:val="both"/>
        <w:rPr>
          <w:rFonts w:cstheme="minorHAnsi"/>
        </w:rPr>
      </w:pPr>
      <w:r w:rsidRPr="002841E5">
        <w:rPr>
          <w:rFonts w:cstheme="minorHAnsi"/>
        </w:rPr>
        <w:t xml:space="preserve">Obdobně lze řešit situaci, kdy </w:t>
      </w:r>
      <w:r w:rsidRPr="002841E5">
        <w:rPr>
          <w:rFonts w:cstheme="minorHAnsi"/>
          <w:b/>
          <w:bCs/>
        </w:rPr>
        <w:t>skupina podniků je vyhodnocena jako podnik v obtížích z důvodu vyhodnocení některého z jejích členů jako podnik v obtížích</w:t>
      </w:r>
      <w:r w:rsidRPr="002841E5">
        <w:rPr>
          <w:rFonts w:cstheme="minorHAnsi"/>
        </w:rPr>
        <w:t xml:space="preserve">. Jde o případ, kdy </w:t>
      </w:r>
      <w:r w:rsidR="00474670" w:rsidRPr="002841E5">
        <w:rPr>
          <w:rFonts w:cstheme="minorHAnsi"/>
          <w:b/>
          <w:bCs/>
        </w:rPr>
        <w:t xml:space="preserve">podnikem v obtížích není </w:t>
      </w:r>
      <w:r w:rsidR="008E6636" w:rsidRPr="002841E5">
        <w:rPr>
          <w:rFonts w:cstheme="minorHAnsi"/>
          <w:b/>
          <w:bCs/>
        </w:rPr>
        <w:t>žadatel o podporu</w:t>
      </w:r>
      <w:r w:rsidR="00474670" w:rsidRPr="002841E5">
        <w:rPr>
          <w:rFonts w:cstheme="minorHAnsi"/>
          <w:b/>
          <w:bCs/>
        </w:rPr>
        <w:t xml:space="preserve">, nýbrž </w:t>
      </w:r>
      <w:r w:rsidR="008E6636" w:rsidRPr="002841E5">
        <w:rPr>
          <w:rFonts w:cstheme="minorHAnsi"/>
          <w:b/>
          <w:bCs/>
        </w:rPr>
        <w:t xml:space="preserve">podnikem v obtížích je některý </w:t>
      </w:r>
      <w:r w:rsidR="00975043" w:rsidRPr="002841E5">
        <w:rPr>
          <w:rFonts w:cstheme="minorHAnsi"/>
          <w:b/>
          <w:bCs/>
        </w:rPr>
        <w:t>člen skupiny</w:t>
      </w:r>
      <w:r w:rsidR="00DD0110" w:rsidRPr="002841E5">
        <w:rPr>
          <w:rFonts w:cstheme="minorHAnsi"/>
          <w:b/>
          <w:bCs/>
        </w:rPr>
        <w:t xml:space="preserve">, </w:t>
      </w:r>
      <w:r w:rsidR="000C4CE6" w:rsidRPr="002841E5">
        <w:rPr>
          <w:rFonts w:cstheme="minorHAnsi"/>
        </w:rPr>
        <w:t xml:space="preserve">který zapříčinil, že </w:t>
      </w:r>
      <w:r w:rsidR="008E6636" w:rsidRPr="002841E5">
        <w:rPr>
          <w:rFonts w:cstheme="minorHAnsi"/>
        </w:rPr>
        <w:t xml:space="preserve">je celá skupina vyhodnocena jako podnik v obtížích. </w:t>
      </w:r>
      <w:r w:rsidR="00EB7F3A" w:rsidRPr="002841E5">
        <w:rPr>
          <w:rFonts w:cstheme="minorHAnsi"/>
        </w:rPr>
        <w:t xml:space="preserve">I v </w:t>
      </w:r>
      <w:r w:rsidR="008E6636" w:rsidRPr="002841E5">
        <w:rPr>
          <w:rFonts w:cstheme="minorHAnsi"/>
        </w:rPr>
        <w:t>tomto případě existuje možnost</w:t>
      </w:r>
      <w:r w:rsidR="00EB7F3A" w:rsidRPr="002841E5">
        <w:rPr>
          <w:rFonts w:cstheme="minorHAnsi"/>
        </w:rPr>
        <w:t xml:space="preserve"> vzájemné </w:t>
      </w:r>
      <w:r w:rsidR="00E90B01" w:rsidRPr="002841E5">
        <w:rPr>
          <w:rFonts w:cstheme="minorHAnsi"/>
        </w:rPr>
        <w:t xml:space="preserve">finanční </w:t>
      </w:r>
      <w:r w:rsidR="00EB7F3A" w:rsidRPr="002841E5">
        <w:rPr>
          <w:rFonts w:cstheme="minorHAnsi"/>
        </w:rPr>
        <w:t>pomoci členů skupiny</w:t>
      </w:r>
      <w:r w:rsidR="008E6636" w:rsidRPr="002841E5">
        <w:rPr>
          <w:rFonts w:cstheme="minorHAnsi"/>
        </w:rPr>
        <w:t xml:space="preserve">, aby celá skupina kritéria podniku v obtížích nenaplňovala. </w:t>
      </w:r>
      <w:r w:rsidR="00EB7F3A" w:rsidRPr="002841E5">
        <w:rPr>
          <w:rFonts w:cstheme="minorHAnsi"/>
        </w:rPr>
        <w:t>Následně</w:t>
      </w:r>
      <w:r w:rsidR="00E90B01" w:rsidRPr="002841E5">
        <w:rPr>
          <w:rFonts w:cstheme="minorHAnsi"/>
        </w:rPr>
        <w:t xml:space="preserve">, </w:t>
      </w:r>
      <w:r w:rsidR="008E6636" w:rsidRPr="002841E5">
        <w:rPr>
          <w:rFonts w:cstheme="minorHAnsi"/>
        </w:rPr>
        <w:t>po</w:t>
      </w:r>
      <w:r w:rsidR="00DD0110" w:rsidRPr="002841E5">
        <w:rPr>
          <w:rFonts w:cstheme="minorHAnsi"/>
        </w:rPr>
        <w:t> </w:t>
      </w:r>
      <w:r w:rsidR="008E6636" w:rsidRPr="002841E5">
        <w:rPr>
          <w:rFonts w:cstheme="minorHAnsi"/>
        </w:rPr>
        <w:t xml:space="preserve">poskytnutí prostředků </w:t>
      </w:r>
      <w:r w:rsidR="00E90B01" w:rsidRPr="002841E5">
        <w:rPr>
          <w:rFonts w:cstheme="minorHAnsi"/>
        </w:rPr>
        <w:t xml:space="preserve">je potřeba </w:t>
      </w:r>
      <w:r w:rsidR="008E6636" w:rsidRPr="002841E5">
        <w:rPr>
          <w:rFonts w:cstheme="minorHAnsi"/>
        </w:rPr>
        <w:t>udělat mimořádnou účetní závěrku</w:t>
      </w:r>
      <w:r w:rsidR="00EB7F3A" w:rsidRPr="002841E5">
        <w:rPr>
          <w:rFonts w:cstheme="minorHAnsi"/>
        </w:rPr>
        <w:t xml:space="preserve"> a </w:t>
      </w:r>
      <w:r w:rsidR="00975043" w:rsidRPr="002841E5">
        <w:rPr>
          <w:rFonts w:cstheme="minorHAnsi"/>
        </w:rPr>
        <w:t>provést nové vyhodnocení ve Formuláři</w:t>
      </w:r>
      <w:r w:rsidR="00EB7F3A" w:rsidRPr="002841E5">
        <w:rPr>
          <w:rFonts w:cstheme="minorHAnsi"/>
        </w:rPr>
        <w:t>.</w:t>
      </w:r>
      <w:r w:rsidR="00EB7F3A">
        <w:rPr>
          <w:rFonts w:cstheme="minorHAnsi"/>
        </w:rPr>
        <w:t xml:space="preserve"> </w:t>
      </w:r>
      <w:r w:rsidR="00975043" w:rsidRPr="00975043">
        <w:rPr>
          <w:rFonts w:cstheme="minorHAnsi"/>
        </w:rPr>
        <w:t xml:space="preserve">   </w:t>
      </w:r>
    </w:p>
    <w:p w14:paraId="2BB3749C" w14:textId="0463AA05" w:rsidR="003826B5" w:rsidRPr="0028081C" w:rsidRDefault="003826B5" w:rsidP="00D24AD7">
      <w:pPr>
        <w:spacing w:after="0"/>
        <w:jc w:val="both"/>
        <w:rPr>
          <w:rFonts w:cstheme="minorHAnsi"/>
        </w:rPr>
      </w:pPr>
    </w:p>
    <w:p w14:paraId="74046A60" w14:textId="4E5B047F" w:rsidR="00233F5C" w:rsidRPr="002841E5" w:rsidRDefault="00233F5C" w:rsidP="009D28BF">
      <w:pPr>
        <w:pStyle w:val="Nadpis1"/>
        <w:numPr>
          <w:ilvl w:val="0"/>
          <w:numId w:val="15"/>
        </w:numPr>
        <w:spacing w:after="120"/>
        <w:ind w:left="697" w:hanging="357"/>
        <w:rPr>
          <w:b/>
          <w:bCs/>
        </w:rPr>
      </w:pPr>
      <w:bookmarkStart w:id="12" w:name="_Toc222399927"/>
      <w:bookmarkStart w:id="13" w:name="_Hlk181954031"/>
      <w:r w:rsidRPr="002841E5">
        <w:rPr>
          <w:b/>
          <w:bCs/>
        </w:rPr>
        <w:lastRenderedPageBreak/>
        <w:t>Přehled kritérií hodnocení podniku v</w:t>
      </w:r>
      <w:r w:rsidR="009A2117" w:rsidRPr="002841E5">
        <w:rPr>
          <w:b/>
          <w:bCs/>
        </w:rPr>
        <w:t> </w:t>
      </w:r>
      <w:r w:rsidRPr="002841E5">
        <w:rPr>
          <w:b/>
          <w:bCs/>
        </w:rPr>
        <w:t>obtížích</w:t>
      </w:r>
      <w:r w:rsidR="009A2117" w:rsidRPr="002841E5">
        <w:rPr>
          <w:b/>
          <w:bCs/>
        </w:rPr>
        <w:t xml:space="preserve"> ve vztahu ke kategoriím podniků dle přílohy I GBER</w:t>
      </w:r>
      <w:bookmarkEnd w:id="12"/>
      <w:r w:rsidRPr="002841E5">
        <w:rPr>
          <w:b/>
          <w:bCs/>
        </w:rPr>
        <w:t xml:space="preserve"> </w:t>
      </w:r>
    </w:p>
    <w:bookmarkEnd w:id="13"/>
    <w:p w14:paraId="2FC4B817" w14:textId="327991E8" w:rsidR="00233F5C" w:rsidRPr="002841E5" w:rsidRDefault="00233F5C" w:rsidP="008271A5">
      <w:pPr>
        <w:spacing w:after="120"/>
        <w:jc w:val="both"/>
        <w:rPr>
          <w:rFonts w:cstheme="minorHAnsi"/>
        </w:rPr>
      </w:pPr>
      <w:r w:rsidRPr="002841E5">
        <w:rPr>
          <w:rFonts w:cstheme="minorHAnsi"/>
        </w:rPr>
        <w:t xml:space="preserve">V níže uvedené tabulce </w:t>
      </w:r>
      <w:r w:rsidR="00E20F3B" w:rsidRPr="002841E5">
        <w:rPr>
          <w:rFonts w:cstheme="minorHAnsi"/>
        </w:rPr>
        <w:t>3</w:t>
      </w:r>
      <w:r w:rsidR="002745B2" w:rsidRPr="002841E5">
        <w:rPr>
          <w:rFonts w:cstheme="minorHAnsi"/>
        </w:rPr>
        <w:t xml:space="preserve"> </w:t>
      </w:r>
      <w:r w:rsidRPr="002841E5">
        <w:rPr>
          <w:rFonts w:cstheme="minorHAnsi"/>
        </w:rPr>
        <w:t xml:space="preserve">se zobrazuje přehled uplatněných kritérií </w:t>
      </w:r>
      <w:r w:rsidR="009A2117" w:rsidRPr="002841E5">
        <w:rPr>
          <w:rFonts w:cstheme="minorHAnsi"/>
        </w:rPr>
        <w:t xml:space="preserve">pro hodnocení </w:t>
      </w:r>
      <w:r w:rsidRPr="002841E5">
        <w:rPr>
          <w:rFonts w:cstheme="minorHAnsi"/>
        </w:rPr>
        <w:t>podniků v obtížích ve</w:t>
      </w:r>
      <w:r w:rsidR="00745B4B" w:rsidRPr="002841E5">
        <w:rPr>
          <w:rFonts w:cstheme="minorHAnsi"/>
        </w:rPr>
        <w:t> </w:t>
      </w:r>
      <w:r w:rsidRPr="002841E5">
        <w:rPr>
          <w:rFonts w:cstheme="minorHAnsi"/>
        </w:rPr>
        <w:t>vztahu ke kategoriím podniků podle přílohy I GBER, tj. uvádí se pouze kritéria, kter</w:t>
      </w:r>
      <w:r w:rsidR="009A2117" w:rsidRPr="002841E5">
        <w:rPr>
          <w:rFonts w:cstheme="minorHAnsi"/>
        </w:rPr>
        <w:t>á</w:t>
      </w:r>
      <w:r w:rsidRPr="002841E5">
        <w:rPr>
          <w:rFonts w:cstheme="minorHAnsi"/>
        </w:rPr>
        <w:t xml:space="preserve"> v daném vztahu podléhají hodnocení:</w:t>
      </w:r>
    </w:p>
    <w:p w14:paraId="28D70686" w14:textId="7CDF35D6" w:rsidR="00233F5C" w:rsidRPr="00C404B0" w:rsidRDefault="00233F5C" w:rsidP="00233F5C">
      <w:pPr>
        <w:rPr>
          <w:rFonts w:cstheme="minorHAnsi"/>
          <w:b/>
          <w:bCs/>
        </w:rPr>
      </w:pPr>
      <w:r w:rsidRPr="002841E5">
        <w:rPr>
          <w:rFonts w:cstheme="minorHAnsi"/>
          <w:b/>
          <w:bCs/>
        </w:rPr>
        <w:t xml:space="preserve">Tabulka </w:t>
      </w:r>
      <w:r w:rsidR="00E20F3B" w:rsidRPr="002841E5">
        <w:rPr>
          <w:rFonts w:cstheme="minorHAnsi"/>
          <w:b/>
          <w:bCs/>
        </w:rPr>
        <w:t>3</w:t>
      </w:r>
      <w:r w:rsidR="002745B2" w:rsidRPr="002841E5">
        <w:rPr>
          <w:rFonts w:cstheme="minorHAnsi"/>
          <w:b/>
          <w:bCs/>
        </w:rPr>
        <w:t xml:space="preserve"> </w:t>
      </w:r>
      <w:r w:rsidRPr="002841E5">
        <w:rPr>
          <w:rFonts w:cstheme="minorHAnsi"/>
          <w:b/>
          <w:bCs/>
        </w:rPr>
        <w:t>– Přehled uplatněných kritérií ve vztahu ke kategoriím podniků dle přílohy I GBER</w:t>
      </w:r>
      <w:r w:rsidRPr="00C404B0">
        <w:rPr>
          <w:rFonts w:cstheme="minorHAnsi"/>
          <w:b/>
          <w:bCs/>
        </w:rPr>
        <w:t xml:space="preserve"> </w:t>
      </w:r>
    </w:p>
    <w:p w14:paraId="73CF5927" w14:textId="1F2AD6B0" w:rsidR="001464C7" w:rsidRPr="0028081C" w:rsidRDefault="00745B4B" w:rsidP="000F089F">
      <w:pPr>
        <w:rPr>
          <w:rFonts w:cstheme="minorHAnsi"/>
        </w:rPr>
      </w:pPr>
      <w:r w:rsidRPr="0028081C">
        <w:rPr>
          <w:rFonts w:cstheme="minorHAnsi"/>
          <w:noProof/>
        </w:rPr>
        <w:drawing>
          <wp:inline distT="0" distB="0" distL="0" distR="0" wp14:anchorId="20C8B202" wp14:editId="25253655">
            <wp:extent cx="5760720" cy="3610610"/>
            <wp:effectExtent l="0" t="0" r="0" b="8890"/>
            <wp:docPr id="7" name="Picture 7">
              <a:extLst xmlns:a="http://schemas.openxmlformats.org/drawingml/2006/main">
                <a:ext uri="{FF2B5EF4-FFF2-40B4-BE49-F238E27FC236}">
                  <a16:creationId xmlns:a16="http://schemas.microsoft.com/office/drawing/2014/main" id="{B586F5B6-7FB1-46B6-8373-A9DB377260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6">
                      <a:extLst>
                        <a:ext uri="{FF2B5EF4-FFF2-40B4-BE49-F238E27FC236}">
                          <a16:creationId xmlns:a16="http://schemas.microsoft.com/office/drawing/2014/main" id="{B586F5B6-7FB1-46B6-8373-A9DB37726008}"/>
                        </a:ext>
                      </a:extLst>
                    </pic:cNvPr>
                    <pic:cNvPicPr>
                      <a:picLocks noChangeAspect="1"/>
                    </pic:cNvPicPr>
                  </pic:nvPicPr>
                  <pic:blipFill>
                    <a:blip r:embed="rId16"/>
                    <a:stretch>
                      <a:fillRect/>
                    </a:stretch>
                  </pic:blipFill>
                  <pic:spPr>
                    <a:xfrm>
                      <a:off x="0" y="0"/>
                      <a:ext cx="5760720" cy="3610610"/>
                    </a:xfrm>
                    <a:prstGeom prst="rect">
                      <a:avLst/>
                    </a:prstGeom>
                  </pic:spPr>
                </pic:pic>
              </a:graphicData>
            </a:graphic>
          </wp:inline>
        </w:drawing>
      </w:r>
    </w:p>
    <w:p w14:paraId="7A6AA899" w14:textId="79E7C9CF" w:rsidR="00745B4B" w:rsidRPr="002841E5" w:rsidRDefault="00745B4B" w:rsidP="00121A93">
      <w:pPr>
        <w:spacing w:after="0"/>
        <w:rPr>
          <w:rFonts w:cstheme="minorHAnsi"/>
          <w:b/>
          <w:bCs/>
        </w:rPr>
      </w:pPr>
      <w:bookmarkStart w:id="14" w:name="_Hlk130833560"/>
      <w:r w:rsidRPr="002841E5">
        <w:rPr>
          <w:rFonts w:cstheme="minorHAnsi"/>
          <w:b/>
          <w:bCs/>
        </w:rPr>
        <w:t>Popis kritérií podniku v obtížích</w:t>
      </w:r>
    </w:p>
    <w:p w14:paraId="25C565F7" w14:textId="2C898187" w:rsidR="00233F5C" w:rsidRPr="002841E5" w:rsidRDefault="00233F5C" w:rsidP="00121A93">
      <w:pPr>
        <w:pStyle w:val="Nadpis2"/>
        <w:spacing w:before="240" w:after="120"/>
        <w:jc w:val="center"/>
        <w:rPr>
          <w:b/>
          <w:bCs/>
        </w:rPr>
      </w:pPr>
      <w:bookmarkStart w:id="15" w:name="_Toc222399928"/>
      <w:r w:rsidRPr="002841E5">
        <w:rPr>
          <w:b/>
          <w:bCs/>
        </w:rPr>
        <w:t>Kritérium A – vztah vlastního kapitálu k polovině základního kapitálu podniku</w:t>
      </w:r>
      <w:bookmarkEnd w:id="15"/>
    </w:p>
    <w:p w14:paraId="101FAF08" w14:textId="1C0FD300" w:rsidR="00233F5C" w:rsidRPr="002841E5" w:rsidRDefault="00233F5C" w:rsidP="00426D64">
      <w:pPr>
        <w:spacing w:after="120"/>
        <w:jc w:val="both"/>
        <w:rPr>
          <w:rFonts w:cstheme="minorHAnsi"/>
        </w:rPr>
      </w:pPr>
      <w:r w:rsidRPr="002841E5">
        <w:rPr>
          <w:rFonts w:cstheme="minorHAnsi"/>
        </w:rPr>
        <w:t xml:space="preserve">Kritérium A se vztahuje na takové právní formy, v nichž je </w:t>
      </w:r>
      <w:r w:rsidRPr="002841E5">
        <w:rPr>
          <w:rFonts w:cstheme="minorHAnsi"/>
          <w:u w:val="single"/>
        </w:rPr>
        <w:t>ručení společníků</w:t>
      </w:r>
      <w:r w:rsidR="00281160" w:rsidRPr="002841E5">
        <w:rPr>
          <w:rFonts w:cstheme="minorHAnsi"/>
          <w:u w:val="single"/>
        </w:rPr>
        <w:t>/členů</w:t>
      </w:r>
      <w:r w:rsidRPr="002841E5">
        <w:rPr>
          <w:rFonts w:cstheme="minorHAnsi"/>
          <w:u w:val="single"/>
        </w:rPr>
        <w:t xml:space="preserve"> omezené</w:t>
      </w:r>
      <w:r w:rsidRPr="002841E5">
        <w:rPr>
          <w:rFonts w:cstheme="minorHAnsi"/>
        </w:rPr>
        <w:t xml:space="preserve"> a </w:t>
      </w:r>
      <w:r w:rsidRPr="002841E5">
        <w:rPr>
          <w:rFonts w:cstheme="minorHAnsi"/>
          <w:u w:val="single"/>
        </w:rPr>
        <w:t>podnik vytváří základní kapitál</w:t>
      </w:r>
      <w:r w:rsidRPr="002841E5">
        <w:rPr>
          <w:rFonts w:cstheme="minorHAnsi"/>
        </w:rPr>
        <w:t>. Jedná se hlavně o následující typy podniků:</w:t>
      </w:r>
    </w:p>
    <w:p w14:paraId="0B9E5B30" w14:textId="2DDC4A85" w:rsidR="00233F5C" w:rsidRPr="002841E5" w:rsidRDefault="00233F5C" w:rsidP="00CB558D">
      <w:pPr>
        <w:pStyle w:val="Odstavecseseznamem"/>
        <w:numPr>
          <w:ilvl w:val="0"/>
          <w:numId w:val="41"/>
        </w:numPr>
        <w:spacing w:after="120"/>
        <w:ind w:left="714" w:hanging="357"/>
        <w:contextualSpacing w:val="0"/>
        <w:jc w:val="both"/>
        <w:rPr>
          <w:rFonts w:cstheme="minorHAnsi"/>
        </w:rPr>
      </w:pPr>
      <w:r w:rsidRPr="002841E5">
        <w:rPr>
          <w:rFonts w:cstheme="minorHAnsi"/>
          <w:b/>
          <w:bCs/>
        </w:rPr>
        <w:t>akciová společnost</w:t>
      </w:r>
      <w:r w:rsidRPr="002841E5">
        <w:rPr>
          <w:rFonts w:cstheme="minorHAnsi"/>
        </w:rPr>
        <w:t xml:space="preserve"> (podle zákona č. 90/2012 o obchodních společnostech a družstvech</w:t>
      </w:r>
      <w:r w:rsidR="00193FC6" w:rsidRPr="002841E5">
        <w:rPr>
          <w:rFonts w:cstheme="minorHAnsi"/>
        </w:rPr>
        <w:t xml:space="preserve"> </w:t>
      </w:r>
      <w:r w:rsidRPr="002841E5">
        <w:rPr>
          <w:rFonts w:cstheme="minorHAnsi"/>
        </w:rPr>
        <w:t>(zákon o</w:t>
      </w:r>
      <w:r w:rsidR="007E4169" w:rsidRPr="002841E5">
        <w:rPr>
          <w:rFonts w:cstheme="minorHAnsi"/>
        </w:rPr>
        <w:t> </w:t>
      </w:r>
      <w:r w:rsidRPr="002841E5">
        <w:rPr>
          <w:rFonts w:cstheme="minorHAnsi"/>
        </w:rPr>
        <w:t xml:space="preserve">obchodních korporacích) ve znění pozdějších předpisů; </w:t>
      </w:r>
    </w:p>
    <w:p w14:paraId="446DAC5A" w14:textId="1A215AAA" w:rsidR="00233F5C" w:rsidRPr="002841E5" w:rsidRDefault="00233F5C" w:rsidP="00CB558D">
      <w:pPr>
        <w:pStyle w:val="Odstavecseseznamem"/>
        <w:numPr>
          <w:ilvl w:val="0"/>
          <w:numId w:val="41"/>
        </w:numPr>
        <w:spacing w:after="120"/>
        <w:ind w:left="714" w:hanging="357"/>
        <w:contextualSpacing w:val="0"/>
        <w:jc w:val="both"/>
        <w:rPr>
          <w:rFonts w:cstheme="minorHAnsi"/>
        </w:rPr>
      </w:pPr>
      <w:r w:rsidRPr="002841E5">
        <w:rPr>
          <w:rFonts w:cstheme="minorHAnsi"/>
          <w:b/>
          <w:bCs/>
        </w:rPr>
        <w:t>společnost s ručením omezeným</w:t>
      </w:r>
      <w:r w:rsidRPr="002841E5">
        <w:rPr>
          <w:rFonts w:cstheme="minorHAnsi"/>
        </w:rPr>
        <w:t xml:space="preserve"> (podle zákona č. 90/2012 o obchodních společnostech a</w:t>
      </w:r>
      <w:r w:rsidR="00DD0110" w:rsidRPr="002841E5">
        <w:rPr>
          <w:rFonts w:cstheme="minorHAnsi"/>
        </w:rPr>
        <w:t> </w:t>
      </w:r>
      <w:r w:rsidRPr="002841E5">
        <w:rPr>
          <w:rFonts w:cstheme="minorHAnsi"/>
        </w:rPr>
        <w:t>družstvech</w:t>
      </w:r>
      <w:r w:rsidR="0027360A" w:rsidRPr="002841E5">
        <w:rPr>
          <w:rFonts w:cstheme="minorHAnsi"/>
        </w:rPr>
        <w:t xml:space="preserve"> </w:t>
      </w:r>
      <w:r w:rsidRPr="002841E5">
        <w:rPr>
          <w:rFonts w:cstheme="minorHAnsi"/>
        </w:rPr>
        <w:t xml:space="preserve">(zákon o obchodních korporacích) ve znění pozdějších předpisů; </w:t>
      </w:r>
    </w:p>
    <w:p w14:paraId="036D7499" w14:textId="6F78F950" w:rsidR="0027360A" w:rsidRPr="002841E5" w:rsidRDefault="00233F5C" w:rsidP="00CB558D">
      <w:pPr>
        <w:pStyle w:val="Odstavecseseznamem"/>
        <w:numPr>
          <w:ilvl w:val="0"/>
          <w:numId w:val="41"/>
        </w:numPr>
        <w:spacing w:after="120"/>
        <w:ind w:left="714" w:hanging="357"/>
        <w:contextualSpacing w:val="0"/>
        <w:jc w:val="both"/>
        <w:rPr>
          <w:rFonts w:cstheme="minorHAnsi"/>
        </w:rPr>
      </w:pPr>
      <w:r w:rsidRPr="002841E5">
        <w:rPr>
          <w:rFonts w:cstheme="minorHAnsi"/>
          <w:b/>
          <w:bCs/>
        </w:rPr>
        <w:t>družstvo</w:t>
      </w:r>
      <w:r w:rsidRPr="002841E5">
        <w:rPr>
          <w:rFonts w:cstheme="minorHAnsi"/>
        </w:rPr>
        <w:t xml:space="preserve"> (podle zákona o obchodních korporacích)</w:t>
      </w:r>
      <w:r w:rsidR="0027360A" w:rsidRPr="002841E5">
        <w:rPr>
          <w:rFonts w:cstheme="minorHAnsi"/>
        </w:rPr>
        <w:t>,</w:t>
      </w:r>
    </w:p>
    <w:p w14:paraId="3E79D8E7" w14:textId="0C9FF26B" w:rsidR="00233F5C" w:rsidRPr="002841E5" w:rsidRDefault="0027360A" w:rsidP="00CB558D">
      <w:pPr>
        <w:pStyle w:val="Odstavecseseznamem"/>
        <w:numPr>
          <w:ilvl w:val="0"/>
          <w:numId w:val="41"/>
        </w:numPr>
        <w:spacing w:after="120"/>
        <w:ind w:left="714" w:hanging="357"/>
        <w:contextualSpacing w:val="0"/>
        <w:jc w:val="both"/>
        <w:rPr>
          <w:rFonts w:cstheme="minorHAnsi"/>
        </w:rPr>
      </w:pPr>
      <w:r w:rsidRPr="002841E5">
        <w:rPr>
          <w:rFonts w:cstheme="minorHAnsi"/>
          <w:b/>
          <w:bCs/>
        </w:rPr>
        <w:t>jiné právní formy</w:t>
      </w:r>
      <w:r w:rsidRPr="002841E5">
        <w:rPr>
          <w:rFonts w:cstheme="minorHAnsi"/>
        </w:rPr>
        <w:t xml:space="preserve"> s omezenou formou ručení společníků nebo osob v podobném postavení.</w:t>
      </w:r>
    </w:p>
    <w:p w14:paraId="221DCAF1" w14:textId="08FCD7A5" w:rsidR="0027360A" w:rsidRPr="002841E5" w:rsidRDefault="0027360A" w:rsidP="0027360A">
      <w:pPr>
        <w:spacing w:after="120"/>
        <w:jc w:val="both"/>
        <w:rPr>
          <w:rFonts w:cstheme="minorHAnsi"/>
        </w:rPr>
      </w:pPr>
      <w:r w:rsidRPr="002841E5">
        <w:rPr>
          <w:rFonts w:cstheme="minorHAnsi"/>
        </w:rPr>
        <w:t>Pokud podnik tvoří základní kapitál a splňuje stanovený omezený rozsah ručení členů/společníků (či</w:t>
      </w:r>
      <w:r w:rsidR="0009355F" w:rsidRPr="002841E5">
        <w:rPr>
          <w:rFonts w:cstheme="minorHAnsi"/>
        </w:rPr>
        <w:t> </w:t>
      </w:r>
      <w:r w:rsidRPr="002841E5">
        <w:rPr>
          <w:rFonts w:cstheme="minorHAnsi"/>
        </w:rPr>
        <w:t xml:space="preserve">osob v obdobném postavení), pak mohou být tímto kritériem posuzovány i další právní formy entit, např.: </w:t>
      </w:r>
    </w:p>
    <w:p w14:paraId="6BFF3CEA" w14:textId="43650E05" w:rsidR="0027360A" w:rsidRPr="002841E5" w:rsidRDefault="0027360A" w:rsidP="00CB558D">
      <w:pPr>
        <w:pStyle w:val="Odstavecseseznamem"/>
        <w:numPr>
          <w:ilvl w:val="0"/>
          <w:numId w:val="39"/>
        </w:numPr>
        <w:spacing w:after="120"/>
        <w:ind w:left="714" w:hanging="357"/>
        <w:contextualSpacing w:val="0"/>
        <w:jc w:val="both"/>
        <w:rPr>
          <w:rFonts w:cstheme="minorHAnsi"/>
        </w:rPr>
      </w:pPr>
      <w:r w:rsidRPr="002841E5">
        <w:rPr>
          <w:rFonts w:cstheme="minorHAnsi"/>
          <w:b/>
          <w:bCs/>
        </w:rPr>
        <w:t>nadace;</w:t>
      </w:r>
      <w:r w:rsidRPr="002841E5">
        <w:rPr>
          <w:rFonts w:cstheme="minorHAnsi"/>
        </w:rPr>
        <w:t xml:space="preserve">  </w:t>
      </w:r>
    </w:p>
    <w:p w14:paraId="39D0D425" w14:textId="1FAD90C3" w:rsidR="0027360A" w:rsidRPr="002841E5" w:rsidRDefault="0027360A" w:rsidP="00CB558D">
      <w:pPr>
        <w:pStyle w:val="Odstavecseseznamem"/>
        <w:numPr>
          <w:ilvl w:val="0"/>
          <w:numId w:val="39"/>
        </w:numPr>
        <w:spacing w:after="120"/>
        <w:contextualSpacing w:val="0"/>
        <w:jc w:val="both"/>
        <w:rPr>
          <w:rFonts w:cstheme="minorHAnsi"/>
        </w:rPr>
      </w:pPr>
      <w:r w:rsidRPr="002841E5">
        <w:rPr>
          <w:rFonts w:cstheme="minorHAnsi"/>
          <w:b/>
          <w:bCs/>
        </w:rPr>
        <w:t>státní podnik</w:t>
      </w:r>
      <w:r w:rsidRPr="002841E5">
        <w:rPr>
          <w:rFonts w:cstheme="minorHAnsi"/>
        </w:rPr>
        <w:t xml:space="preserve"> (podle zákona č. 77/1997 Sb. o státním podniku ve znění pozdějších předpisů);</w:t>
      </w:r>
    </w:p>
    <w:p w14:paraId="682ACD3E" w14:textId="63FFB035" w:rsidR="0027360A" w:rsidRPr="002841E5" w:rsidRDefault="0027360A" w:rsidP="00CB558D">
      <w:pPr>
        <w:pStyle w:val="Odstavecseseznamem"/>
        <w:numPr>
          <w:ilvl w:val="0"/>
          <w:numId w:val="39"/>
        </w:numPr>
        <w:tabs>
          <w:tab w:val="left" w:pos="6077"/>
        </w:tabs>
        <w:spacing w:after="120"/>
        <w:contextualSpacing w:val="0"/>
        <w:jc w:val="both"/>
        <w:rPr>
          <w:rFonts w:cstheme="minorHAnsi"/>
        </w:rPr>
      </w:pPr>
      <w:r w:rsidRPr="002841E5">
        <w:rPr>
          <w:rFonts w:cstheme="minorHAnsi"/>
          <w:b/>
          <w:bCs/>
        </w:rPr>
        <w:lastRenderedPageBreak/>
        <w:t>komanditní společnost</w:t>
      </w:r>
      <w:r w:rsidRPr="002841E5">
        <w:rPr>
          <w:rFonts w:cstheme="minorHAnsi"/>
        </w:rPr>
        <w:t xml:space="preserve"> (v individuálních případech</w:t>
      </w:r>
      <w:r w:rsidR="00CF6B3C" w:rsidRPr="002841E5">
        <w:rPr>
          <w:rFonts w:cstheme="minorHAnsi"/>
        </w:rPr>
        <w:t>, viz níže</w:t>
      </w:r>
      <w:r w:rsidRPr="002841E5">
        <w:rPr>
          <w:rFonts w:cstheme="minorHAnsi"/>
        </w:rPr>
        <w:t>).</w:t>
      </w:r>
      <w:r w:rsidR="00D876EB" w:rsidRPr="002841E5">
        <w:rPr>
          <w:rFonts w:cstheme="minorHAnsi"/>
        </w:rPr>
        <w:tab/>
      </w:r>
    </w:p>
    <w:p w14:paraId="07CACF32" w14:textId="36D96F0F" w:rsidR="0027360A" w:rsidRPr="002841E5" w:rsidRDefault="0027360A" w:rsidP="009C7A2F">
      <w:pPr>
        <w:spacing w:after="120"/>
        <w:jc w:val="both"/>
        <w:rPr>
          <w:rFonts w:cstheme="minorHAnsi"/>
        </w:rPr>
      </w:pPr>
      <w:r w:rsidRPr="002841E5">
        <w:rPr>
          <w:rFonts w:cstheme="minorHAnsi"/>
        </w:rPr>
        <w:t>Kritérium A) se použije na právní formy podniků, ve kterých společníci/zřizovatelé ručí omezeně za</w:t>
      </w:r>
      <w:r w:rsidR="00DD0110" w:rsidRPr="002841E5">
        <w:rPr>
          <w:rFonts w:cstheme="minorHAnsi"/>
        </w:rPr>
        <w:t> </w:t>
      </w:r>
      <w:r w:rsidRPr="002841E5">
        <w:rPr>
          <w:rFonts w:cstheme="minorHAnsi"/>
        </w:rPr>
        <w:t>závazky společnosti a které zároveň mají povinnost mít základní kapitál, resp. mají příslušnými</w:t>
      </w:r>
      <w:r w:rsidR="009C7A2F" w:rsidRPr="002841E5">
        <w:rPr>
          <w:rFonts w:cstheme="minorHAnsi"/>
        </w:rPr>
        <w:t xml:space="preserve"> </w:t>
      </w:r>
      <w:r w:rsidRPr="002841E5">
        <w:rPr>
          <w:rFonts w:cstheme="minorHAnsi"/>
        </w:rPr>
        <w:t>vnitrostátními právními předpisy stanovený minimální kapitálový požadavek (jako příklad minimálního</w:t>
      </w:r>
      <w:r w:rsidR="009C7A2F" w:rsidRPr="002841E5">
        <w:rPr>
          <w:rFonts w:cstheme="minorHAnsi"/>
        </w:rPr>
        <w:t xml:space="preserve"> </w:t>
      </w:r>
      <w:r w:rsidRPr="002841E5">
        <w:rPr>
          <w:rFonts w:cstheme="minorHAnsi"/>
        </w:rPr>
        <w:t xml:space="preserve">kapitálového požadavku lze uvést </w:t>
      </w:r>
      <w:r w:rsidRPr="002841E5">
        <w:rPr>
          <w:rFonts w:cstheme="minorHAnsi"/>
          <w:b/>
          <w:bCs/>
        </w:rPr>
        <w:t>nadace a nadační fondy</w:t>
      </w:r>
      <w:r w:rsidRPr="002841E5">
        <w:rPr>
          <w:rFonts w:cstheme="minorHAnsi"/>
        </w:rPr>
        <w:t>, kde je zákonem č. 89/2012 Sb., občanský</w:t>
      </w:r>
      <w:r w:rsidR="009C7A2F" w:rsidRPr="002841E5">
        <w:rPr>
          <w:rFonts w:cstheme="minorHAnsi"/>
        </w:rPr>
        <w:t xml:space="preserve"> </w:t>
      </w:r>
      <w:r w:rsidRPr="002841E5">
        <w:rPr>
          <w:rFonts w:cstheme="minorHAnsi"/>
        </w:rPr>
        <w:t xml:space="preserve">zákoník v platném znění vymezena v §336, odst. 2 výše celkové hodnoty nadační jistiny takto: „Nadační jistina musí mít celkovou hodnotu odpovídající alespoň výši 500 000 </w:t>
      </w:r>
      <w:r w:rsidR="009C7A2F" w:rsidRPr="002841E5">
        <w:rPr>
          <w:rFonts w:cstheme="minorHAnsi"/>
        </w:rPr>
        <w:t xml:space="preserve">Kč.“). Podle </w:t>
      </w:r>
      <w:r w:rsidRPr="002841E5">
        <w:rPr>
          <w:rFonts w:cstheme="minorHAnsi"/>
        </w:rPr>
        <w:t xml:space="preserve">tohoto kritéria </w:t>
      </w:r>
      <w:r w:rsidR="009C7A2F" w:rsidRPr="002841E5">
        <w:rPr>
          <w:rFonts w:cstheme="minorHAnsi"/>
        </w:rPr>
        <w:t xml:space="preserve">mohou být </w:t>
      </w:r>
      <w:r w:rsidRPr="002841E5">
        <w:rPr>
          <w:rFonts w:cstheme="minorHAnsi"/>
        </w:rPr>
        <w:t xml:space="preserve">hodnoceny i </w:t>
      </w:r>
      <w:r w:rsidRPr="002841E5">
        <w:rPr>
          <w:rFonts w:cstheme="minorHAnsi"/>
          <w:b/>
          <w:bCs/>
        </w:rPr>
        <w:t>komanditní společnosti</w:t>
      </w:r>
      <w:r w:rsidRPr="002841E5">
        <w:rPr>
          <w:rFonts w:cstheme="minorHAnsi"/>
        </w:rPr>
        <w:t>, a to v případě,</w:t>
      </w:r>
      <w:r w:rsidR="009C7A2F" w:rsidRPr="002841E5">
        <w:rPr>
          <w:rFonts w:cstheme="minorHAnsi"/>
        </w:rPr>
        <w:t xml:space="preserve"> </w:t>
      </w:r>
      <w:r w:rsidRPr="002841E5">
        <w:rPr>
          <w:rFonts w:cstheme="minorHAnsi"/>
        </w:rPr>
        <w:t>že tvoří základní kapitál.</w:t>
      </w:r>
    </w:p>
    <w:p w14:paraId="128B667B" w14:textId="0A7B70C8" w:rsidR="0027360A" w:rsidRDefault="0027360A" w:rsidP="00380949">
      <w:pPr>
        <w:spacing w:after="0"/>
        <w:jc w:val="both"/>
        <w:rPr>
          <w:rFonts w:cstheme="minorHAnsi"/>
        </w:rPr>
      </w:pPr>
      <w:r w:rsidRPr="002841E5">
        <w:rPr>
          <w:rFonts w:cstheme="minorHAnsi"/>
        </w:rPr>
        <w:t>Všechny výše uvedené typy podniků účtují v soustavě podvojného účetnictví.</w:t>
      </w:r>
    </w:p>
    <w:p w14:paraId="61FC8E97" w14:textId="62E42A68" w:rsidR="00233F5C" w:rsidRPr="002841E5" w:rsidRDefault="00233F5C" w:rsidP="00121A93">
      <w:pPr>
        <w:pStyle w:val="Nadpis2"/>
        <w:spacing w:before="240" w:after="120"/>
        <w:jc w:val="center"/>
        <w:rPr>
          <w:b/>
          <w:bCs/>
        </w:rPr>
      </w:pPr>
      <w:bookmarkStart w:id="16" w:name="_Toc222399929"/>
      <w:r w:rsidRPr="002841E5">
        <w:rPr>
          <w:b/>
          <w:bCs/>
        </w:rPr>
        <w:t>Kritérium B - vztah kumulovaného záporného výsledku hospodaření k polovině vlastního kapitálu podniku</w:t>
      </w:r>
      <w:bookmarkEnd w:id="16"/>
    </w:p>
    <w:p w14:paraId="13F90E95" w14:textId="6F23B15C" w:rsidR="00233F5C" w:rsidRPr="002841E5" w:rsidRDefault="002D3BDC" w:rsidP="00517D3A">
      <w:pPr>
        <w:spacing w:after="120"/>
        <w:ind w:left="708" w:hanging="708"/>
        <w:jc w:val="both"/>
        <w:rPr>
          <w:rFonts w:cstheme="minorHAnsi"/>
        </w:rPr>
      </w:pPr>
      <w:r w:rsidRPr="002841E5">
        <w:rPr>
          <w:rFonts w:cstheme="minorHAnsi"/>
        </w:rPr>
        <w:t>T</w:t>
      </w:r>
      <w:r w:rsidR="00233F5C" w:rsidRPr="002841E5">
        <w:rPr>
          <w:rFonts w:cstheme="minorHAnsi"/>
        </w:rPr>
        <w:t xml:space="preserve">oto kritérium se vztahuje na takové právní formy, které </w:t>
      </w:r>
      <w:r w:rsidR="00233F5C" w:rsidRPr="002841E5">
        <w:rPr>
          <w:rFonts w:cstheme="minorHAnsi"/>
          <w:u w:val="single"/>
        </w:rPr>
        <w:t>netvoří základní kapitál</w:t>
      </w:r>
      <w:r w:rsidR="009C7A2F" w:rsidRPr="002841E5">
        <w:rPr>
          <w:rFonts w:cstheme="minorHAnsi"/>
          <w:u w:val="single"/>
        </w:rPr>
        <w:t>, tj. zákon neukládá</w:t>
      </w:r>
      <w:r w:rsidR="00517D3A" w:rsidRPr="002841E5">
        <w:rPr>
          <w:rFonts w:cstheme="minorHAnsi"/>
          <w:u w:val="single"/>
        </w:rPr>
        <w:t xml:space="preserve"> </w:t>
      </w:r>
      <w:r w:rsidR="009C7A2F" w:rsidRPr="002841E5">
        <w:rPr>
          <w:rFonts w:cstheme="minorHAnsi"/>
          <w:u w:val="single"/>
        </w:rPr>
        <w:t>členům/společníkům vkladovou povinnost</w:t>
      </w:r>
      <w:r w:rsidR="00EA0418" w:rsidRPr="002841E5">
        <w:rPr>
          <w:rFonts w:cstheme="minorHAnsi"/>
          <w:u w:val="single"/>
        </w:rPr>
        <w:t xml:space="preserve">, </w:t>
      </w:r>
      <w:r w:rsidR="00233F5C" w:rsidRPr="002841E5">
        <w:rPr>
          <w:rFonts w:cstheme="minorHAnsi"/>
          <w:u w:val="single"/>
        </w:rPr>
        <w:t xml:space="preserve">a ve kterých některý </w:t>
      </w:r>
      <w:r w:rsidR="009C7A2F" w:rsidRPr="002841E5">
        <w:rPr>
          <w:rFonts w:cstheme="minorHAnsi"/>
          <w:u w:val="single"/>
        </w:rPr>
        <w:t>člen/</w:t>
      </w:r>
      <w:r w:rsidR="00233F5C" w:rsidRPr="002841E5">
        <w:rPr>
          <w:rFonts w:cstheme="minorHAnsi"/>
          <w:u w:val="single"/>
        </w:rPr>
        <w:t>společník plně ručí za</w:t>
      </w:r>
      <w:r w:rsidR="00DD0110" w:rsidRPr="002841E5">
        <w:rPr>
          <w:rFonts w:cstheme="minorHAnsi"/>
          <w:u w:val="single"/>
        </w:rPr>
        <w:t> </w:t>
      </w:r>
      <w:r w:rsidR="00233F5C" w:rsidRPr="002841E5">
        <w:rPr>
          <w:rFonts w:cstheme="minorHAnsi"/>
          <w:u w:val="single"/>
        </w:rPr>
        <w:t>závazky podniku</w:t>
      </w:r>
      <w:r w:rsidR="00233F5C" w:rsidRPr="002841E5">
        <w:rPr>
          <w:rFonts w:cstheme="minorHAnsi"/>
        </w:rPr>
        <w:t>. Jedná se zejména o tyto právní formy:</w:t>
      </w:r>
    </w:p>
    <w:p w14:paraId="54B12120" w14:textId="3C6B9428" w:rsidR="00233F5C" w:rsidRPr="002841E5" w:rsidRDefault="00233F5C" w:rsidP="00517D3A">
      <w:pPr>
        <w:pStyle w:val="Odstavecseseznamem"/>
        <w:numPr>
          <w:ilvl w:val="0"/>
          <w:numId w:val="40"/>
        </w:numPr>
        <w:spacing w:after="120"/>
        <w:ind w:left="714" w:hanging="357"/>
        <w:contextualSpacing w:val="0"/>
        <w:jc w:val="both"/>
        <w:rPr>
          <w:rFonts w:cstheme="minorHAnsi"/>
        </w:rPr>
      </w:pPr>
      <w:r w:rsidRPr="002841E5">
        <w:rPr>
          <w:rFonts w:cstheme="minorHAnsi"/>
          <w:b/>
          <w:bCs/>
        </w:rPr>
        <w:t>veřejná obchodní společnost</w:t>
      </w:r>
      <w:r w:rsidRPr="002841E5">
        <w:rPr>
          <w:rFonts w:cstheme="minorHAnsi"/>
        </w:rPr>
        <w:t xml:space="preserve"> (podle zákona o obchodních společnostech a družstvech),</w:t>
      </w:r>
      <w:r w:rsidR="009C7A2F" w:rsidRPr="002841E5">
        <w:rPr>
          <w:rFonts w:cstheme="minorHAnsi"/>
        </w:rPr>
        <w:t xml:space="preserve"> pakliže se společníci ve společenské smlouvě nezavázali ke vkladové povinnosti;</w:t>
      </w:r>
    </w:p>
    <w:p w14:paraId="2A50AEE7" w14:textId="4CABBB86" w:rsidR="00233F5C" w:rsidRPr="002841E5" w:rsidRDefault="00233F5C" w:rsidP="00517D3A">
      <w:pPr>
        <w:pStyle w:val="Odstavecseseznamem"/>
        <w:numPr>
          <w:ilvl w:val="0"/>
          <w:numId w:val="40"/>
        </w:numPr>
        <w:spacing w:after="120"/>
        <w:ind w:left="714" w:hanging="357"/>
        <w:contextualSpacing w:val="0"/>
        <w:jc w:val="both"/>
        <w:rPr>
          <w:rFonts w:cstheme="minorHAnsi"/>
        </w:rPr>
      </w:pPr>
      <w:r w:rsidRPr="002841E5">
        <w:rPr>
          <w:rFonts w:cstheme="minorHAnsi"/>
          <w:b/>
          <w:bCs/>
        </w:rPr>
        <w:t>komanditní společnost</w:t>
      </w:r>
      <w:r w:rsidRPr="002841E5">
        <w:rPr>
          <w:rFonts w:cstheme="minorHAnsi"/>
        </w:rPr>
        <w:t xml:space="preserve"> (</w:t>
      </w:r>
      <w:r w:rsidR="009C7A2F" w:rsidRPr="002841E5">
        <w:rPr>
          <w:rFonts w:cstheme="minorHAnsi"/>
        </w:rPr>
        <w:t>v individuálních případech</w:t>
      </w:r>
      <w:r w:rsidR="00CF6B3C" w:rsidRPr="002841E5">
        <w:rPr>
          <w:rFonts w:cstheme="minorHAnsi"/>
        </w:rPr>
        <w:t>, pokud nevytváří základní kapitál</w:t>
      </w:r>
      <w:r w:rsidRPr="002841E5">
        <w:rPr>
          <w:rFonts w:cstheme="minorHAnsi"/>
        </w:rPr>
        <w:t>).</w:t>
      </w:r>
    </w:p>
    <w:p w14:paraId="1B467706" w14:textId="4FBD48DB" w:rsidR="00CF6B3C" w:rsidRPr="002841E5" w:rsidRDefault="00CF6B3C" w:rsidP="00517D3A">
      <w:pPr>
        <w:pStyle w:val="Odstavecseseznamem"/>
        <w:numPr>
          <w:ilvl w:val="0"/>
          <w:numId w:val="40"/>
        </w:numPr>
        <w:spacing w:after="120"/>
        <w:ind w:left="714" w:hanging="357"/>
        <w:contextualSpacing w:val="0"/>
        <w:jc w:val="both"/>
        <w:rPr>
          <w:rFonts w:cstheme="minorHAnsi"/>
        </w:rPr>
      </w:pPr>
      <w:r w:rsidRPr="002841E5">
        <w:rPr>
          <w:rFonts w:cstheme="minorHAnsi"/>
          <w:b/>
          <w:bCs/>
        </w:rPr>
        <w:t>f</w:t>
      </w:r>
      <w:r w:rsidR="009C7A2F" w:rsidRPr="002841E5">
        <w:rPr>
          <w:rFonts w:cstheme="minorHAnsi"/>
          <w:b/>
          <w:bCs/>
        </w:rPr>
        <w:t>yzická osoba podnikající (OSVČ)</w:t>
      </w:r>
      <w:r w:rsidRPr="002841E5">
        <w:rPr>
          <w:rFonts w:cstheme="minorHAnsi"/>
          <w:b/>
          <w:bCs/>
        </w:rPr>
        <w:t>,</w:t>
      </w:r>
      <w:r w:rsidRPr="002841E5">
        <w:rPr>
          <w:rFonts w:cstheme="minorHAnsi"/>
        </w:rPr>
        <w:t xml:space="preserve"> pokud vede </w:t>
      </w:r>
      <w:r w:rsidR="009C7A2F" w:rsidRPr="002841E5">
        <w:rPr>
          <w:rFonts w:cstheme="minorHAnsi"/>
        </w:rPr>
        <w:t>účetnictví</w:t>
      </w:r>
      <w:r w:rsidRPr="002841E5">
        <w:rPr>
          <w:rFonts w:cstheme="minorHAnsi"/>
        </w:rPr>
        <w:t xml:space="preserve"> a pokud existuje po dobu delší než tří let a/nebo je vyhodnocena jako velký podnik;</w:t>
      </w:r>
    </w:p>
    <w:p w14:paraId="57EA0829" w14:textId="196D061A" w:rsidR="009C7A2F" w:rsidRPr="002841E5" w:rsidRDefault="00CF6B3C" w:rsidP="00517D3A">
      <w:pPr>
        <w:pStyle w:val="Odstavecseseznamem"/>
        <w:numPr>
          <w:ilvl w:val="0"/>
          <w:numId w:val="40"/>
        </w:numPr>
        <w:spacing w:after="120"/>
        <w:ind w:left="714" w:hanging="357"/>
        <w:contextualSpacing w:val="0"/>
        <w:jc w:val="both"/>
        <w:rPr>
          <w:rFonts w:cstheme="minorHAnsi"/>
        </w:rPr>
      </w:pPr>
      <w:r w:rsidRPr="002841E5">
        <w:rPr>
          <w:rFonts w:cstheme="minorHAnsi"/>
          <w:b/>
          <w:bCs/>
        </w:rPr>
        <w:t>fyzická osoba podnikající (OSVČ),</w:t>
      </w:r>
      <w:r w:rsidRPr="002841E5">
        <w:rPr>
          <w:rFonts w:cstheme="minorHAnsi"/>
        </w:rPr>
        <w:t xml:space="preserve"> která vede daňovou evidenci a pokud je propojena s jinými podniky podle čl. 3 odst. 3 Přílohy I GBER a skupina je vyhodnocena jako velký podnik.</w:t>
      </w:r>
    </w:p>
    <w:p w14:paraId="65174D22" w14:textId="595BF967" w:rsidR="00233F5C" w:rsidRPr="0028081C" w:rsidRDefault="00233F5C" w:rsidP="00D876EB">
      <w:pPr>
        <w:spacing w:after="0"/>
        <w:jc w:val="both"/>
        <w:rPr>
          <w:rFonts w:cstheme="minorHAnsi"/>
        </w:rPr>
      </w:pPr>
      <w:r w:rsidRPr="002841E5">
        <w:rPr>
          <w:rFonts w:cstheme="minorHAnsi"/>
        </w:rPr>
        <w:t>Kritérium B) se použije u těch právních forem podniků, kde společníci/zřizovatelé plně ručí, a tedy mají neomezenou odpovědnost za závazky podniku, a zároveň mají příslušnými vnitrostátními právními předpisy stanovený minimální kapitálový požadavek</w:t>
      </w:r>
      <w:r w:rsidR="002D3BDC" w:rsidRPr="002841E5">
        <w:rPr>
          <w:rFonts w:cstheme="minorHAnsi"/>
        </w:rPr>
        <w:t>.</w:t>
      </w:r>
    </w:p>
    <w:p w14:paraId="0DE12BC2" w14:textId="1211A81E" w:rsidR="00233F5C" w:rsidRPr="002841E5" w:rsidRDefault="00233F5C" w:rsidP="00121A93">
      <w:pPr>
        <w:pStyle w:val="Nadpis2"/>
        <w:spacing w:before="240" w:after="120"/>
        <w:jc w:val="center"/>
        <w:rPr>
          <w:b/>
          <w:bCs/>
        </w:rPr>
      </w:pPr>
      <w:bookmarkStart w:id="17" w:name="_Toc222399930"/>
      <w:bookmarkStart w:id="18" w:name="_Hlk199844874"/>
      <w:r w:rsidRPr="002841E5">
        <w:rPr>
          <w:b/>
          <w:bCs/>
        </w:rPr>
        <w:t>Kritérium C - úpadkové (insolvenční) řízení</w:t>
      </w:r>
      <w:bookmarkEnd w:id="17"/>
    </w:p>
    <w:p w14:paraId="402130EA" w14:textId="77777777" w:rsidR="00233F5C" w:rsidRPr="002841E5" w:rsidRDefault="00233F5C" w:rsidP="00426D64">
      <w:pPr>
        <w:spacing w:after="120"/>
        <w:rPr>
          <w:rFonts w:cstheme="minorHAnsi"/>
        </w:rPr>
      </w:pPr>
      <w:r w:rsidRPr="002841E5">
        <w:rPr>
          <w:rFonts w:cstheme="minorHAnsi"/>
        </w:rPr>
        <w:t>K naplnění kritéria C dochází, pokud podle insolvenčního zákona</w:t>
      </w:r>
    </w:p>
    <w:p w14:paraId="545E4FAE" w14:textId="6110444C" w:rsidR="00233F5C" w:rsidRPr="002841E5" w:rsidRDefault="00EA38E3" w:rsidP="00426D64">
      <w:pPr>
        <w:spacing w:after="120"/>
        <w:rPr>
          <w:rFonts w:cstheme="minorHAnsi"/>
        </w:rPr>
      </w:pPr>
      <w:r w:rsidRPr="002841E5">
        <w:rPr>
          <w:rFonts w:cstheme="minorHAnsi"/>
        </w:rPr>
        <w:t>-</w:t>
      </w:r>
      <w:r w:rsidR="00233F5C" w:rsidRPr="002841E5">
        <w:rPr>
          <w:rFonts w:cstheme="minorHAnsi"/>
        </w:rPr>
        <w:t xml:space="preserve"> bylo vůči podniku zahájeno insolvenční řízení nebo</w:t>
      </w:r>
    </w:p>
    <w:p w14:paraId="63C8332D" w14:textId="475802FE" w:rsidR="00233F5C" w:rsidRPr="002841E5" w:rsidRDefault="00EA38E3" w:rsidP="003074E6">
      <w:pPr>
        <w:spacing w:after="120"/>
        <w:rPr>
          <w:rFonts w:cstheme="minorHAnsi"/>
        </w:rPr>
      </w:pPr>
      <w:r w:rsidRPr="002841E5">
        <w:rPr>
          <w:rFonts w:cstheme="minorHAnsi"/>
        </w:rPr>
        <w:t>-</w:t>
      </w:r>
      <w:r w:rsidR="00233F5C" w:rsidRPr="002841E5">
        <w:rPr>
          <w:rFonts w:cstheme="minorHAnsi"/>
        </w:rPr>
        <w:t xml:space="preserve"> podnik je v úpadku</w:t>
      </w:r>
      <w:r w:rsidRPr="002841E5">
        <w:rPr>
          <w:rFonts w:cstheme="minorHAnsi"/>
        </w:rPr>
        <w:t>.</w:t>
      </w:r>
    </w:p>
    <w:bookmarkEnd w:id="18"/>
    <w:p w14:paraId="3C669A14" w14:textId="4F6D66E0" w:rsidR="00964B84" w:rsidRPr="002841E5" w:rsidRDefault="00964B84" w:rsidP="003074E6">
      <w:pPr>
        <w:spacing w:after="0"/>
        <w:jc w:val="both"/>
        <w:rPr>
          <w:rFonts w:cstheme="minorHAnsi"/>
        </w:rPr>
      </w:pPr>
      <w:r w:rsidRPr="002841E5">
        <w:rPr>
          <w:rFonts w:cstheme="minorHAnsi"/>
          <w:b/>
          <w:bCs/>
        </w:rPr>
        <w:t>Kritérium se uplatňuje na všechny podniky bez ohledu na jejich velikost či stáří.</w:t>
      </w:r>
      <w:r w:rsidRPr="002841E5">
        <w:rPr>
          <w:rFonts w:cstheme="minorHAnsi"/>
        </w:rPr>
        <w:t xml:space="preserve">  Podle § 6 odst. 1 a 2 insolvenčního zákona </w:t>
      </w:r>
      <w:r w:rsidRPr="002841E5">
        <w:rPr>
          <w:rFonts w:cstheme="minorHAnsi"/>
          <w:b/>
          <w:bCs/>
        </w:rPr>
        <w:t>mají výjimku z působnosti tohoto zákona</w:t>
      </w:r>
      <w:r w:rsidRPr="002841E5">
        <w:rPr>
          <w:rFonts w:cstheme="minorHAnsi"/>
        </w:rPr>
        <w:t xml:space="preserve"> např. územní samosprávný celek</w:t>
      </w:r>
      <w:r w:rsidR="00F635EE" w:rsidRPr="002841E5">
        <w:rPr>
          <w:rFonts w:cstheme="minorHAnsi"/>
        </w:rPr>
        <w:t>;</w:t>
      </w:r>
      <w:r w:rsidRPr="002841E5">
        <w:rPr>
          <w:rFonts w:cstheme="minorHAnsi"/>
        </w:rPr>
        <w:t xml:space="preserve"> právnická osoba, jestliže stát nebo vyšší územní samosprávný </w:t>
      </w:r>
      <w:r w:rsidR="00F635EE" w:rsidRPr="002841E5">
        <w:rPr>
          <w:rFonts w:cstheme="minorHAnsi"/>
        </w:rPr>
        <w:t>celek před zahájením insolvenčního řízení převzal všechny její dluhy nebo se za ně zaručil.</w:t>
      </w:r>
    </w:p>
    <w:p w14:paraId="506FB615" w14:textId="32C87BA0" w:rsidR="00233F5C" w:rsidRPr="002841E5" w:rsidRDefault="003D4ACA" w:rsidP="00121A93">
      <w:pPr>
        <w:pStyle w:val="Nadpis2"/>
        <w:spacing w:before="240" w:after="120"/>
        <w:jc w:val="center"/>
        <w:rPr>
          <w:b/>
          <w:bCs/>
        </w:rPr>
      </w:pPr>
      <w:bookmarkStart w:id="19" w:name="_Toc222399931"/>
      <w:r w:rsidRPr="002841E5">
        <w:rPr>
          <w:b/>
          <w:bCs/>
        </w:rPr>
        <w:t>Kritérium D - podnik s podporou na záchranu nebo restrukturalizaci</w:t>
      </w:r>
      <w:bookmarkEnd w:id="19"/>
    </w:p>
    <w:p w14:paraId="1B516D11" w14:textId="22B14407" w:rsidR="003D4ACA" w:rsidRPr="002841E5" w:rsidRDefault="00517D3A" w:rsidP="00B51588">
      <w:pPr>
        <w:spacing w:after="120"/>
        <w:jc w:val="both"/>
        <w:rPr>
          <w:rFonts w:cstheme="minorHAnsi"/>
        </w:rPr>
      </w:pPr>
      <w:r w:rsidRPr="002841E5">
        <w:rPr>
          <w:rFonts w:cstheme="minorHAnsi"/>
        </w:rPr>
        <w:t xml:space="preserve">Pro vyhodnocení tohoto kritéria </w:t>
      </w:r>
      <w:r w:rsidR="00F635EE" w:rsidRPr="002841E5">
        <w:rPr>
          <w:rFonts w:cstheme="minorHAnsi"/>
        </w:rPr>
        <w:t>by měl žadatel o podporu odpovědět na otázku, zda</w:t>
      </w:r>
      <w:r w:rsidR="003D4ACA" w:rsidRPr="002841E5">
        <w:rPr>
          <w:rFonts w:cstheme="minorHAnsi"/>
        </w:rPr>
        <w:t>:</w:t>
      </w:r>
    </w:p>
    <w:p w14:paraId="4A7B085C" w14:textId="77777777" w:rsidR="00B51588" w:rsidRPr="002841E5" w:rsidRDefault="00F635EE" w:rsidP="00B51588">
      <w:pPr>
        <w:pStyle w:val="Odstavecseseznamem"/>
        <w:numPr>
          <w:ilvl w:val="0"/>
          <w:numId w:val="43"/>
        </w:numPr>
        <w:spacing w:after="120"/>
        <w:contextualSpacing w:val="0"/>
        <w:jc w:val="both"/>
        <w:rPr>
          <w:rFonts w:cstheme="minorHAnsi"/>
        </w:rPr>
      </w:pPr>
      <w:r w:rsidRPr="002841E5">
        <w:rPr>
          <w:rFonts w:cstheme="minorHAnsi"/>
        </w:rPr>
        <w:t>č</w:t>
      </w:r>
      <w:r w:rsidR="003D4ACA" w:rsidRPr="002841E5">
        <w:rPr>
          <w:rFonts w:cstheme="minorHAnsi"/>
        </w:rPr>
        <w:t>erpal v minulých letech podporu na záchranu a zatím nesplatil půjčku nebo neukončil záruku?</w:t>
      </w:r>
    </w:p>
    <w:p w14:paraId="219BCA67" w14:textId="79E5C318" w:rsidR="00517D3A" w:rsidRPr="002841E5" w:rsidRDefault="00F635EE" w:rsidP="00B51588">
      <w:pPr>
        <w:spacing w:after="120"/>
        <w:jc w:val="both"/>
        <w:rPr>
          <w:rFonts w:cstheme="minorHAnsi"/>
        </w:rPr>
      </w:pPr>
      <w:r w:rsidRPr="002841E5">
        <w:rPr>
          <w:rFonts w:cstheme="minorHAnsi"/>
        </w:rPr>
        <w:t xml:space="preserve">V případě, že ano, je žadatel podnikem v obtížích. V případě, že tomu tak není, musí žadatel </w:t>
      </w:r>
      <w:r w:rsidR="00906D33" w:rsidRPr="002841E5">
        <w:rPr>
          <w:rFonts w:cstheme="minorHAnsi"/>
        </w:rPr>
        <w:t xml:space="preserve">odpovědět </w:t>
      </w:r>
      <w:r w:rsidRPr="002841E5">
        <w:rPr>
          <w:rFonts w:cstheme="minorHAnsi"/>
        </w:rPr>
        <w:t xml:space="preserve">na otázku, zda </w:t>
      </w:r>
    </w:p>
    <w:p w14:paraId="761E87CA" w14:textId="12BEBC49" w:rsidR="00B51588" w:rsidRPr="002841E5" w:rsidRDefault="00F635EE" w:rsidP="00B51588">
      <w:pPr>
        <w:pStyle w:val="Odstavecseseznamem"/>
        <w:numPr>
          <w:ilvl w:val="0"/>
          <w:numId w:val="42"/>
        </w:numPr>
        <w:spacing w:after="120"/>
        <w:contextualSpacing w:val="0"/>
        <w:jc w:val="both"/>
        <w:rPr>
          <w:rFonts w:cstheme="minorHAnsi"/>
        </w:rPr>
      </w:pPr>
      <w:r w:rsidRPr="002841E5">
        <w:rPr>
          <w:rFonts w:cstheme="minorHAnsi"/>
        </w:rPr>
        <w:lastRenderedPageBreak/>
        <w:t>č</w:t>
      </w:r>
      <w:r w:rsidR="003D4ACA" w:rsidRPr="002841E5">
        <w:rPr>
          <w:rFonts w:cstheme="minorHAnsi"/>
        </w:rPr>
        <w:t xml:space="preserve">erpal v minulých letech podporu na restrukturalizaci a stále se na něj uplatňuje plán restrukturalizace? </w:t>
      </w:r>
    </w:p>
    <w:p w14:paraId="3E445656" w14:textId="43604619" w:rsidR="003D4ACA" w:rsidRPr="002841E5" w:rsidRDefault="00F635EE" w:rsidP="00B51588">
      <w:pPr>
        <w:spacing w:after="120"/>
        <w:jc w:val="both"/>
        <w:rPr>
          <w:rFonts w:cstheme="minorHAnsi"/>
        </w:rPr>
      </w:pPr>
      <w:r w:rsidRPr="002841E5">
        <w:rPr>
          <w:rFonts w:cstheme="minorHAnsi"/>
        </w:rPr>
        <w:t>V případě, že ano, je žadatel podnikem v obtížích</w:t>
      </w:r>
      <w:r w:rsidR="003D4ACA" w:rsidRPr="002841E5">
        <w:rPr>
          <w:rFonts w:cstheme="minorHAnsi"/>
        </w:rPr>
        <w:t>.</w:t>
      </w:r>
    </w:p>
    <w:p w14:paraId="50A5BE4B" w14:textId="2DD0D11B" w:rsidR="003D4ACA" w:rsidRPr="00BD47D1" w:rsidRDefault="003D4ACA" w:rsidP="00505A1B">
      <w:pPr>
        <w:spacing w:after="0"/>
        <w:jc w:val="both"/>
        <w:rPr>
          <w:rFonts w:cstheme="minorHAnsi"/>
          <w:b/>
          <w:bCs/>
        </w:rPr>
      </w:pPr>
      <w:r w:rsidRPr="002841E5">
        <w:rPr>
          <w:rFonts w:cstheme="minorHAnsi"/>
        </w:rPr>
        <w:t>Platí, že pokud podnik k termínu žádosti o podporu čerpanou podporu na záchranu řádně splatil, resp. ukončil záruku, nebo pokud již neuplatňuje plán restrukturalizace, z hlediska naplnění</w:t>
      </w:r>
      <w:r w:rsidR="00F635EE" w:rsidRPr="002841E5">
        <w:rPr>
          <w:rFonts w:cstheme="minorHAnsi"/>
        </w:rPr>
        <w:t xml:space="preserve"> </w:t>
      </w:r>
      <w:r w:rsidRPr="002841E5">
        <w:rPr>
          <w:rFonts w:cstheme="minorHAnsi"/>
        </w:rPr>
        <w:t>kritéria D se nepovažuje za podnik v obtížích.</w:t>
      </w:r>
      <w:r w:rsidR="00F635EE" w:rsidRPr="002841E5">
        <w:rPr>
          <w:rFonts w:cstheme="minorHAnsi"/>
        </w:rPr>
        <w:t xml:space="preserve"> </w:t>
      </w:r>
      <w:r w:rsidR="00F635EE" w:rsidRPr="002841E5">
        <w:rPr>
          <w:rFonts w:cstheme="minorHAnsi"/>
          <w:b/>
          <w:bCs/>
        </w:rPr>
        <w:t>Kritérium se uplatňuje na všechny podniky bez ohledu na jejich velikost či stáří</w:t>
      </w:r>
    </w:p>
    <w:p w14:paraId="3D2467B8" w14:textId="29E4573F" w:rsidR="003D4ACA" w:rsidRPr="00A8165E" w:rsidRDefault="003D4ACA" w:rsidP="00121A93">
      <w:pPr>
        <w:pStyle w:val="Nadpis2"/>
        <w:spacing w:before="240" w:after="120"/>
        <w:jc w:val="center"/>
        <w:rPr>
          <w:b/>
          <w:bCs/>
        </w:rPr>
      </w:pPr>
      <w:bookmarkStart w:id="20" w:name="_Toc222399932"/>
      <w:r w:rsidRPr="00A8165E">
        <w:rPr>
          <w:b/>
          <w:bCs/>
        </w:rPr>
        <w:t>Kritérium E – zkoumání míry zadluženosti a ukazatele úrokového krytí u velkých podnik</w:t>
      </w:r>
      <w:r w:rsidR="002745B2" w:rsidRPr="00A8165E">
        <w:rPr>
          <w:b/>
          <w:bCs/>
        </w:rPr>
        <w:t>ů</w:t>
      </w:r>
      <w:bookmarkEnd w:id="20"/>
    </w:p>
    <w:p w14:paraId="4F8A9DE1" w14:textId="721C4324" w:rsidR="00BD47D1" w:rsidRDefault="001104B2" w:rsidP="00426D64">
      <w:pPr>
        <w:spacing w:after="120"/>
        <w:jc w:val="both"/>
      </w:pPr>
      <w:r>
        <w:t xml:space="preserve">V případě podniku, který není malým nebo středním podnikem, kde v uplynulých dvou letech </w:t>
      </w:r>
    </w:p>
    <w:p w14:paraId="23174CE3" w14:textId="30D41DC6" w:rsidR="00BD47D1" w:rsidRDefault="001104B2" w:rsidP="00426D64">
      <w:pPr>
        <w:spacing w:after="120"/>
        <w:jc w:val="both"/>
      </w:pPr>
      <w:r>
        <w:t xml:space="preserve">1) účetní poměr dluhu společnosti k vlastnímu kapitálu je vyšší než 7,5 a </w:t>
      </w:r>
    </w:p>
    <w:p w14:paraId="223578F9" w14:textId="5486FA9D" w:rsidR="00C94CC5" w:rsidRDefault="001104B2" w:rsidP="00426D64">
      <w:pPr>
        <w:spacing w:after="120"/>
        <w:jc w:val="both"/>
      </w:pPr>
      <w:r>
        <w:t>2) poměr úrokového krytí hospodářského výsledku společnosti před úroky, zdaněním a odpisy (EBITDA) je nižší než 1,0</w:t>
      </w:r>
      <w:r w:rsidR="00BD47D1">
        <w:t>,</w:t>
      </w:r>
    </w:p>
    <w:p w14:paraId="5471970C" w14:textId="278249C9" w:rsidR="001104B2" w:rsidRDefault="00BD47D1" w:rsidP="00A8165E">
      <w:pPr>
        <w:spacing w:after="0"/>
        <w:jc w:val="both"/>
        <w:rPr>
          <w:b/>
          <w:bCs/>
        </w:rPr>
      </w:pPr>
      <w:r>
        <w:t xml:space="preserve">jde podle </w:t>
      </w:r>
      <w:r w:rsidR="001104B2">
        <w:t>tohoto zdvojeného kritéria o podnik v obtížích, pokud obě podmínky platí zároveň, a to v</w:t>
      </w:r>
      <w:r w:rsidR="0009355F">
        <w:t> </w:t>
      </w:r>
      <w:r w:rsidR="001104B2">
        <w:t xml:space="preserve">každém ze dvou po sobě jdoucích posledních uzavřených účetních období před datem podání žádosti o podporu. </w:t>
      </w:r>
      <w:r w:rsidR="001104B2" w:rsidRPr="00BD47D1">
        <w:rPr>
          <w:b/>
          <w:bCs/>
        </w:rPr>
        <w:t>Kritérium se nepřezkoumává u mikropodniků, malých a středních podniků.</w:t>
      </w:r>
    </w:p>
    <w:p w14:paraId="558858E1" w14:textId="77777777" w:rsidR="00A8165E" w:rsidRPr="00BD47D1" w:rsidRDefault="00A8165E" w:rsidP="00A8165E">
      <w:pPr>
        <w:spacing w:after="0"/>
        <w:jc w:val="both"/>
        <w:rPr>
          <w:b/>
          <w:bCs/>
        </w:rPr>
      </w:pPr>
    </w:p>
    <w:p w14:paraId="61087ACE" w14:textId="312B9119" w:rsidR="00FE5EFA" w:rsidRPr="00D9238A" w:rsidRDefault="00766B86" w:rsidP="009D28BF">
      <w:pPr>
        <w:pStyle w:val="Nadpis1"/>
        <w:numPr>
          <w:ilvl w:val="0"/>
          <w:numId w:val="15"/>
        </w:numPr>
        <w:spacing w:after="120"/>
        <w:ind w:left="697" w:hanging="357"/>
        <w:rPr>
          <w:b/>
          <w:bCs/>
        </w:rPr>
      </w:pPr>
      <w:bookmarkStart w:id="21" w:name="_Toc222399933"/>
      <w:bookmarkEnd w:id="14"/>
      <w:r w:rsidRPr="00D9238A">
        <w:rPr>
          <w:b/>
          <w:bCs/>
        </w:rPr>
        <w:t xml:space="preserve">Postup pro vyplnění Formuláře pro vyhodnocení žadatele z pohledu </w:t>
      </w:r>
      <w:r w:rsidR="00562360" w:rsidRPr="00D9238A">
        <w:rPr>
          <w:b/>
          <w:bCs/>
        </w:rPr>
        <w:t>podniku v</w:t>
      </w:r>
      <w:r w:rsidR="00D029AA" w:rsidRPr="00D9238A">
        <w:rPr>
          <w:b/>
          <w:bCs/>
        </w:rPr>
        <w:t> </w:t>
      </w:r>
      <w:r w:rsidR="00562360" w:rsidRPr="00D9238A">
        <w:rPr>
          <w:b/>
          <w:bCs/>
        </w:rPr>
        <w:t>obtížích</w:t>
      </w:r>
      <w:bookmarkEnd w:id="21"/>
      <w:r w:rsidR="00D029AA" w:rsidRPr="00D9238A">
        <w:rPr>
          <w:b/>
          <w:bCs/>
        </w:rPr>
        <w:t xml:space="preserve"> </w:t>
      </w:r>
    </w:p>
    <w:p w14:paraId="535770A8" w14:textId="76290896" w:rsidR="009914EF" w:rsidRPr="00D537BA" w:rsidRDefault="00FC6F26" w:rsidP="00FE5EFA">
      <w:pPr>
        <w:spacing w:after="120" w:line="264" w:lineRule="auto"/>
        <w:jc w:val="both"/>
        <w:rPr>
          <w:rFonts w:cstheme="minorHAnsi"/>
        </w:rPr>
      </w:pPr>
      <w:r w:rsidRPr="00D537BA">
        <w:rPr>
          <w:rFonts w:cstheme="minorHAnsi"/>
        </w:rPr>
        <w:t>Ve Formuláři vyplňuje ž</w:t>
      </w:r>
      <w:r w:rsidR="00D029AA" w:rsidRPr="00D537BA">
        <w:rPr>
          <w:rFonts w:cstheme="minorHAnsi"/>
        </w:rPr>
        <w:t xml:space="preserve">adatel o podporu listy </w:t>
      </w:r>
      <w:r w:rsidRPr="00D537BA">
        <w:rPr>
          <w:rFonts w:cstheme="minorHAnsi"/>
        </w:rPr>
        <w:t xml:space="preserve">Formuláře </w:t>
      </w:r>
      <w:proofErr w:type="gramStart"/>
      <w:r w:rsidR="00D029AA" w:rsidRPr="00D537BA">
        <w:rPr>
          <w:rFonts w:cstheme="minorHAnsi"/>
          <w:i/>
          <w:iCs/>
        </w:rPr>
        <w:t>1b</w:t>
      </w:r>
      <w:proofErr w:type="gramEnd"/>
      <w:r w:rsidR="00D029AA" w:rsidRPr="00D537BA">
        <w:rPr>
          <w:rFonts w:cstheme="minorHAnsi"/>
          <w:i/>
          <w:iCs/>
        </w:rPr>
        <w:t xml:space="preserve"> „</w:t>
      </w:r>
      <w:proofErr w:type="spellStart"/>
      <w:r w:rsidR="00D029AA" w:rsidRPr="00D537BA">
        <w:rPr>
          <w:rFonts w:cstheme="minorHAnsi"/>
          <w:i/>
          <w:iCs/>
        </w:rPr>
        <w:t>Formulář_kategorie</w:t>
      </w:r>
      <w:proofErr w:type="spellEnd"/>
      <w:r w:rsidR="00D029AA" w:rsidRPr="00D537BA">
        <w:rPr>
          <w:rFonts w:cstheme="minorHAnsi"/>
          <w:i/>
          <w:iCs/>
        </w:rPr>
        <w:t xml:space="preserve"> podniku</w:t>
      </w:r>
      <w:r w:rsidR="00D029AA" w:rsidRPr="00D537BA">
        <w:rPr>
          <w:rFonts w:cstheme="minorHAnsi"/>
        </w:rPr>
        <w:t xml:space="preserve">“ a </w:t>
      </w:r>
      <w:r w:rsidR="00D029AA" w:rsidRPr="00D537BA">
        <w:rPr>
          <w:rFonts w:cstheme="minorHAnsi"/>
          <w:i/>
          <w:iCs/>
        </w:rPr>
        <w:t>1c „</w:t>
      </w:r>
      <w:proofErr w:type="spellStart"/>
      <w:r w:rsidR="00D029AA" w:rsidRPr="00D537BA">
        <w:rPr>
          <w:rFonts w:cstheme="minorHAnsi"/>
          <w:i/>
          <w:iCs/>
        </w:rPr>
        <w:t>Příloha_kategorie</w:t>
      </w:r>
      <w:proofErr w:type="spellEnd"/>
      <w:r w:rsidR="00D029AA" w:rsidRPr="00D537BA">
        <w:rPr>
          <w:rFonts w:cstheme="minorHAnsi"/>
          <w:i/>
          <w:iCs/>
        </w:rPr>
        <w:t xml:space="preserve"> podniku“.</w:t>
      </w:r>
      <w:r w:rsidR="00D029AA" w:rsidRPr="00D537BA">
        <w:rPr>
          <w:rFonts w:cstheme="minorHAnsi"/>
        </w:rPr>
        <w:t xml:space="preserve"> </w:t>
      </w:r>
    </w:p>
    <w:p w14:paraId="28A82356" w14:textId="4AAFBFA1" w:rsidR="00D029AA" w:rsidRPr="00D537BA" w:rsidRDefault="00D029AA" w:rsidP="00FE5EFA">
      <w:pPr>
        <w:spacing w:after="120" w:line="264" w:lineRule="auto"/>
        <w:jc w:val="both"/>
        <w:rPr>
          <w:rFonts w:cstheme="minorHAnsi"/>
        </w:rPr>
      </w:pPr>
      <w:r w:rsidRPr="00D537BA">
        <w:rPr>
          <w:rFonts w:cstheme="minorHAnsi"/>
        </w:rPr>
        <w:t xml:space="preserve">Dále žadatel o podporu vyplňuje </w:t>
      </w:r>
      <w:r w:rsidRPr="00D537BA">
        <w:rPr>
          <w:rFonts w:cstheme="minorHAnsi"/>
          <w:i/>
          <w:iCs/>
        </w:rPr>
        <w:t>list Formuláře týkající se vlastního vyhodnocení dle právní formy</w:t>
      </w:r>
      <w:r w:rsidRPr="00D537BA">
        <w:rPr>
          <w:rFonts w:cstheme="minorHAnsi"/>
        </w:rPr>
        <w:t xml:space="preserve"> žadatele a právního předpisu, dle kterého vede účetnictví. </w:t>
      </w:r>
    </w:p>
    <w:p w14:paraId="5560726F" w14:textId="1468A007" w:rsidR="00D029AA" w:rsidRPr="00D537BA" w:rsidRDefault="00D029AA" w:rsidP="00FE5EFA">
      <w:pPr>
        <w:spacing w:after="120" w:line="264" w:lineRule="auto"/>
        <w:jc w:val="both"/>
        <w:rPr>
          <w:rFonts w:cstheme="minorHAnsi"/>
        </w:rPr>
      </w:pPr>
      <w:bookmarkStart w:id="22" w:name="_Hlk129535342"/>
      <w:r w:rsidRPr="00D537BA">
        <w:rPr>
          <w:rFonts w:cstheme="minorHAnsi"/>
        </w:rPr>
        <w:t xml:space="preserve">Žadatelé typu ÚSC (PO ÚSC) jsou vždy považováni za „velký podnik“ a proto postačí, pokud na listu </w:t>
      </w:r>
      <w:proofErr w:type="gramStart"/>
      <w:r w:rsidRPr="002745B2">
        <w:rPr>
          <w:rFonts w:cstheme="minorHAnsi"/>
          <w:i/>
          <w:iCs/>
        </w:rPr>
        <w:t>1b</w:t>
      </w:r>
      <w:proofErr w:type="gramEnd"/>
      <w:r w:rsidRPr="002745B2">
        <w:rPr>
          <w:rFonts w:cstheme="minorHAnsi"/>
          <w:i/>
          <w:iCs/>
        </w:rPr>
        <w:t xml:space="preserve"> „</w:t>
      </w:r>
      <w:proofErr w:type="spellStart"/>
      <w:r w:rsidRPr="002745B2">
        <w:rPr>
          <w:rFonts w:cstheme="minorHAnsi"/>
          <w:i/>
          <w:iCs/>
        </w:rPr>
        <w:t>Formulář_kategorie</w:t>
      </w:r>
      <w:proofErr w:type="spellEnd"/>
      <w:r w:rsidRPr="002745B2">
        <w:rPr>
          <w:rFonts w:cstheme="minorHAnsi"/>
          <w:i/>
          <w:iCs/>
        </w:rPr>
        <w:t xml:space="preserve"> podniku</w:t>
      </w:r>
      <w:r w:rsidRPr="00D537BA">
        <w:rPr>
          <w:rFonts w:cstheme="minorHAnsi"/>
        </w:rPr>
        <w:t>“ vyplní pouze údaje „</w:t>
      </w:r>
      <w:r w:rsidRPr="002745B2">
        <w:rPr>
          <w:rFonts w:cstheme="minorHAnsi"/>
          <w:i/>
          <w:iCs/>
        </w:rPr>
        <w:t>Identifikace žadatele o podporu</w:t>
      </w:r>
      <w:r w:rsidRPr="00D537BA">
        <w:rPr>
          <w:rFonts w:cstheme="minorHAnsi"/>
        </w:rPr>
        <w:t>“ a „</w:t>
      </w:r>
      <w:r w:rsidRPr="002745B2">
        <w:rPr>
          <w:rFonts w:cstheme="minorHAnsi"/>
          <w:i/>
          <w:iCs/>
        </w:rPr>
        <w:t>Druh podniku – Informace o vlastnických vztazích podniku</w:t>
      </w:r>
      <w:r w:rsidRPr="00D537BA">
        <w:rPr>
          <w:rFonts w:cstheme="minorHAnsi"/>
        </w:rPr>
        <w:t xml:space="preserve">“ (ostatní údaje nevyplňují) a dále vyplní list vlastního vyhodnocení dle právní formy žadatele. List </w:t>
      </w:r>
      <w:r w:rsidRPr="002745B2">
        <w:rPr>
          <w:rFonts w:cstheme="minorHAnsi"/>
          <w:i/>
          <w:iCs/>
        </w:rPr>
        <w:t>1c „</w:t>
      </w:r>
      <w:proofErr w:type="spellStart"/>
      <w:r w:rsidRPr="002745B2">
        <w:rPr>
          <w:rFonts w:cstheme="minorHAnsi"/>
          <w:i/>
          <w:iCs/>
        </w:rPr>
        <w:t>Příloha_kategorie</w:t>
      </w:r>
      <w:proofErr w:type="spellEnd"/>
      <w:r w:rsidRPr="002745B2">
        <w:rPr>
          <w:rFonts w:cstheme="minorHAnsi"/>
          <w:i/>
          <w:iCs/>
        </w:rPr>
        <w:t xml:space="preserve"> podniku</w:t>
      </w:r>
      <w:r w:rsidRPr="00D537BA">
        <w:rPr>
          <w:rFonts w:cstheme="minorHAnsi"/>
        </w:rPr>
        <w:t>“ nevyplňují.</w:t>
      </w:r>
      <w:r w:rsidR="00D90E85" w:rsidRPr="00D537BA">
        <w:rPr>
          <w:rFonts w:cstheme="minorHAnsi"/>
        </w:rPr>
        <w:t xml:space="preserve"> Právní formy, které jsou považovány za velký podnik jsou uvedeny ve Formuláři na listu </w:t>
      </w:r>
      <w:proofErr w:type="gramStart"/>
      <w:r w:rsidR="00D90E85" w:rsidRPr="002745B2">
        <w:rPr>
          <w:rFonts w:cstheme="minorHAnsi"/>
          <w:i/>
          <w:iCs/>
        </w:rPr>
        <w:t>1a</w:t>
      </w:r>
      <w:proofErr w:type="gramEnd"/>
      <w:r w:rsidR="00D90E85" w:rsidRPr="002745B2">
        <w:rPr>
          <w:rFonts w:cstheme="minorHAnsi"/>
          <w:i/>
          <w:iCs/>
        </w:rPr>
        <w:t xml:space="preserve"> „Pokyny k vyplnění</w:t>
      </w:r>
      <w:r w:rsidR="00D90E85" w:rsidRPr="00D537BA">
        <w:rPr>
          <w:rFonts w:cstheme="minorHAnsi"/>
        </w:rPr>
        <w:t>“.</w:t>
      </w:r>
    </w:p>
    <w:p w14:paraId="1430E745" w14:textId="4541E310" w:rsidR="00D90E85" w:rsidRPr="00D537BA" w:rsidRDefault="00D90E85" w:rsidP="00FE5EFA">
      <w:pPr>
        <w:spacing w:after="120" w:line="264" w:lineRule="auto"/>
        <w:jc w:val="both"/>
        <w:rPr>
          <w:rFonts w:cstheme="minorHAnsi"/>
        </w:rPr>
      </w:pPr>
      <w:r w:rsidRPr="00D537BA">
        <w:rPr>
          <w:rFonts w:cstheme="minorHAnsi"/>
        </w:rPr>
        <w:t>Žadatelé, kteří jsou z 25 % nebo více procent základního kapitálu nebo hlasovacích práv přímo nebo nepřímo ovládáni, společně či jednotlivě, jedním či více veřejnými subjekty, jsou považováni za „velký podnik“.</w:t>
      </w:r>
      <w:r w:rsidR="005E6385" w:rsidRPr="00D537BA">
        <w:rPr>
          <w:rFonts w:cstheme="minorHAnsi"/>
        </w:rPr>
        <w:t xml:space="preserve"> Při uvedení </w:t>
      </w:r>
      <w:r w:rsidR="00EA7641" w:rsidRPr="00D537BA">
        <w:rPr>
          <w:rFonts w:cstheme="minorHAnsi"/>
        </w:rPr>
        <w:t xml:space="preserve">tohoto </w:t>
      </w:r>
      <w:r w:rsidR="00925F26" w:rsidRPr="00D537BA">
        <w:rPr>
          <w:rFonts w:cstheme="minorHAnsi"/>
        </w:rPr>
        <w:t xml:space="preserve">procentního </w:t>
      </w:r>
      <w:r w:rsidR="00EA7641" w:rsidRPr="00D537BA">
        <w:rPr>
          <w:rFonts w:cstheme="minorHAnsi"/>
        </w:rPr>
        <w:t>vyjádření</w:t>
      </w:r>
      <w:r w:rsidRPr="00D537BA">
        <w:rPr>
          <w:rFonts w:cstheme="minorHAnsi"/>
        </w:rPr>
        <w:t xml:space="preserve"> </w:t>
      </w:r>
      <w:r w:rsidR="005E6385" w:rsidRPr="00D537BA">
        <w:rPr>
          <w:rFonts w:cstheme="minorHAnsi"/>
        </w:rPr>
        <w:t>n</w:t>
      </w:r>
      <w:r w:rsidRPr="00D537BA">
        <w:rPr>
          <w:rFonts w:cstheme="minorHAnsi"/>
        </w:rPr>
        <w:t xml:space="preserve">a listu </w:t>
      </w:r>
      <w:proofErr w:type="gramStart"/>
      <w:r w:rsidRPr="00FD2710">
        <w:rPr>
          <w:rFonts w:cstheme="minorHAnsi"/>
          <w:i/>
          <w:iCs/>
        </w:rPr>
        <w:t>1b</w:t>
      </w:r>
      <w:proofErr w:type="gramEnd"/>
      <w:r w:rsidRPr="00FD2710">
        <w:rPr>
          <w:rFonts w:cstheme="minorHAnsi"/>
          <w:i/>
          <w:iCs/>
        </w:rPr>
        <w:t xml:space="preserve"> „</w:t>
      </w:r>
      <w:proofErr w:type="spellStart"/>
      <w:r w:rsidR="005E6385" w:rsidRPr="00FD2710">
        <w:rPr>
          <w:rFonts w:cstheme="minorHAnsi"/>
          <w:i/>
          <w:iCs/>
        </w:rPr>
        <w:t>Formulář_kategorie</w:t>
      </w:r>
      <w:proofErr w:type="spellEnd"/>
      <w:r w:rsidR="005E6385" w:rsidRPr="00FD2710">
        <w:rPr>
          <w:rFonts w:cstheme="minorHAnsi"/>
          <w:i/>
          <w:iCs/>
        </w:rPr>
        <w:t xml:space="preserve"> podniku</w:t>
      </w:r>
      <w:r w:rsidR="005E6385" w:rsidRPr="00D537BA">
        <w:rPr>
          <w:rFonts w:cstheme="minorHAnsi"/>
        </w:rPr>
        <w:t>“ v části „</w:t>
      </w:r>
      <w:r w:rsidR="005E6385" w:rsidRPr="00FD2710">
        <w:rPr>
          <w:rFonts w:cstheme="minorHAnsi"/>
          <w:i/>
          <w:iCs/>
        </w:rPr>
        <w:t>Kategorie podniku – údaje o velikosti podniku</w:t>
      </w:r>
      <w:r w:rsidR="005E6385" w:rsidRPr="00D537BA">
        <w:rPr>
          <w:rFonts w:cstheme="minorHAnsi"/>
        </w:rPr>
        <w:t xml:space="preserve">“ </w:t>
      </w:r>
      <w:r w:rsidR="0012331B" w:rsidRPr="00D537BA">
        <w:rPr>
          <w:rFonts w:cstheme="minorHAnsi"/>
        </w:rPr>
        <w:t>v kolonce</w:t>
      </w:r>
      <w:r w:rsidR="00E04F71" w:rsidRPr="00D537BA">
        <w:rPr>
          <w:rFonts w:cstheme="minorHAnsi"/>
        </w:rPr>
        <w:t xml:space="preserve"> </w:t>
      </w:r>
      <w:r w:rsidR="005E6385" w:rsidRPr="00D537BA">
        <w:rPr>
          <w:rFonts w:cstheme="minorHAnsi"/>
          <w:i/>
          <w:iCs/>
        </w:rPr>
        <w:t>Celkový podíl základního kapitálu nebo hlasovacích práv žadatele (podle toho, která hodnota je vyšší) vlastněných jedním či více veřejnými subjekty vč. těch uvedených na seznamu výjimek (v %)</w:t>
      </w:r>
      <w:r w:rsidR="00EA7641" w:rsidRPr="00D537BA">
        <w:rPr>
          <w:rFonts w:cstheme="minorHAnsi"/>
        </w:rPr>
        <w:t xml:space="preserve">, </w:t>
      </w:r>
      <w:r w:rsidR="00F2175E" w:rsidRPr="00D537BA">
        <w:rPr>
          <w:rFonts w:cstheme="minorHAnsi"/>
        </w:rPr>
        <w:t>budou</w:t>
      </w:r>
      <w:r w:rsidR="00EA7641" w:rsidRPr="00D537BA">
        <w:rPr>
          <w:rFonts w:cstheme="minorHAnsi"/>
        </w:rPr>
        <w:t xml:space="preserve"> vyhodnoceni jako „velký podnik“. </w:t>
      </w:r>
      <w:r w:rsidR="005E6385" w:rsidRPr="00D537BA">
        <w:rPr>
          <w:rFonts w:cstheme="minorHAnsi"/>
        </w:rPr>
        <w:t>Tito žadatelé</w:t>
      </w:r>
      <w:r w:rsidR="0012331B" w:rsidRPr="00D537BA">
        <w:rPr>
          <w:rFonts w:cstheme="minorHAnsi"/>
        </w:rPr>
        <w:t xml:space="preserve"> </w:t>
      </w:r>
      <w:r w:rsidR="00456B2C" w:rsidRPr="00D537BA">
        <w:rPr>
          <w:rFonts w:cstheme="minorHAnsi"/>
        </w:rPr>
        <w:t>dále</w:t>
      </w:r>
      <w:r w:rsidR="005E6385" w:rsidRPr="00D537BA">
        <w:rPr>
          <w:rFonts w:cstheme="minorHAnsi"/>
        </w:rPr>
        <w:t xml:space="preserve"> vyplní n</w:t>
      </w:r>
      <w:r w:rsidR="00EA7641" w:rsidRPr="00D537BA">
        <w:rPr>
          <w:rFonts w:cstheme="minorHAnsi"/>
        </w:rPr>
        <w:t>a</w:t>
      </w:r>
      <w:r w:rsidR="005E6385" w:rsidRPr="00D537BA">
        <w:rPr>
          <w:rFonts w:cstheme="minorHAnsi"/>
        </w:rPr>
        <w:t xml:space="preserve"> listu</w:t>
      </w:r>
      <w:r w:rsidR="00EA7641" w:rsidRPr="00D537BA">
        <w:rPr>
          <w:rFonts w:cstheme="minorHAnsi"/>
        </w:rPr>
        <w:t xml:space="preserve"> </w:t>
      </w:r>
      <w:proofErr w:type="gramStart"/>
      <w:r w:rsidR="00EA7641" w:rsidRPr="00FD2710">
        <w:rPr>
          <w:rFonts w:cstheme="minorHAnsi"/>
          <w:i/>
          <w:iCs/>
        </w:rPr>
        <w:t>1b</w:t>
      </w:r>
      <w:proofErr w:type="gramEnd"/>
      <w:r w:rsidR="00EA7641" w:rsidRPr="00FD2710">
        <w:rPr>
          <w:rFonts w:cstheme="minorHAnsi"/>
          <w:i/>
          <w:iCs/>
        </w:rPr>
        <w:t xml:space="preserve"> „</w:t>
      </w:r>
      <w:proofErr w:type="spellStart"/>
      <w:r w:rsidR="00EA7641" w:rsidRPr="00FD2710">
        <w:rPr>
          <w:rFonts w:cstheme="minorHAnsi"/>
          <w:i/>
          <w:iCs/>
        </w:rPr>
        <w:t>Formulář_kategorie</w:t>
      </w:r>
      <w:proofErr w:type="spellEnd"/>
      <w:r w:rsidR="00EA7641" w:rsidRPr="00FD2710">
        <w:rPr>
          <w:rFonts w:cstheme="minorHAnsi"/>
          <w:i/>
          <w:iCs/>
        </w:rPr>
        <w:t xml:space="preserve"> podniku</w:t>
      </w:r>
      <w:r w:rsidR="00EA7641" w:rsidRPr="00D537BA">
        <w:rPr>
          <w:rFonts w:cstheme="minorHAnsi"/>
        </w:rPr>
        <w:t>“ údaje</w:t>
      </w:r>
      <w:r w:rsidR="005E6385" w:rsidRPr="00D537BA">
        <w:rPr>
          <w:rFonts w:cstheme="minorHAnsi"/>
        </w:rPr>
        <w:t xml:space="preserve"> „</w:t>
      </w:r>
      <w:r w:rsidR="005E6385" w:rsidRPr="00FD2710">
        <w:rPr>
          <w:rFonts w:cstheme="minorHAnsi"/>
          <w:i/>
          <w:iCs/>
        </w:rPr>
        <w:t>Identifikace žadatele o podporu</w:t>
      </w:r>
      <w:r w:rsidR="005E6385" w:rsidRPr="00D537BA">
        <w:rPr>
          <w:rFonts w:cstheme="minorHAnsi"/>
        </w:rPr>
        <w:t>“</w:t>
      </w:r>
      <w:r w:rsidR="0012331B" w:rsidRPr="00D537BA">
        <w:rPr>
          <w:rFonts w:cstheme="minorHAnsi"/>
        </w:rPr>
        <w:t xml:space="preserve"> a</w:t>
      </w:r>
      <w:r w:rsidR="005E6385" w:rsidRPr="00D537BA">
        <w:rPr>
          <w:rFonts w:cstheme="minorHAnsi"/>
        </w:rPr>
        <w:t xml:space="preserve"> „</w:t>
      </w:r>
      <w:r w:rsidR="005E6385" w:rsidRPr="00FD2710">
        <w:rPr>
          <w:rFonts w:cstheme="minorHAnsi"/>
          <w:i/>
          <w:iCs/>
        </w:rPr>
        <w:t>Druh podniku – Informace o vlastnických vztazích podniku</w:t>
      </w:r>
      <w:r w:rsidR="005E6385" w:rsidRPr="00D537BA">
        <w:rPr>
          <w:rFonts w:cstheme="minorHAnsi"/>
        </w:rPr>
        <w:t>“.</w:t>
      </w:r>
      <w:r w:rsidR="002960B3" w:rsidRPr="00D537BA">
        <w:rPr>
          <w:rFonts w:cstheme="minorHAnsi"/>
        </w:rPr>
        <w:t xml:space="preserve"> Pokud jsou žadatelé </w:t>
      </w:r>
      <w:r w:rsidR="00F2175E" w:rsidRPr="00D537BA">
        <w:rPr>
          <w:rFonts w:cstheme="minorHAnsi"/>
        </w:rPr>
        <w:t xml:space="preserve">na listu </w:t>
      </w:r>
      <w:proofErr w:type="gramStart"/>
      <w:r w:rsidR="00F2175E" w:rsidRPr="00FD2710">
        <w:rPr>
          <w:rFonts w:cstheme="minorHAnsi"/>
          <w:i/>
          <w:iCs/>
        </w:rPr>
        <w:t>1b</w:t>
      </w:r>
      <w:proofErr w:type="gramEnd"/>
      <w:r w:rsidR="00F2175E" w:rsidRPr="00FD2710">
        <w:rPr>
          <w:rFonts w:cstheme="minorHAnsi"/>
          <w:i/>
          <w:iCs/>
        </w:rPr>
        <w:t xml:space="preserve"> „</w:t>
      </w:r>
      <w:proofErr w:type="spellStart"/>
      <w:r w:rsidR="00F2175E" w:rsidRPr="00FD2710">
        <w:rPr>
          <w:rFonts w:cstheme="minorHAnsi"/>
          <w:i/>
          <w:iCs/>
        </w:rPr>
        <w:t>Formulář_kategorie</w:t>
      </w:r>
      <w:proofErr w:type="spellEnd"/>
      <w:r w:rsidR="00F2175E" w:rsidRPr="00FD2710">
        <w:rPr>
          <w:rFonts w:cstheme="minorHAnsi"/>
          <w:i/>
          <w:iCs/>
        </w:rPr>
        <w:t xml:space="preserve"> podniku“</w:t>
      </w:r>
      <w:r w:rsidR="00F2175E" w:rsidRPr="00D537BA">
        <w:rPr>
          <w:rFonts w:cstheme="minorHAnsi"/>
        </w:rPr>
        <w:t xml:space="preserve"> </w:t>
      </w:r>
      <w:r w:rsidR="002960B3" w:rsidRPr="00D537BA">
        <w:rPr>
          <w:rFonts w:cstheme="minorHAnsi"/>
        </w:rPr>
        <w:t>pro příslušné období vyhodnoceni jako „velký podnik“, nevyplňují na</w:t>
      </w:r>
      <w:r w:rsidR="007E4169">
        <w:rPr>
          <w:rFonts w:cstheme="minorHAnsi"/>
        </w:rPr>
        <w:t> </w:t>
      </w:r>
      <w:r w:rsidR="002960B3" w:rsidRPr="00D537BA">
        <w:rPr>
          <w:rFonts w:cstheme="minorHAnsi"/>
        </w:rPr>
        <w:t xml:space="preserve">listu </w:t>
      </w:r>
      <w:r w:rsidR="002960B3" w:rsidRPr="00FD2710">
        <w:rPr>
          <w:rFonts w:cstheme="minorHAnsi"/>
          <w:i/>
          <w:iCs/>
        </w:rPr>
        <w:t>1c „</w:t>
      </w:r>
      <w:proofErr w:type="spellStart"/>
      <w:r w:rsidR="002960B3" w:rsidRPr="00FD2710">
        <w:rPr>
          <w:rFonts w:cstheme="minorHAnsi"/>
          <w:i/>
          <w:iCs/>
        </w:rPr>
        <w:t>Příloha_kategorie</w:t>
      </w:r>
      <w:proofErr w:type="spellEnd"/>
      <w:r w:rsidR="002960B3" w:rsidRPr="00FD2710">
        <w:rPr>
          <w:rFonts w:cstheme="minorHAnsi"/>
          <w:i/>
          <w:iCs/>
        </w:rPr>
        <w:t xml:space="preserve"> podniku</w:t>
      </w:r>
      <w:r w:rsidR="002960B3" w:rsidRPr="00D537BA">
        <w:rPr>
          <w:rFonts w:cstheme="minorHAnsi"/>
        </w:rPr>
        <w:t>“ informace pro toto období.</w:t>
      </w:r>
    </w:p>
    <w:bookmarkEnd w:id="22"/>
    <w:p w14:paraId="41FF6603" w14:textId="3AB3EEC4" w:rsidR="00FE5EFA" w:rsidRPr="00D537BA" w:rsidRDefault="00D029AA" w:rsidP="00FE5EFA">
      <w:pPr>
        <w:spacing w:after="120" w:line="264" w:lineRule="auto"/>
        <w:jc w:val="both"/>
        <w:rPr>
          <w:rFonts w:cstheme="minorHAnsi"/>
        </w:rPr>
      </w:pPr>
      <w:r w:rsidRPr="00D537BA">
        <w:rPr>
          <w:rFonts w:cstheme="minorHAnsi"/>
        </w:rPr>
        <w:t xml:space="preserve">V případě žadatelů o podporu, kteří jsou součástí skupiny podniků, vyplní rovněž list </w:t>
      </w:r>
      <w:proofErr w:type="gramStart"/>
      <w:r w:rsidRPr="00D537BA">
        <w:rPr>
          <w:rFonts w:cstheme="minorHAnsi"/>
          <w:i/>
          <w:iCs/>
        </w:rPr>
        <w:t>3a</w:t>
      </w:r>
      <w:proofErr w:type="gramEnd"/>
      <w:r w:rsidRPr="00D537BA">
        <w:rPr>
          <w:rFonts w:cstheme="minorHAnsi"/>
          <w:i/>
          <w:iCs/>
        </w:rPr>
        <w:t xml:space="preserve"> „Skupina podniků“,</w:t>
      </w:r>
      <w:r w:rsidRPr="00D537BA">
        <w:rPr>
          <w:rFonts w:cstheme="minorHAnsi"/>
        </w:rPr>
        <w:t xml:space="preserve"> a to </w:t>
      </w:r>
      <w:r w:rsidRPr="002841E5">
        <w:rPr>
          <w:rFonts w:cstheme="minorHAnsi"/>
        </w:rPr>
        <w:t xml:space="preserve">část I. až III. </w:t>
      </w:r>
    </w:p>
    <w:p w14:paraId="0083894D" w14:textId="2FBA794B" w:rsidR="0035337B" w:rsidRPr="00D537BA" w:rsidRDefault="0035337B" w:rsidP="00D24AD7">
      <w:pPr>
        <w:spacing w:after="0" w:line="264" w:lineRule="auto"/>
        <w:jc w:val="both"/>
        <w:rPr>
          <w:rFonts w:cstheme="minorHAnsi"/>
          <w:b/>
          <w:bCs/>
        </w:rPr>
      </w:pPr>
      <w:r w:rsidRPr="00D537BA">
        <w:rPr>
          <w:rFonts w:cstheme="minorHAnsi"/>
          <w:b/>
          <w:bCs/>
        </w:rPr>
        <w:lastRenderedPageBreak/>
        <w:t>Bližší informace, jak vyplnit Formulář</w:t>
      </w:r>
      <w:r w:rsidR="00C87F73" w:rsidRPr="00D537BA">
        <w:rPr>
          <w:rFonts w:cstheme="minorHAnsi"/>
          <w:b/>
          <w:bCs/>
        </w:rPr>
        <w:t>, jsou uveden</w:t>
      </w:r>
      <w:r w:rsidR="003647EF">
        <w:rPr>
          <w:rFonts w:cstheme="minorHAnsi"/>
          <w:b/>
          <w:bCs/>
        </w:rPr>
        <w:t>y</w:t>
      </w:r>
      <w:r w:rsidR="00C87F73" w:rsidRPr="00D537BA">
        <w:rPr>
          <w:rFonts w:cstheme="minorHAnsi"/>
          <w:b/>
          <w:bCs/>
        </w:rPr>
        <w:t xml:space="preserve"> přímo ve Formuláři na listech s pokyny k vyplnění. Vyplnění Formuláře </w:t>
      </w:r>
      <w:r w:rsidR="005D4B05" w:rsidRPr="00D537BA">
        <w:rPr>
          <w:rFonts w:cstheme="minorHAnsi"/>
          <w:b/>
          <w:bCs/>
        </w:rPr>
        <w:t>podle typu žadatelů</w:t>
      </w:r>
      <w:r w:rsidR="00C87F73" w:rsidRPr="00D537BA">
        <w:rPr>
          <w:rFonts w:cstheme="minorHAnsi"/>
          <w:b/>
          <w:bCs/>
        </w:rPr>
        <w:t xml:space="preserve"> je navíc uvedeno </w:t>
      </w:r>
      <w:r w:rsidRPr="00D537BA">
        <w:rPr>
          <w:rFonts w:cstheme="minorHAnsi"/>
          <w:b/>
          <w:bCs/>
        </w:rPr>
        <w:t>v </w:t>
      </w:r>
      <w:r w:rsidRPr="005A3688">
        <w:rPr>
          <w:rFonts w:cstheme="minorHAnsi"/>
          <w:b/>
          <w:bCs/>
        </w:rPr>
        <w:t xml:space="preserve">kapitole </w:t>
      </w:r>
      <w:r w:rsidR="00D9238A" w:rsidRPr="005A3688">
        <w:rPr>
          <w:rFonts w:cstheme="minorHAnsi"/>
          <w:b/>
          <w:bCs/>
        </w:rPr>
        <w:t>7 tohoto</w:t>
      </w:r>
      <w:r w:rsidR="00D9238A" w:rsidRPr="00D537BA">
        <w:rPr>
          <w:rFonts w:cstheme="minorHAnsi"/>
          <w:b/>
          <w:bCs/>
        </w:rPr>
        <w:t xml:space="preserve"> dokumentu</w:t>
      </w:r>
      <w:r w:rsidRPr="00D537BA">
        <w:rPr>
          <w:rFonts w:cstheme="minorHAnsi"/>
          <w:b/>
          <w:bCs/>
        </w:rPr>
        <w:t xml:space="preserve">. </w:t>
      </w:r>
    </w:p>
    <w:p w14:paraId="66E1B836" w14:textId="77777777" w:rsidR="0035337B" w:rsidRPr="000F1B81" w:rsidRDefault="0035337B" w:rsidP="00D24AD7">
      <w:pPr>
        <w:spacing w:after="0" w:line="264" w:lineRule="auto"/>
        <w:jc w:val="both"/>
        <w:rPr>
          <w:rFonts w:cstheme="minorHAnsi"/>
        </w:rPr>
      </w:pPr>
    </w:p>
    <w:p w14:paraId="4D331392" w14:textId="31E980E4" w:rsidR="00C548EB" w:rsidRPr="00FC6F26" w:rsidRDefault="00C548EB" w:rsidP="009D28BF">
      <w:pPr>
        <w:pStyle w:val="Nadpis1"/>
        <w:numPr>
          <w:ilvl w:val="0"/>
          <w:numId w:val="15"/>
        </w:numPr>
        <w:spacing w:after="120"/>
        <w:ind w:left="697" w:hanging="357"/>
        <w:rPr>
          <w:b/>
          <w:bCs/>
        </w:rPr>
      </w:pPr>
      <w:bookmarkStart w:id="23" w:name="_Toc222399934"/>
      <w:r w:rsidRPr="00FC6F26">
        <w:rPr>
          <w:b/>
          <w:bCs/>
        </w:rPr>
        <w:t xml:space="preserve">Dokládání Čestného prohlášení o posouzení kritérií podniku </w:t>
      </w:r>
      <w:r w:rsidR="004F5FC9">
        <w:rPr>
          <w:b/>
          <w:bCs/>
        </w:rPr>
        <w:t xml:space="preserve">         </w:t>
      </w:r>
      <w:r w:rsidRPr="00FC6F26">
        <w:rPr>
          <w:b/>
          <w:bCs/>
        </w:rPr>
        <w:t>v obtížích za</w:t>
      </w:r>
      <w:r w:rsidR="00164BEE" w:rsidRPr="00FC6F26">
        <w:rPr>
          <w:b/>
          <w:bCs/>
        </w:rPr>
        <w:t> </w:t>
      </w:r>
      <w:r w:rsidRPr="00FC6F26">
        <w:rPr>
          <w:b/>
          <w:bCs/>
        </w:rPr>
        <w:t>skupinu podniků</w:t>
      </w:r>
      <w:bookmarkEnd w:id="23"/>
      <w:r w:rsidR="00461189" w:rsidRPr="00FC6F26">
        <w:rPr>
          <w:b/>
          <w:bCs/>
        </w:rPr>
        <w:t xml:space="preserve"> </w:t>
      </w:r>
    </w:p>
    <w:p w14:paraId="5867603A" w14:textId="4A67BE8B" w:rsidR="00D029AA" w:rsidRPr="00B56DA8" w:rsidRDefault="00D029AA" w:rsidP="00FE5EFA">
      <w:pPr>
        <w:spacing w:before="240" w:after="120" w:line="264" w:lineRule="auto"/>
        <w:jc w:val="both"/>
        <w:rPr>
          <w:rFonts w:cstheme="minorHAnsi"/>
          <w:b/>
          <w:bCs/>
        </w:rPr>
      </w:pPr>
      <w:r w:rsidRPr="00B56DA8">
        <w:rPr>
          <w:rFonts w:cstheme="minorHAnsi"/>
          <w:b/>
          <w:bCs/>
        </w:rPr>
        <w:t>Žadatelé o podporu, kteří jsou součástí skupiny propojených podniků zahrnující vysoký počet právnických osob, které nemají na rozdíl od obchodních společností povinnost zveřejňovat účetní závěrky v obchodním rejstříku, příp. nejsou povinni zpracovávat konsolidované účetní závěrky za</w:t>
      </w:r>
      <w:r w:rsidR="00205560">
        <w:rPr>
          <w:rFonts w:cstheme="minorHAnsi"/>
          <w:b/>
          <w:bCs/>
        </w:rPr>
        <w:t> </w:t>
      </w:r>
      <w:r w:rsidRPr="00B56DA8">
        <w:rPr>
          <w:rFonts w:cstheme="minorHAnsi"/>
          <w:b/>
          <w:bCs/>
        </w:rPr>
        <w:t>celou skupinu, či nedisponují veškerými informacemi za všechny členy skupiny, doloží Č</w:t>
      </w:r>
      <w:r w:rsidR="00B56DA8">
        <w:rPr>
          <w:rFonts w:cstheme="minorHAnsi"/>
          <w:b/>
          <w:bCs/>
        </w:rPr>
        <w:t xml:space="preserve">estné prohlášení o posouzení kritérií podniku v obtížích za skupinu podniků </w:t>
      </w:r>
      <w:r w:rsidR="00B56DA8">
        <w:rPr>
          <w:rFonts w:cstheme="minorHAnsi"/>
        </w:rPr>
        <w:t xml:space="preserve">(ČP </w:t>
      </w:r>
      <w:proofErr w:type="spellStart"/>
      <w:r w:rsidR="00B56DA8">
        <w:rPr>
          <w:rFonts w:cstheme="minorHAnsi"/>
        </w:rPr>
        <w:t>PvO</w:t>
      </w:r>
      <w:proofErr w:type="spellEnd"/>
      <w:r w:rsidR="00B56DA8">
        <w:rPr>
          <w:rFonts w:cstheme="minorHAnsi"/>
        </w:rPr>
        <w:t>)</w:t>
      </w:r>
      <w:r w:rsidRPr="00B56DA8">
        <w:rPr>
          <w:rFonts w:cstheme="minorHAnsi"/>
          <w:b/>
          <w:bCs/>
        </w:rPr>
        <w:t>.</w:t>
      </w:r>
    </w:p>
    <w:p w14:paraId="10E3812B" w14:textId="46E6F16A" w:rsidR="00D029AA" w:rsidRPr="00D537BA" w:rsidRDefault="00D029AA" w:rsidP="00426D64">
      <w:pPr>
        <w:spacing w:after="120" w:line="264" w:lineRule="auto"/>
        <w:jc w:val="both"/>
        <w:rPr>
          <w:rFonts w:cstheme="minorHAnsi"/>
        </w:rPr>
      </w:pPr>
      <w:r w:rsidRPr="00D537BA">
        <w:rPr>
          <w:rFonts w:cstheme="minorHAnsi"/>
        </w:rPr>
        <w:t xml:space="preserve">Žadatelé o podporu uloží ČP </w:t>
      </w:r>
      <w:proofErr w:type="spellStart"/>
      <w:r w:rsidRPr="00D537BA">
        <w:rPr>
          <w:rFonts w:cstheme="minorHAnsi"/>
        </w:rPr>
        <w:t>PvO</w:t>
      </w:r>
      <w:proofErr w:type="spellEnd"/>
      <w:r w:rsidRPr="00D537BA">
        <w:rPr>
          <w:rFonts w:cstheme="minorHAnsi"/>
        </w:rPr>
        <w:t xml:space="preserve"> za skupinu na záložku Dokumenty v MS2021+. V ČP </w:t>
      </w:r>
      <w:proofErr w:type="spellStart"/>
      <w:r w:rsidRPr="00D537BA">
        <w:rPr>
          <w:rFonts w:cstheme="minorHAnsi"/>
        </w:rPr>
        <w:t>PvO</w:t>
      </w:r>
      <w:proofErr w:type="spellEnd"/>
      <w:r w:rsidRPr="00D537BA">
        <w:rPr>
          <w:rFonts w:cstheme="minorHAnsi"/>
        </w:rPr>
        <w:t xml:space="preserve"> za skupinu uvedou zdůvodnění, proč nemohou dodat úplná data a vyplnit list Formuláře </w:t>
      </w:r>
      <w:r w:rsidRPr="00BB4252">
        <w:rPr>
          <w:rFonts w:cstheme="minorHAnsi"/>
          <w:i/>
          <w:iCs/>
        </w:rPr>
        <w:t>3a „Skupina podniků</w:t>
      </w:r>
      <w:r w:rsidRPr="00D537BA">
        <w:rPr>
          <w:rFonts w:cstheme="minorHAnsi"/>
        </w:rPr>
        <w:t>“ za</w:t>
      </w:r>
      <w:r w:rsidR="007E4169">
        <w:rPr>
          <w:rFonts w:cstheme="minorHAnsi"/>
        </w:rPr>
        <w:t> </w:t>
      </w:r>
      <w:r w:rsidRPr="00D537BA">
        <w:rPr>
          <w:rFonts w:cstheme="minorHAnsi"/>
        </w:rPr>
        <w:t xml:space="preserve">konkrétního člena skupiny či za celou skupinu podniků, a </w:t>
      </w:r>
      <w:r w:rsidRPr="00B56DA8">
        <w:rPr>
          <w:rFonts w:cstheme="minorHAnsi"/>
          <w:u w:val="single"/>
        </w:rPr>
        <w:t>prohlášení, že na základě dokumentů, které má žadatel k dispozici, není skupina podniků, jíž je žadatel součástí, podnikem v obtížích</w:t>
      </w:r>
      <w:r w:rsidRPr="00D537BA">
        <w:rPr>
          <w:rFonts w:cstheme="minorHAnsi"/>
        </w:rPr>
        <w:t xml:space="preserve"> ve smyslu článku 2 odst. 18 obecného nařízení Komise (EU) č. 651/2014 ze dne 17. června 2014, kterým se v</w:t>
      </w:r>
      <w:r w:rsidR="007E4169">
        <w:rPr>
          <w:rFonts w:cstheme="minorHAnsi"/>
        </w:rPr>
        <w:t> </w:t>
      </w:r>
      <w:r w:rsidRPr="00D537BA">
        <w:rPr>
          <w:rFonts w:cstheme="minorHAnsi"/>
        </w:rPr>
        <w:t xml:space="preserve">souladu s články 107 a 108 Smlouvy prohlašují určité kategorie podpory za slučitelné s vnitřním trhem“. </w:t>
      </w:r>
    </w:p>
    <w:p w14:paraId="3ED95C58" w14:textId="77777777" w:rsidR="00D029AA" w:rsidRPr="00D537BA" w:rsidRDefault="00D029AA" w:rsidP="00426D64">
      <w:pPr>
        <w:spacing w:after="120"/>
        <w:jc w:val="both"/>
        <w:rPr>
          <w:rFonts w:cstheme="minorHAnsi"/>
        </w:rPr>
      </w:pPr>
      <w:r w:rsidRPr="00B56DA8">
        <w:rPr>
          <w:rFonts w:cstheme="minorHAnsi"/>
          <w:b/>
          <w:bCs/>
        </w:rPr>
        <w:t xml:space="preserve">ČP </w:t>
      </w:r>
      <w:proofErr w:type="spellStart"/>
      <w:r w:rsidRPr="00B56DA8">
        <w:rPr>
          <w:rFonts w:cstheme="minorHAnsi"/>
          <w:b/>
          <w:bCs/>
        </w:rPr>
        <w:t>PvO</w:t>
      </w:r>
      <w:proofErr w:type="spellEnd"/>
      <w:r w:rsidRPr="00B56DA8">
        <w:rPr>
          <w:rFonts w:cstheme="minorHAnsi"/>
          <w:b/>
          <w:bCs/>
        </w:rPr>
        <w:t xml:space="preserve"> za skupinu musí obsahovat</w:t>
      </w:r>
      <w:r w:rsidRPr="00D537BA">
        <w:rPr>
          <w:rFonts w:cstheme="minorHAnsi"/>
        </w:rPr>
        <w:t>:</w:t>
      </w:r>
    </w:p>
    <w:p w14:paraId="33B86660" w14:textId="77777777" w:rsidR="00D029AA" w:rsidRPr="00D537BA" w:rsidRDefault="00D029AA" w:rsidP="00CC53D9">
      <w:pPr>
        <w:numPr>
          <w:ilvl w:val="0"/>
          <w:numId w:val="2"/>
        </w:numPr>
        <w:spacing w:after="120" w:line="271" w:lineRule="auto"/>
        <w:jc w:val="both"/>
        <w:rPr>
          <w:rFonts w:cstheme="minorHAnsi"/>
        </w:rPr>
      </w:pPr>
      <w:r w:rsidRPr="00D537BA">
        <w:rPr>
          <w:rFonts w:cstheme="minorHAnsi"/>
        </w:rPr>
        <w:t>zdůvodnění žadatele, proč nemůže doložit požadované podklady,</w:t>
      </w:r>
    </w:p>
    <w:p w14:paraId="443C4984" w14:textId="33CF4034" w:rsidR="00D029AA" w:rsidRPr="00D537BA" w:rsidRDefault="00D029AA" w:rsidP="00CC53D9">
      <w:pPr>
        <w:numPr>
          <w:ilvl w:val="0"/>
          <w:numId w:val="2"/>
        </w:numPr>
        <w:spacing w:after="120" w:line="271" w:lineRule="auto"/>
        <w:jc w:val="both"/>
        <w:rPr>
          <w:rFonts w:cstheme="minorHAnsi"/>
        </w:rPr>
      </w:pPr>
      <w:r w:rsidRPr="00D537BA">
        <w:rPr>
          <w:rFonts w:cstheme="minorHAnsi"/>
        </w:rPr>
        <w:t>prohlášení žadatele, že na základě podkladů, které má k dispozici, není skupina podniků, jíž je součástí, podnikem v obtížích ve smyslu článku 2 odst. 18 obecného nařízení Komise (EU) č.</w:t>
      </w:r>
      <w:r w:rsidR="007E4169">
        <w:rPr>
          <w:rFonts w:cstheme="minorHAnsi"/>
        </w:rPr>
        <w:t> </w:t>
      </w:r>
      <w:r w:rsidRPr="00D537BA">
        <w:rPr>
          <w:rFonts w:cstheme="minorHAnsi"/>
        </w:rPr>
        <w:t>651/2014 ze dne 17. června 2014, kterým se v souladu s články 107 a 108 Smlouvy prohlašují určité kategorie podpory za slučitelné s vnitřním trhem“.</w:t>
      </w:r>
    </w:p>
    <w:p w14:paraId="57DD2238" w14:textId="5D42B386" w:rsidR="00D029AA" w:rsidRPr="00D537BA" w:rsidRDefault="00D029AA" w:rsidP="00426D64">
      <w:pPr>
        <w:spacing w:after="120"/>
        <w:jc w:val="both"/>
        <w:rPr>
          <w:rFonts w:cstheme="minorHAnsi"/>
        </w:rPr>
      </w:pPr>
      <w:r w:rsidRPr="00D537BA">
        <w:rPr>
          <w:rFonts w:cstheme="minorHAnsi"/>
        </w:rPr>
        <w:t xml:space="preserve">ŘO IROP nepředepisuje vzor ČP </w:t>
      </w:r>
      <w:proofErr w:type="spellStart"/>
      <w:r w:rsidRPr="00D537BA">
        <w:rPr>
          <w:rFonts w:cstheme="minorHAnsi"/>
        </w:rPr>
        <w:t>PvO</w:t>
      </w:r>
      <w:proofErr w:type="spellEnd"/>
      <w:r w:rsidRPr="00D537BA">
        <w:rPr>
          <w:rFonts w:cstheme="minorHAnsi"/>
        </w:rPr>
        <w:t xml:space="preserve"> za skupinu</w:t>
      </w:r>
      <w:r w:rsidR="00BB4252">
        <w:rPr>
          <w:rFonts w:cstheme="minorHAnsi"/>
        </w:rPr>
        <w:t>. J</w:t>
      </w:r>
      <w:r w:rsidRPr="00D537BA">
        <w:rPr>
          <w:rFonts w:cstheme="minorHAnsi"/>
        </w:rPr>
        <w:t xml:space="preserve">e na žadateli o podporu, jaký formát čestného prohlášení zvolí. Žadatel o podporu musí do ČP </w:t>
      </w:r>
      <w:proofErr w:type="spellStart"/>
      <w:r w:rsidRPr="00D537BA">
        <w:rPr>
          <w:rFonts w:cstheme="minorHAnsi"/>
        </w:rPr>
        <w:t>PvO</w:t>
      </w:r>
      <w:proofErr w:type="spellEnd"/>
      <w:r w:rsidRPr="00D537BA">
        <w:rPr>
          <w:rFonts w:cstheme="minorHAnsi"/>
        </w:rPr>
        <w:t xml:space="preserve"> za skupinu</w:t>
      </w:r>
      <w:r w:rsidRPr="00D537BA" w:rsidDel="00FB1E2F">
        <w:rPr>
          <w:rFonts w:cstheme="minorHAnsi"/>
        </w:rPr>
        <w:t xml:space="preserve"> </w:t>
      </w:r>
      <w:r w:rsidRPr="00D537BA">
        <w:rPr>
          <w:rFonts w:cstheme="minorHAnsi"/>
        </w:rPr>
        <w:t xml:space="preserve">uvést důvody, proč nemůže předložit konsolidovanou účetní závěrku. Důvodem může být, že dle platné legislativy nemá povinnost takovou účetní závěrku zpracovávat, případně nemůže zpracovat ad hoc konsolidované výkazy, např. z důvodu, že některý z členů skupiny podniku tato data neposkytl, nebo nejsou použitelná z důvodu odlišného způsobu vedení účetnictví v jiných zemích apod. </w:t>
      </w:r>
    </w:p>
    <w:p w14:paraId="5976B34E" w14:textId="3E1D13CC" w:rsidR="00D029AA" w:rsidRPr="00D537BA" w:rsidRDefault="00D029AA" w:rsidP="00426D64">
      <w:pPr>
        <w:spacing w:after="120"/>
        <w:jc w:val="both"/>
        <w:rPr>
          <w:rFonts w:cstheme="minorHAnsi"/>
        </w:rPr>
      </w:pPr>
      <w:bookmarkStart w:id="24" w:name="_Hlk118276510"/>
      <w:r w:rsidRPr="00D537BA">
        <w:rPr>
          <w:rFonts w:cstheme="minorHAnsi"/>
        </w:rPr>
        <w:t xml:space="preserve">Žadatelé o podporu, kteří doloží ČP </w:t>
      </w:r>
      <w:proofErr w:type="spellStart"/>
      <w:r w:rsidRPr="00D537BA">
        <w:rPr>
          <w:rFonts w:cstheme="minorHAnsi"/>
        </w:rPr>
        <w:t>PvO</w:t>
      </w:r>
      <w:proofErr w:type="spellEnd"/>
      <w:r w:rsidRPr="00D537BA">
        <w:rPr>
          <w:rFonts w:cstheme="minorHAnsi"/>
        </w:rPr>
        <w:t xml:space="preserve"> za skupinu, budou automaticky zařazeni do vzorku pro</w:t>
      </w:r>
      <w:r w:rsidR="00205560">
        <w:rPr>
          <w:rFonts w:cstheme="minorHAnsi"/>
        </w:rPr>
        <w:t> </w:t>
      </w:r>
      <w:r w:rsidRPr="00D537BA">
        <w:rPr>
          <w:rFonts w:cstheme="minorHAnsi"/>
        </w:rPr>
        <w:t xml:space="preserve">vyhodnocení žadatele z pohledu </w:t>
      </w:r>
      <w:proofErr w:type="spellStart"/>
      <w:r w:rsidRPr="00D537BA">
        <w:rPr>
          <w:rFonts w:cstheme="minorHAnsi"/>
        </w:rPr>
        <w:t>PvO</w:t>
      </w:r>
      <w:proofErr w:type="spellEnd"/>
      <w:r w:rsidRPr="00D537BA">
        <w:rPr>
          <w:rFonts w:cstheme="minorHAnsi"/>
        </w:rPr>
        <w:t xml:space="preserve"> vyhodnocovaného před vydáním Právního aktu / Rozhodnutí - viz kapitola 16 Kontroly a audity Obecných pravidel pro žadatele a příjemce. </w:t>
      </w:r>
    </w:p>
    <w:bookmarkEnd w:id="24"/>
    <w:p w14:paraId="39C9A5EE" w14:textId="6E423669" w:rsidR="00D029AA" w:rsidRPr="00D537BA" w:rsidRDefault="00D029AA" w:rsidP="00426D64">
      <w:pPr>
        <w:spacing w:after="120"/>
        <w:jc w:val="both"/>
        <w:rPr>
          <w:rFonts w:cstheme="minorHAnsi"/>
        </w:rPr>
      </w:pPr>
      <w:r w:rsidRPr="00D537BA">
        <w:rPr>
          <w:rFonts w:cstheme="minorHAnsi"/>
        </w:rPr>
        <w:t xml:space="preserve">V rámci vyhodnocení žadatele o podporu z pohledu </w:t>
      </w:r>
      <w:proofErr w:type="spellStart"/>
      <w:r w:rsidRPr="00D537BA">
        <w:rPr>
          <w:rFonts w:cstheme="minorHAnsi"/>
        </w:rPr>
        <w:t>PvO</w:t>
      </w:r>
      <w:proofErr w:type="spellEnd"/>
      <w:r w:rsidRPr="00D537BA">
        <w:rPr>
          <w:rFonts w:cstheme="minorHAnsi"/>
        </w:rPr>
        <w:t xml:space="preserve"> si ŘO IROP vyhrazuje možnost vyzvat žadatele o podporu, který doloží ČP </w:t>
      </w:r>
      <w:proofErr w:type="spellStart"/>
      <w:r w:rsidRPr="00D537BA">
        <w:rPr>
          <w:rFonts w:cstheme="minorHAnsi"/>
        </w:rPr>
        <w:t>PvO</w:t>
      </w:r>
      <w:proofErr w:type="spellEnd"/>
      <w:r w:rsidRPr="00D537BA">
        <w:rPr>
          <w:rFonts w:cstheme="minorHAnsi"/>
        </w:rPr>
        <w:t xml:space="preserve"> za skupinu, k předložení jednotlivých účetních výkazů subjektů ve</w:t>
      </w:r>
      <w:r w:rsidR="007E4169">
        <w:rPr>
          <w:rFonts w:cstheme="minorHAnsi"/>
        </w:rPr>
        <w:t> </w:t>
      </w:r>
      <w:r w:rsidRPr="00D537BA">
        <w:rPr>
          <w:rFonts w:cstheme="minorHAnsi"/>
        </w:rPr>
        <w:t xml:space="preserve">skupině, které má k dispozici a na základě kterých prohlašuje, že jako skupina není </w:t>
      </w:r>
      <w:proofErr w:type="spellStart"/>
      <w:r w:rsidRPr="00D537BA">
        <w:rPr>
          <w:rFonts w:cstheme="minorHAnsi"/>
        </w:rPr>
        <w:t>PvO</w:t>
      </w:r>
      <w:proofErr w:type="spellEnd"/>
      <w:r w:rsidRPr="00D537BA">
        <w:rPr>
          <w:rFonts w:cstheme="minorHAnsi"/>
        </w:rPr>
        <w:t xml:space="preserve">. </w:t>
      </w:r>
    </w:p>
    <w:p w14:paraId="07EF7933" w14:textId="559CDB79" w:rsidR="00D029AA" w:rsidRPr="00B56DA8" w:rsidRDefault="00D029AA" w:rsidP="00426D64">
      <w:pPr>
        <w:spacing w:after="120"/>
        <w:jc w:val="both"/>
        <w:rPr>
          <w:rFonts w:cstheme="minorHAnsi"/>
          <w:b/>
          <w:bCs/>
        </w:rPr>
      </w:pPr>
      <w:r w:rsidRPr="00B56DA8">
        <w:rPr>
          <w:rFonts w:cstheme="minorHAnsi"/>
          <w:b/>
          <w:bCs/>
        </w:rPr>
        <w:t>Pokud lze předložit jednotlivé účetní výkazy všech subjektů ve skupině a příslušné údaje sečíst za</w:t>
      </w:r>
      <w:r w:rsidR="00205560">
        <w:rPr>
          <w:rFonts w:cstheme="minorHAnsi"/>
          <w:b/>
          <w:bCs/>
        </w:rPr>
        <w:t> </w:t>
      </w:r>
      <w:r w:rsidRPr="00B56DA8">
        <w:rPr>
          <w:rFonts w:cstheme="minorHAnsi"/>
          <w:b/>
          <w:bCs/>
        </w:rPr>
        <w:t xml:space="preserve">celou skupinu, je nutné, aby žadatel o podporu </w:t>
      </w:r>
      <w:r w:rsidR="002A3C0E" w:rsidRPr="00B56DA8">
        <w:rPr>
          <w:rFonts w:cstheme="minorHAnsi"/>
          <w:b/>
          <w:bCs/>
        </w:rPr>
        <w:t xml:space="preserve">doplnil údaje </w:t>
      </w:r>
      <w:r w:rsidRPr="00B56DA8">
        <w:rPr>
          <w:rFonts w:cstheme="minorHAnsi"/>
          <w:b/>
          <w:bCs/>
        </w:rPr>
        <w:t xml:space="preserve">na list Skupina podniků v příloze Formulář pro vyhodnocení žadatele o podporu z pohledu podniku v obtížích. </w:t>
      </w:r>
    </w:p>
    <w:p w14:paraId="090955EC" w14:textId="23DBA694" w:rsidR="00D029AA" w:rsidRDefault="00D029AA" w:rsidP="00A8165E">
      <w:pPr>
        <w:spacing w:after="0"/>
        <w:jc w:val="both"/>
        <w:rPr>
          <w:rFonts w:cstheme="minorHAnsi"/>
        </w:rPr>
      </w:pPr>
      <w:r w:rsidRPr="007847C4">
        <w:rPr>
          <w:rFonts w:cstheme="minorHAnsi"/>
          <w:b/>
          <w:bCs/>
        </w:rPr>
        <w:lastRenderedPageBreak/>
        <w:t xml:space="preserve">Pro žadatele předkládajícího ČP </w:t>
      </w:r>
      <w:proofErr w:type="spellStart"/>
      <w:r w:rsidRPr="007847C4">
        <w:rPr>
          <w:rFonts w:cstheme="minorHAnsi"/>
          <w:b/>
          <w:bCs/>
        </w:rPr>
        <w:t>PvO</w:t>
      </w:r>
      <w:proofErr w:type="spellEnd"/>
      <w:r w:rsidRPr="007847C4">
        <w:rPr>
          <w:rFonts w:cstheme="minorHAnsi"/>
          <w:b/>
          <w:bCs/>
        </w:rPr>
        <w:t xml:space="preserve"> za skupinu i nadále platí povinnost předložit Řídicímu orgánu </w:t>
      </w:r>
      <w:r w:rsidR="005453BC" w:rsidRPr="007847C4">
        <w:rPr>
          <w:rFonts w:cstheme="minorHAnsi"/>
          <w:b/>
          <w:bCs/>
        </w:rPr>
        <w:t xml:space="preserve">dokumenty definované v těchto Podkladech </w:t>
      </w:r>
      <w:r w:rsidRPr="007847C4">
        <w:rPr>
          <w:rFonts w:cstheme="minorHAnsi"/>
          <w:b/>
          <w:bCs/>
        </w:rPr>
        <w:t>za osobu žadatele o</w:t>
      </w:r>
      <w:r w:rsidR="007E4169" w:rsidRPr="007847C4">
        <w:rPr>
          <w:rFonts w:cstheme="minorHAnsi"/>
          <w:b/>
          <w:bCs/>
        </w:rPr>
        <w:t> </w:t>
      </w:r>
      <w:r w:rsidRPr="007847C4">
        <w:rPr>
          <w:rFonts w:cstheme="minorHAnsi"/>
          <w:b/>
          <w:bCs/>
        </w:rPr>
        <w:t>podporu a dále povinnost vyplnit příslušné listy Formuláře pro vyhodnocení žadatele o podporu z pohledu podniku v obtížích</w:t>
      </w:r>
      <w:r w:rsidRPr="002841E5">
        <w:rPr>
          <w:rFonts w:cstheme="minorHAnsi"/>
        </w:rPr>
        <w:t>.</w:t>
      </w:r>
      <w:r w:rsidRPr="00D537BA">
        <w:rPr>
          <w:rFonts w:cstheme="minorHAnsi"/>
        </w:rPr>
        <w:t xml:space="preserve">  </w:t>
      </w:r>
    </w:p>
    <w:p w14:paraId="3DFE1444" w14:textId="729C3384" w:rsidR="00B56DA8" w:rsidRPr="00D537BA" w:rsidRDefault="00B56DA8" w:rsidP="00A8165E">
      <w:pPr>
        <w:spacing w:after="0" w:line="240" w:lineRule="auto"/>
        <w:jc w:val="both"/>
        <w:rPr>
          <w:rFonts w:cstheme="minorHAnsi"/>
        </w:rPr>
      </w:pPr>
    </w:p>
    <w:p w14:paraId="4E04B013" w14:textId="07AEC5E5" w:rsidR="00C404B0" w:rsidRPr="00FC6F26" w:rsidRDefault="00BF4D73" w:rsidP="009D28BF">
      <w:pPr>
        <w:pStyle w:val="Nadpis1"/>
        <w:numPr>
          <w:ilvl w:val="0"/>
          <w:numId w:val="15"/>
        </w:numPr>
        <w:spacing w:after="120"/>
        <w:ind w:left="697" w:hanging="357"/>
        <w:rPr>
          <w:b/>
          <w:bCs/>
        </w:rPr>
      </w:pPr>
      <w:bookmarkStart w:id="25" w:name="_Toc222399935"/>
      <w:bookmarkStart w:id="26" w:name="_Hlk128743227"/>
      <w:r>
        <w:rPr>
          <w:b/>
          <w:bCs/>
        </w:rPr>
        <w:t xml:space="preserve">Rámcové postupy pro žadatele o podporu </w:t>
      </w:r>
      <w:r w:rsidR="007255B5">
        <w:rPr>
          <w:b/>
          <w:bCs/>
        </w:rPr>
        <w:t xml:space="preserve">v IROP </w:t>
      </w:r>
      <w:r>
        <w:rPr>
          <w:b/>
          <w:bCs/>
        </w:rPr>
        <w:t xml:space="preserve">pro dokládání dokumentace a vyplnění Formuláře </w:t>
      </w:r>
      <w:r w:rsidR="00C404B0" w:rsidRPr="00FC6F26">
        <w:rPr>
          <w:b/>
          <w:bCs/>
        </w:rPr>
        <w:t>pro vyhodnocení žadatele o</w:t>
      </w:r>
      <w:r w:rsidR="007E4169">
        <w:rPr>
          <w:b/>
          <w:bCs/>
        </w:rPr>
        <w:t> </w:t>
      </w:r>
      <w:r w:rsidR="00C404B0" w:rsidRPr="00FC6F26">
        <w:rPr>
          <w:b/>
          <w:bCs/>
        </w:rPr>
        <w:t xml:space="preserve">podporu </w:t>
      </w:r>
      <w:r>
        <w:rPr>
          <w:b/>
          <w:bCs/>
        </w:rPr>
        <w:t>z</w:t>
      </w:r>
      <w:r w:rsidR="0035337B">
        <w:rPr>
          <w:b/>
          <w:bCs/>
        </w:rPr>
        <w:t xml:space="preserve"> pohledu </w:t>
      </w:r>
      <w:r w:rsidR="00C404B0" w:rsidRPr="00FC6F26">
        <w:rPr>
          <w:b/>
          <w:bCs/>
        </w:rPr>
        <w:t>podniku v obtížích – přehled podle jednotlivých typů žadatelů</w:t>
      </w:r>
      <w:bookmarkEnd w:id="25"/>
    </w:p>
    <w:p w14:paraId="53331DA5" w14:textId="3C923948" w:rsidR="00C404B0" w:rsidRPr="00FC6F26" w:rsidRDefault="003920E0" w:rsidP="00B260AF">
      <w:pPr>
        <w:pStyle w:val="Nadpis2"/>
        <w:spacing w:before="240"/>
        <w:rPr>
          <w:b/>
          <w:bCs/>
        </w:rPr>
      </w:pPr>
      <w:bookmarkStart w:id="27" w:name="_Toc222399936"/>
      <w:bookmarkEnd w:id="26"/>
      <w:r w:rsidRPr="002841E5">
        <w:rPr>
          <w:b/>
          <w:bCs/>
        </w:rPr>
        <w:t xml:space="preserve">7.1 </w:t>
      </w:r>
      <w:r w:rsidR="00C404B0" w:rsidRPr="002841E5">
        <w:rPr>
          <w:b/>
          <w:bCs/>
        </w:rPr>
        <w:t xml:space="preserve">Žádosti o podporu upravené režimem veřejné podpory podle nařízení </w:t>
      </w:r>
      <w:r w:rsidR="00C42C26" w:rsidRPr="002841E5">
        <w:rPr>
          <w:b/>
          <w:bCs/>
        </w:rPr>
        <w:t xml:space="preserve">Komise (EU) </w:t>
      </w:r>
      <w:r w:rsidR="00C404B0" w:rsidRPr="002841E5">
        <w:rPr>
          <w:b/>
          <w:bCs/>
        </w:rPr>
        <w:t xml:space="preserve">č. 651/2014, rozhodnutí </w:t>
      </w:r>
      <w:r w:rsidR="00C42C26" w:rsidRPr="002841E5">
        <w:rPr>
          <w:b/>
          <w:bCs/>
        </w:rPr>
        <w:t xml:space="preserve">Komise (EU) </w:t>
      </w:r>
      <w:r w:rsidR="00C404B0" w:rsidRPr="002841E5">
        <w:rPr>
          <w:b/>
          <w:bCs/>
        </w:rPr>
        <w:t xml:space="preserve">2012/21/EU, nařízení </w:t>
      </w:r>
      <w:r w:rsidR="00C42C26" w:rsidRPr="002841E5">
        <w:rPr>
          <w:b/>
          <w:bCs/>
        </w:rPr>
        <w:t xml:space="preserve">Komise (EU) </w:t>
      </w:r>
      <w:r w:rsidR="00C404B0" w:rsidRPr="002841E5">
        <w:rPr>
          <w:b/>
          <w:bCs/>
        </w:rPr>
        <w:t>č. 360/2012 nebo nařízení</w:t>
      </w:r>
      <w:r w:rsidR="00C42C26" w:rsidRPr="002841E5">
        <w:rPr>
          <w:b/>
          <w:bCs/>
        </w:rPr>
        <w:t xml:space="preserve"> Evropského parlamentu a Rady (ES) </w:t>
      </w:r>
      <w:r w:rsidR="00C404B0" w:rsidRPr="002841E5">
        <w:rPr>
          <w:b/>
          <w:bCs/>
        </w:rPr>
        <w:t>č. 1370/2007</w:t>
      </w:r>
      <w:r w:rsidR="00BF4D73" w:rsidRPr="002841E5">
        <w:rPr>
          <w:b/>
          <w:bCs/>
        </w:rPr>
        <w:t xml:space="preserve"> s přímou či nepřímou vazbou žadatele o podporu na </w:t>
      </w:r>
      <w:r w:rsidR="00C404B0" w:rsidRPr="002841E5">
        <w:rPr>
          <w:b/>
          <w:bCs/>
        </w:rPr>
        <w:t>ÚSC</w:t>
      </w:r>
      <w:bookmarkEnd w:id="27"/>
      <w:r w:rsidR="00C404B0" w:rsidRPr="00FC6F26">
        <w:rPr>
          <w:b/>
          <w:bCs/>
        </w:rPr>
        <w:t xml:space="preserve"> </w:t>
      </w:r>
    </w:p>
    <w:p w14:paraId="3CEC04D0" w14:textId="66DE792D" w:rsidR="00C404B0" w:rsidRPr="00D537BA" w:rsidRDefault="00C404B0" w:rsidP="00C777ED">
      <w:pPr>
        <w:spacing w:before="240" w:after="120" w:line="240" w:lineRule="auto"/>
        <w:jc w:val="both"/>
        <w:rPr>
          <w:rFonts w:cstheme="minorHAnsi"/>
          <w:color w:val="000000"/>
          <w:lang w:eastAsia="cs-CZ"/>
        </w:rPr>
      </w:pPr>
      <w:r w:rsidRPr="00D537BA">
        <w:rPr>
          <w:rFonts w:cstheme="minorHAnsi"/>
          <w:color w:val="000000"/>
          <w:lang w:eastAsia="cs-CZ"/>
        </w:rPr>
        <w:t xml:space="preserve">Na níže uvedených schématech </w:t>
      </w:r>
      <w:proofErr w:type="gramStart"/>
      <w:r w:rsidRPr="00D537BA">
        <w:rPr>
          <w:rFonts w:cstheme="minorHAnsi"/>
          <w:color w:val="000000"/>
          <w:lang w:eastAsia="cs-CZ"/>
        </w:rPr>
        <w:t xml:space="preserve">je </w:t>
      </w:r>
      <w:r w:rsidRPr="00D537BA">
        <w:rPr>
          <w:rFonts w:cstheme="minorHAnsi"/>
          <w:color w:val="000000"/>
          <w:bdr w:val="single" w:sz="24" w:space="0" w:color="FF0000"/>
          <w:lang w:eastAsia="cs-CZ"/>
        </w:rPr>
        <w:t xml:space="preserve"> </w:t>
      </w:r>
      <w:r w:rsidRPr="00D537BA">
        <w:rPr>
          <w:rFonts w:cstheme="minorHAnsi"/>
          <w:color w:val="000000"/>
          <w:highlight w:val="yellow"/>
          <w:bdr w:val="single" w:sz="24" w:space="0" w:color="FF0000"/>
          <w:lang w:eastAsia="cs-CZ"/>
        </w:rPr>
        <w:t>žlutě</w:t>
      </w:r>
      <w:proofErr w:type="gramEnd"/>
      <w:r w:rsidRPr="00D537BA">
        <w:rPr>
          <w:rFonts w:cstheme="minorHAnsi"/>
          <w:color w:val="000000"/>
          <w:bdr w:val="single" w:sz="24" w:space="0" w:color="FF0000"/>
          <w:lang w:eastAsia="cs-CZ"/>
        </w:rPr>
        <w:t xml:space="preserve"> </w:t>
      </w:r>
      <w:r w:rsidRPr="00D537BA">
        <w:rPr>
          <w:rFonts w:cstheme="minorHAnsi"/>
          <w:color w:val="000000"/>
          <w:lang w:eastAsia="cs-CZ"/>
        </w:rPr>
        <w:t xml:space="preserve"> vyznačen žadatel o podporu. Subjekty </w:t>
      </w:r>
      <w:r w:rsidRPr="00D537BA">
        <w:rPr>
          <w:rFonts w:cstheme="minorHAnsi"/>
          <w:color w:val="000000"/>
          <w:bdr w:val="single" w:sz="24" w:space="0" w:color="FF0000"/>
          <w:lang w:eastAsia="cs-CZ"/>
        </w:rPr>
        <w:t xml:space="preserve">  v červených rámečcích </w:t>
      </w:r>
      <w:r w:rsidRPr="00D537BA">
        <w:rPr>
          <w:rFonts w:cstheme="minorHAnsi"/>
          <w:color w:val="000000"/>
          <w:lang w:eastAsia="cs-CZ"/>
        </w:rPr>
        <w:t>tvoří skupinu podniků, kterou je potřeba jako celek zahrnout do vyhodnocení žadatele z</w:t>
      </w:r>
      <w:r w:rsidR="007E4169">
        <w:rPr>
          <w:rFonts w:cstheme="minorHAnsi"/>
          <w:color w:val="000000"/>
          <w:lang w:eastAsia="cs-CZ"/>
        </w:rPr>
        <w:t> </w:t>
      </w:r>
      <w:r w:rsidRPr="00D537BA">
        <w:rPr>
          <w:rFonts w:cstheme="minorHAnsi"/>
          <w:color w:val="000000"/>
          <w:lang w:eastAsia="cs-CZ"/>
        </w:rPr>
        <w:t xml:space="preserve">pohledu </w:t>
      </w:r>
      <w:proofErr w:type="spellStart"/>
      <w:r w:rsidRPr="00D537BA">
        <w:rPr>
          <w:rFonts w:cstheme="minorHAnsi"/>
          <w:color w:val="000000"/>
          <w:lang w:eastAsia="cs-CZ"/>
        </w:rPr>
        <w:t>PvO</w:t>
      </w:r>
      <w:proofErr w:type="spellEnd"/>
      <w:r w:rsidRPr="00D537BA">
        <w:rPr>
          <w:rFonts w:cstheme="minorHAnsi"/>
          <w:color w:val="000000"/>
          <w:lang w:eastAsia="cs-CZ"/>
        </w:rPr>
        <w:t xml:space="preserve">. </w:t>
      </w:r>
    </w:p>
    <w:p w14:paraId="4143E06F" w14:textId="440AAB94" w:rsidR="00C404B0" w:rsidRPr="00D15BED" w:rsidRDefault="00D34456" w:rsidP="008A50DB">
      <w:pPr>
        <w:pStyle w:val="Nadpis3"/>
        <w:spacing w:before="360" w:beforeAutospacing="0" w:after="120" w:afterAutospacing="0"/>
        <w:jc w:val="both"/>
        <w:rPr>
          <w:rFonts w:asciiTheme="minorHAnsi" w:hAnsiTheme="minorHAnsi" w:cstheme="minorHAnsi"/>
          <w:b w:val="0"/>
          <w:bCs w:val="0"/>
          <w:sz w:val="24"/>
          <w:szCs w:val="24"/>
        </w:rPr>
      </w:pPr>
      <w:bookmarkStart w:id="28" w:name="_Hlk123564009"/>
      <w:bookmarkStart w:id="29" w:name="_Toc222399937"/>
      <w:r w:rsidRPr="00D15BED">
        <w:rPr>
          <w:rFonts w:asciiTheme="minorHAnsi" w:hAnsiTheme="minorHAnsi" w:cstheme="minorHAnsi"/>
          <w:sz w:val="24"/>
          <w:szCs w:val="24"/>
        </w:rPr>
        <w:t xml:space="preserve">1. </w:t>
      </w:r>
      <w:r w:rsidR="00C404B0" w:rsidRPr="00D15BED">
        <w:rPr>
          <w:rFonts w:asciiTheme="minorHAnsi" w:hAnsiTheme="minorHAnsi" w:cstheme="minorHAnsi"/>
          <w:sz w:val="24"/>
          <w:szCs w:val="24"/>
        </w:rPr>
        <w:t xml:space="preserve">Žadatelem o podporu jsou ÚSC </w:t>
      </w:r>
      <w:r w:rsidR="00C404B0" w:rsidRPr="00D15BED">
        <w:rPr>
          <w:rFonts w:asciiTheme="minorHAnsi" w:hAnsiTheme="minorHAnsi" w:cstheme="minorHAnsi"/>
          <w:b w:val="0"/>
          <w:bCs w:val="0"/>
          <w:sz w:val="24"/>
          <w:szCs w:val="24"/>
        </w:rPr>
        <w:t>(kraj, obec, viz obrázek 1a) nebo další subjekty účtující podle vyhlášky č. 410/2009 Sb</w:t>
      </w:r>
      <w:bookmarkEnd w:id="28"/>
      <w:r w:rsidR="00C404B0" w:rsidRPr="00D15BED">
        <w:rPr>
          <w:rFonts w:asciiTheme="minorHAnsi" w:hAnsiTheme="minorHAnsi" w:cstheme="minorHAnsi"/>
          <w:b w:val="0"/>
          <w:bCs w:val="0"/>
          <w:sz w:val="24"/>
          <w:szCs w:val="24"/>
        </w:rPr>
        <w:t>. (např. příspěvkové organizace ÚSC - školy, muzea, nemocnice atd., viz obrázek 1b)</w:t>
      </w:r>
      <w:bookmarkEnd w:id="29"/>
    </w:p>
    <w:p w14:paraId="6405D50B" w14:textId="2A9818FE"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b/>
          <w:bCs/>
          <w:color w:val="000000"/>
          <w:lang w:eastAsia="cs-CZ"/>
        </w:rPr>
      </w:pPr>
      <w:bookmarkStart w:id="30" w:name="_Hlk123629645"/>
      <w:r w:rsidRPr="00D537BA">
        <w:rPr>
          <w:rFonts w:cstheme="minorHAnsi"/>
          <w:color w:val="000000"/>
          <w:lang w:eastAsia="cs-CZ"/>
        </w:rPr>
        <w:t xml:space="preserve">Žadatel o podporu nedokládá poslední schválenou účetní závěrku za subjekt žadatele, </w:t>
      </w:r>
      <w:bookmarkStart w:id="31" w:name="_Hlk122280516"/>
      <w:r w:rsidRPr="00D537BA">
        <w:rPr>
          <w:rFonts w:cstheme="minorHAnsi"/>
          <w:color w:val="000000"/>
          <w:lang w:eastAsia="cs-CZ"/>
        </w:rPr>
        <w:t>poskytovatel podpory získá informace z veřejně dostupného systému MONITOR – informační portál Ministerstva financí;</w:t>
      </w:r>
      <w:bookmarkEnd w:id="31"/>
      <w:r w:rsidRPr="00D537BA">
        <w:rPr>
          <w:rFonts w:cstheme="minorHAnsi"/>
          <w:color w:val="000000"/>
          <w:lang w:eastAsia="cs-CZ"/>
        </w:rPr>
        <w:t xml:space="preserve"> potřebná data k vyhodnocení žadatele o</w:t>
      </w:r>
      <w:r w:rsidR="007E4169">
        <w:rPr>
          <w:rFonts w:cstheme="minorHAnsi"/>
          <w:color w:val="000000"/>
          <w:lang w:eastAsia="cs-CZ"/>
        </w:rPr>
        <w:t> </w:t>
      </w:r>
      <w:r w:rsidRPr="00D537BA">
        <w:rPr>
          <w:rFonts w:cstheme="minorHAnsi"/>
          <w:color w:val="000000"/>
          <w:lang w:eastAsia="cs-CZ"/>
        </w:rPr>
        <w:t xml:space="preserve">podporu z pohledu </w:t>
      </w:r>
      <w:proofErr w:type="spellStart"/>
      <w:r w:rsidRPr="00D537BA">
        <w:rPr>
          <w:rFonts w:cstheme="minorHAnsi"/>
          <w:color w:val="000000"/>
          <w:lang w:eastAsia="cs-CZ"/>
        </w:rPr>
        <w:t>PvO</w:t>
      </w:r>
      <w:proofErr w:type="spellEnd"/>
      <w:r w:rsidRPr="00D537BA">
        <w:rPr>
          <w:rFonts w:cstheme="minorHAnsi"/>
          <w:color w:val="000000"/>
          <w:lang w:eastAsia="cs-CZ"/>
        </w:rPr>
        <w:t xml:space="preserve"> se vztahují pouze na subjekt žadatele. </w:t>
      </w:r>
      <w:r w:rsidRPr="00D537BA">
        <w:rPr>
          <w:rFonts w:cstheme="minorHAnsi"/>
          <w:b/>
          <w:bCs/>
          <w:color w:val="000000"/>
          <w:lang w:eastAsia="cs-CZ"/>
        </w:rPr>
        <w:t xml:space="preserve"> </w:t>
      </w:r>
    </w:p>
    <w:p w14:paraId="4ECAF537"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bookmarkStart w:id="32" w:name="_Hlk122284560"/>
      <w:r w:rsidRPr="00D537BA">
        <w:rPr>
          <w:rFonts w:cstheme="minorHAnsi"/>
          <w:color w:val="000000"/>
          <w:lang w:eastAsia="cs-CZ"/>
        </w:rPr>
        <w:t xml:space="preserve">V příloze </w:t>
      </w:r>
      <w:r w:rsidRPr="00D537BA">
        <w:rPr>
          <w:rFonts w:cstheme="minorHAnsi"/>
          <w:b/>
          <w:bCs/>
          <w:color w:val="000000"/>
          <w:lang w:eastAsia="cs-CZ"/>
        </w:rPr>
        <w:t>Formulář pro vyhodnocení žadatele o podporu z pohledu podniku v obtížích</w:t>
      </w:r>
      <w:bookmarkEnd w:id="32"/>
      <w:r w:rsidRPr="00D537BA">
        <w:rPr>
          <w:rFonts w:cstheme="minorHAnsi"/>
          <w:color w:val="000000"/>
          <w:lang w:eastAsia="cs-CZ"/>
        </w:rPr>
        <w:t xml:space="preserve"> vyplní žadatel pouze listy: </w:t>
      </w:r>
    </w:p>
    <w:p w14:paraId="5B2E203C" w14:textId="3BACEC57" w:rsidR="00C404B0" w:rsidRPr="00D537BA" w:rsidRDefault="00C404B0" w:rsidP="00CC53D9">
      <w:pPr>
        <w:pStyle w:val="Odstavecseseznamem"/>
        <w:numPr>
          <w:ilvl w:val="2"/>
          <w:numId w:val="5"/>
        </w:numPr>
        <w:spacing w:after="120" w:line="240" w:lineRule="auto"/>
        <w:contextualSpacing w:val="0"/>
        <w:jc w:val="both"/>
        <w:rPr>
          <w:rFonts w:cstheme="minorHAnsi"/>
          <w:color w:val="000000"/>
          <w:lang w:eastAsia="cs-CZ"/>
        </w:rPr>
      </w:pPr>
      <w:proofErr w:type="gramStart"/>
      <w:r w:rsidRPr="00D346AA">
        <w:rPr>
          <w:rFonts w:cstheme="minorHAnsi"/>
          <w:b/>
          <w:i/>
          <w:iCs/>
          <w:color w:val="000000" w:themeColor="text1"/>
          <w:lang w:eastAsia="cs-CZ"/>
        </w:rPr>
        <w:t>1b</w:t>
      </w:r>
      <w:proofErr w:type="gramEnd"/>
      <w:r w:rsidRPr="00D346AA">
        <w:rPr>
          <w:rFonts w:cstheme="minorHAnsi"/>
          <w:b/>
          <w:i/>
          <w:iCs/>
          <w:color w:val="000000" w:themeColor="text1"/>
          <w:lang w:eastAsia="cs-CZ"/>
        </w:rPr>
        <w:t>) - Formulář pro kategorii podniku</w:t>
      </w:r>
      <w:r w:rsidRPr="00D537BA">
        <w:rPr>
          <w:rFonts w:cstheme="minorHAnsi"/>
          <w:color w:val="000000" w:themeColor="text1"/>
          <w:lang w:eastAsia="cs-CZ"/>
        </w:rPr>
        <w:t xml:space="preserve"> – </w:t>
      </w:r>
      <w:bookmarkStart w:id="33" w:name="_Hlk123556253"/>
      <w:r w:rsidRPr="00D537BA">
        <w:rPr>
          <w:rFonts w:cstheme="minorHAnsi"/>
          <w:color w:val="000000" w:themeColor="text1"/>
          <w:lang w:eastAsia="cs-CZ"/>
        </w:rPr>
        <w:t xml:space="preserve">V případě ÚSC a organizací zřizovaných ÚSC (PO ÚSC) se </w:t>
      </w:r>
      <w:r w:rsidRPr="00D537BA">
        <w:rPr>
          <w:rFonts w:cstheme="minorHAnsi"/>
          <w:color w:val="000000" w:themeColor="text1"/>
          <w:u w:val="single"/>
          <w:lang w:eastAsia="cs-CZ"/>
        </w:rPr>
        <w:t>vždy</w:t>
      </w:r>
      <w:r w:rsidRPr="00D537BA">
        <w:rPr>
          <w:rFonts w:cstheme="minorHAnsi"/>
          <w:color w:val="000000" w:themeColor="text1"/>
          <w:lang w:eastAsia="cs-CZ"/>
        </w:rPr>
        <w:t xml:space="preserve"> jedná o velký podnik. Žadatel o podporu vyplní na tomto listu pouze údaje „</w:t>
      </w:r>
      <w:r w:rsidRPr="00D346AA">
        <w:rPr>
          <w:rFonts w:cstheme="minorHAnsi"/>
          <w:i/>
          <w:iCs/>
          <w:color w:val="000000" w:themeColor="text1"/>
          <w:lang w:eastAsia="cs-CZ"/>
        </w:rPr>
        <w:t>Identifikace žadatele o podporu</w:t>
      </w:r>
      <w:r w:rsidRPr="00D537BA">
        <w:rPr>
          <w:rFonts w:cstheme="minorHAnsi"/>
          <w:color w:val="000000" w:themeColor="text1"/>
          <w:lang w:eastAsia="cs-CZ"/>
        </w:rPr>
        <w:t>“</w:t>
      </w:r>
      <w:r w:rsidR="00264BAF" w:rsidRPr="00D537BA">
        <w:rPr>
          <w:rFonts w:cstheme="minorHAnsi"/>
          <w:color w:val="000000" w:themeColor="text1"/>
          <w:lang w:eastAsia="cs-CZ"/>
        </w:rPr>
        <w:t>.</w:t>
      </w:r>
      <w:r w:rsidRPr="00D537BA">
        <w:rPr>
          <w:rFonts w:cstheme="minorHAnsi"/>
          <w:color w:val="000000" w:themeColor="text1"/>
          <w:lang w:eastAsia="cs-CZ"/>
        </w:rPr>
        <w:t xml:space="preserve"> „</w:t>
      </w:r>
      <w:r w:rsidRPr="00D346AA">
        <w:rPr>
          <w:rFonts w:cstheme="minorHAnsi"/>
          <w:i/>
          <w:iCs/>
          <w:color w:val="000000" w:themeColor="text1"/>
          <w:lang w:eastAsia="cs-CZ"/>
        </w:rPr>
        <w:t>Druh podniku – Informace o vlastnických vztazích podniku“</w:t>
      </w:r>
      <w:r w:rsidR="00264BAF" w:rsidRPr="00D537BA">
        <w:rPr>
          <w:rFonts w:cstheme="minorHAnsi"/>
          <w:color w:val="000000" w:themeColor="text1"/>
          <w:lang w:eastAsia="cs-CZ"/>
        </w:rPr>
        <w:t xml:space="preserve"> nevyplňuje, neboť je dle své právní formy automaticky vyhodnocen jako nezávislý podnik.</w:t>
      </w:r>
      <w:r w:rsidR="007C2947" w:rsidRPr="00D537BA">
        <w:rPr>
          <w:rFonts w:cstheme="minorHAnsi"/>
          <w:color w:val="000000" w:themeColor="text1"/>
          <w:lang w:eastAsia="cs-CZ"/>
        </w:rPr>
        <w:t xml:space="preserve"> </w:t>
      </w:r>
      <w:bookmarkStart w:id="34" w:name="_Hlk125384170"/>
      <w:r w:rsidRPr="00D537BA">
        <w:rPr>
          <w:rFonts w:cstheme="minorHAnsi"/>
          <w:color w:val="000000" w:themeColor="text1"/>
          <w:lang w:eastAsia="cs-CZ"/>
        </w:rPr>
        <w:t xml:space="preserve">Ostatní údaje na tomto listu nevyplňuje.  </w:t>
      </w:r>
    </w:p>
    <w:p w14:paraId="13979529" w14:textId="77777777" w:rsidR="00C404B0" w:rsidRPr="00D537BA" w:rsidRDefault="00C404B0" w:rsidP="00CC53D9">
      <w:pPr>
        <w:pStyle w:val="Odstavecseseznamem"/>
        <w:numPr>
          <w:ilvl w:val="2"/>
          <w:numId w:val="5"/>
        </w:numPr>
        <w:spacing w:after="120" w:line="240" w:lineRule="auto"/>
        <w:contextualSpacing w:val="0"/>
        <w:jc w:val="both"/>
        <w:rPr>
          <w:rFonts w:cstheme="minorHAnsi"/>
          <w:color w:val="000000"/>
          <w:lang w:eastAsia="cs-CZ"/>
        </w:rPr>
      </w:pPr>
      <w:bookmarkStart w:id="35" w:name="_Hlk123887583"/>
      <w:bookmarkEnd w:id="33"/>
      <w:bookmarkEnd w:id="34"/>
      <w:proofErr w:type="gramStart"/>
      <w:r w:rsidRPr="00D346AA">
        <w:rPr>
          <w:rFonts w:cstheme="minorHAnsi"/>
          <w:b/>
          <w:bCs/>
          <w:i/>
          <w:iCs/>
          <w:color w:val="000000"/>
          <w:lang w:eastAsia="cs-CZ"/>
        </w:rPr>
        <w:t>2g</w:t>
      </w:r>
      <w:proofErr w:type="gramEnd"/>
      <w:r w:rsidRPr="00D346AA">
        <w:rPr>
          <w:rFonts w:cstheme="minorHAnsi"/>
          <w:b/>
          <w:bCs/>
          <w:i/>
          <w:iCs/>
          <w:color w:val="000000"/>
          <w:lang w:eastAsia="cs-CZ"/>
        </w:rPr>
        <w:t>) - Veřejný subjekt (410)</w:t>
      </w:r>
      <w:r w:rsidRPr="00D537BA">
        <w:rPr>
          <w:rFonts w:cstheme="minorHAnsi"/>
          <w:color w:val="000000"/>
          <w:lang w:eastAsia="cs-CZ"/>
        </w:rPr>
        <w:t xml:space="preserve"> s vlastním vyhodnocením.</w:t>
      </w:r>
    </w:p>
    <w:bookmarkEnd w:id="30"/>
    <w:bookmarkEnd w:id="35"/>
    <w:p w14:paraId="1490837D" w14:textId="77777777" w:rsidR="00F64B74" w:rsidRDefault="00F64B74" w:rsidP="002B12D2">
      <w:pPr>
        <w:pStyle w:val="Odstavecseseznamem"/>
        <w:spacing w:after="0"/>
        <w:ind w:left="2160"/>
        <w:contextualSpacing w:val="0"/>
        <w:rPr>
          <w:rFonts w:cs="Arial"/>
          <w:color w:val="000000"/>
          <w:lang w:eastAsia="cs-CZ"/>
        </w:rPr>
      </w:pPr>
    </w:p>
    <w:p w14:paraId="7795E45A" w14:textId="77777777" w:rsidR="007A612F" w:rsidRPr="00962F3A" w:rsidRDefault="007A612F" w:rsidP="002B12D2">
      <w:pPr>
        <w:pStyle w:val="Odstavecseseznamem"/>
        <w:spacing w:after="0"/>
        <w:ind w:left="2160"/>
        <w:contextualSpacing w:val="0"/>
        <w:rPr>
          <w:rFonts w:cs="Arial"/>
          <w:color w:val="000000"/>
          <w:lang w:eastAsia="cs-CZ"/>
        </w:rPr>
      </w:pPr>
    </w:p>
    <w:p w14:paraId="3510CBC7" w14:textId="77777777" w:rsidR="00C404B0" w:rsidRPr="00962F3A" w:rsidRDefault="00C404B0" w:rsidP="00426D64">
      <w:pPr>
        <w:spacing w:after="120"/>
        <w:ind w:firstLine="708"/>
        <w:rPr>
          <w:rFonts w:cs="Arial"/>
          <w:b/>
          <w:bCs/>
          <w:color w:val="000000"/>
          <w:lang w:eastAsia="cs-CZ"/>
        </w:rPr>
      </w:pPr>
      <w:r w:rsidRPr="00962F3A">
        <w:rPr>
          <w:rFonts w:cs="Arial"/>
          <w:b/>
          <w:bCs/>
          <w:color w:val="000000" w:themeColor="text1"/>
          <w:lang w:eastAsia="cs-CZ"/>
        </w:rPr>
        <w:t>Obrázek č. 1</w:t>
      </w:r>
    </w:p>
    <w:p w14:paraId="606659AC" w14:textId="77777777" w:rsidR="00C404B0" w:rsidRDefault="00C404B0" w:rsidP="00C404B0">
      <w:pPr>
        <w:ind w:firstLine="708"/>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48" behindDoc="0" locked="0" layoutInCell="1" allowOverlap="1" wp14:anchorId="0594AAEC" wp14:editId="336DCC2B">
                <wp:simplePos x="0" y="0"/>
                <wp:positionH relativeFrom="column">
                  <wp:posOffset>1339850</wp:posOffset>
                </wp:positionH>
                <wp:positionV relativeFrom="paragraph">
                  <wp:posOffset>339090</wp:posOffset>
                </wp:positionV>
                <wp:extent cx="1757680" cy="566420"/>
                <wp:effectExtent l="0" t="0" r="90170" b="62230"/>
                <wp:wrapNone/>
                <wp:docPr id="15" name="Straight Arrow Connector 15"/>
                <wp:cNvGraphicFramePr/>
                <a:graphic xmlns:a="http://schemas.openxmlformats.org/drawingml/2006/main">
                  <a:graphicData uri="http://schemas.microsoft.com/office/word/2010/wordprocessingShape">
                    <wps:wsp>
                      <wps:cNvCnPr/>
                      <wps:spPr>
                        <a:xfrm>
                          <a:off x="0" y="0"/>
                          <a:ext cx="1757680" cy="5664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27DE23D8" id="_x0000_t32" coordsize="21600,21600" o:spt="32" o:oned="t" path="m,l21600,21600e" filled="f">
                <v:path arrowok="t" fillok="f" o:connecttype="none"/>
                <o:lock v:ext="edit" shapetype="t"/>
              </v:shapetype>
              <v:shape id="Straight Arrow Connector 15" o:spid="_x0000_s1026" type="#_x0000_t32" style="position:absolute;margin-left:105.5pt;margin-top:26.7pt;width:138.4pt;height:44.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" strokecolor="#4472c4 [3204]" strokeweight=".5pt">
                <v:stroke endarrow="block" joinstyle="miter"/>
              </v:shape>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40" behindDoc="0" locked="0" layoutInCell="1" allowOverlap="1" wp14:anchorId="163E67F2" wp14:editId="73266CB1">
                <wp:simplePos x="0" y="0"/>
                <wp:positionH relativeFrom="column">
                  <wp:posOffset>648378</wp:posOffset>
                </wp:positionH>
                <wp:positionV relativeFrom="paragraph">
                  <wp:posOffset>185352</wp:posOffset>
                </wp:positionV>
                <wp:extent cx="611040" cy="426624"/>
                <wp:effectExtent l="19050" t="19050" r="17780" b="12065"/>
                <wp:wrapNone/>
                <wp:docPr id="2" name="Rectangle 2"/>
                <wp:cNvGraphicFramePr/>
                <a:graphic xmlns:a="http://schemas.openxmlformats.org/drawingml/2006/main">
                  <a:graphicData uri="http://schemas.microsoft.com/office/word/2010/wordprocessingShape">
                    <wps:wsp>
                      <wps:cNvSpPr/>
                      <wps:spPr>
                        <a:xfrm>
                          <a:off x="0" y="0"/>
                          <a:ext cx="611040" cy="426624"/>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2111B3"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E67F2" id="Rectangle 2" o:spid="_x0000_s1026" style="position:absolute;left:0;text-align:left;margin-left:51.05pt;margin-top:14.6pt;width:48.1pt;height:3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" filled="f" strokecolor="#c00000" strokeweight="3pt">
                <v:textbox>
                  <w:txbxContent>
                    <w:p w14:paraId="572111B3"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v:textbox>
              </v:rect>
            </w:pict>
          </mc:Fallback>
        </mc:AlternateContent>
      </w:r>
    </w:p>
    <w:p w14:paraId="518B0728" w14:textId="77777777" w:rsidR="00C404B0" w:rsidRPr="008D1595" w:rsidRDefault="00C404B0" w:rsidP="00C404B0">
      <w:pPr>
        <w:ind w:left="284" w:hanging="284"/>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47" behindDoc="0" locked="0" layoutInCell="1" allowOverlap="1" wp14:anchorId="2424A638" wp14:editId="2D098165">
                <wp:simplePos x="0" y="0"/>
                <wp:positionH relativeFrom="column">
                  <wp:posOffset>1338581</wp:posOffset>
                </wp:positionH>
                <wp:positionV relativeFrom="paragraph">
                  <wp:posOffset>207645</wp:posOffset>
                </wp:positionV>
                <wp:extent cx="742950" cy="276225"/>
                <wp:effectExtent l="0" t="0" r="95250" b="66675"/>
                <wp:wrapNone/>
                <wp:docPr id="14" name="Straight Arrow Connector 14"/>
                <wp:cNvGraphicFramePr/>
                <a:graphic xmlns:a="http://schemas.openxmlformats.org/drawingml/2006/main">
                  <a:graphicData uri="http://schemas.microsoft.com/office/word/2010/wordprocessingShape">
                    <wps:wsp>
                      <wps:cNvCnPr/>
                      <wps:spPr>
                        <a:xfrm>
                          <a:off x="0" y="0"/>
                          <a:ext cx="74295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B441F1" id="Straight Arrow Connector 14" o:spid="_x0000_s1026" type="#_x0000_t32" style="position:absolute;margin-left:105.4pt;margin-top:16.35pt;width:58.5pt;height:21.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" strokecolor="#4472c4 [3204]" strokeweight=".5pt">
                <v:stroke endarrow="block" joinstyle="miter"/>
              </v:shape>
            </w:pict>
          </mc:Fallback>
        </mc:AlternateContent>
      </w:r>
      <w:r>
        <w:rPr>
          <w:rFonts w:cs="Arial"/>
          <w:color w:val="000000"/>
          <w:sz w:val="24"/>
          <w:szCs w:val="24"/>
          <w:lang w:eastAsia="cs-CZ"/>
        </w:rPr>
        <w:t>a)</w:t>
      </w:r>
    </w:p>
    <w:p w14:paraId="5D9E640B" w14:textId="77777777" w:rsidR="00C404B0" w:rsidRDefault="00C404B0" w:rsidP="00C404B0">
      <w:pPr>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46" behindDoc="0" locked="0" layoutInCell="1" allowOverlap="1" wp14:anchorId="60B5CB5E" wp14:editId="3947C085">
                <wp:simplePos x="0" y="0"/>
                <wp:positionH relativeFrom="column">
                  <wp:posOffset>995680</wp:posOffset>
                </wp:positionH>
                <wp:positionV relativeFrom="paragraph">
                  <wp:posOffset>57786</wp:posOffset>
                </wp:positionV>
                <wp:extent cx="235585" cy="223520"/>
                <wp:effectExtent l="0" t="0" r="69215" b="62230"/>
                <wp:wrapNone/>
                <wp:docPr id="13" name="Straight Arrow Connector 13"/>
                <wp:cNvGraphicFramePr/>
                <a:graphic xmlns:a="http://schemas.openxmlformats.org/drawingml/2006/main">
                  <a:graphicData uri="http://schemas.microsoft.com/office/word/2010/wordprocessingShape">
                    <wps:wsp>
                      <wps:cNvCnPr/>
                      <wps:spPr>
                        <a:xfrm>
                          <a:off x="0" y="0"/>
                          <a:ext cx="235585" cy="223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E6B0ADA" id="Straight Arrow Connector 13" o:spid="_x0000_s1026" type="#_x0000_t32" style="position:absolute;margin-left:78.4pt;margin-top:4.55pt;width:18.55pt;height:17.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" strokecolor="#4472c4 [3204]" strokeweight=".5pt">
                <v:stroke endarrow="block" joinstyle="miter"/>
              </v:shape>
            </w:pict>
          </mc:Fallback>
        </mc:AlternateContent>
      </w:r>
      <w:r>
        <w:rPr>
          <w:rFonts w:cs="Arial"/>
          <w:noProof/>
          <w:color w:val="2B579A"/>
          <w:sz w:val="24"/>
          <w:szCs w:val="24"/>
          <w:shd w:val="clear" w:color="auto" w:fill="E6E6E6"/>
        </w:rPr>
        <mc:AlternateContent>
          <mc:Choice Requires="wps">
            <w:drawing>
              <wp:anchor distT="0" distB="0" distL="114300" distR="114300" simplePos="0" relativeHeight="251658254" behindDoc="0" locked="0" layoutInCell="1" allowOverlap="1" wp14:anchorId="10B19353" wp14:editId="076D84F0">
                <wp:simplePos x="0" y="0"/>
                <wp:positionH relativeFrom="column">
                  <wp:posOffset>671829</wp:posOffset>
                </wp:positionH>
                <wp:positionV relativeFrom="paragraph">
                  <wp:posOffset>57785</wp:posOffset>
                </wp:positionV>
                <wp:extent cx="123825" cy="220345"/>
                <wp:effectExtent l="38100" t="0" r="28575" b="65405"/>
                <wp:wrapNone/>
                <wp:docPr id="21" name="Straight Arrow Connector 21"/>
                <wp:cNvGraphicFramePr/>
                <a:graphic xmlns:a="http://schemas.openxmlformats.org/drawingml/2006/main">
                  <a:graphicData uri="http://schemas.microsoft.com/office/word/2010/wordprocessingShape">
                    <wps:wsp>
                      <wps:cNvCnPr/>
                      <wps:spPr>
                        <a:xfrm flipH="1">
                          <a:off x="0" y="0"/>
                          <a:ext cx="123825" cy="2203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7D0CEB" id="Straight Arrow Connector 21" o:spid="_x0000_s1026" type="#_x0000_t32" style="position:absolute;margin-left:52.9pt;margin-top:4.55pt;width:9.75pt;height:17.35pt;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" strokecolor="#4472c4 [3204]" strokeweight=".5pt">
                <v:stroke endarrow="block" joinstyle="miter"/>
              </v:shape>
            </w:pict>
          </mc:Fallback>
        </mc:AlternateContent>
      </w:r>
    </w:p>
    <w:p w14:paraId="2070E406" w14:textId="77777777" w:rsidR="00C404B0" w:rsidRPr="006F20F5" w:rsidRDefault="00C404B0" w:rsidP="00C404B0">
      <w:pPr>
        <w:rPr>
          <w:rFonts w:cs="Arial"/>
          <w:sz w:val="24"/>
          <w:szCs w:val="24"/>
          <w:lang w:eastAsia="cs-CZ"/>
        </w:rPr>
      </w:pPr>
      <w:r>
        <w:rPr>
          <w:rFonts w:cs="Arial"/>
          <w:noProof/>
          <w:color w:val="000000"/>
          <w:sz w:val="24"/>
          <w:szCs w:val="24"/>
          <w:shd w:val="clear" w:color="auto" w:fill="E6E6E6"/>
          <w:lang w:eastAsia="cs-CZ"/>
        </w:rPr>
        <mc:AlternateContent>
          <mc:Choice Requires="wps">
            <w:drawing>
              <wp:anchor distT="0" distB="0" distL="114300" distR="114300" simplePos="0" relativeHeight="251658242" behindDoc="0" locked="0" layoutInCell="1" allowOverlap="1" wp14:anchorId="0F919DFE" wp14:editId="6066D298">
                <wp:simplePos x="0" y="0"/>
                <wp:positionH relativeFrom="column">
                  <wp:posOffset>2083056</wp:posOffset>
                </wp:positionH>
                <wp:positionV relativeFrom="paragraph">
                  <wp:posOffset>28447</wp:posOffset>
                </wp:positionV>
                <wp:extent cx="611040" cy="426624"/>
                <wp:effectExtent l="0" t="0" r="17780" b="12065"/>
                <wp:wrapNone/>
                <wp:docPr id="9" name="Rectangle 9"/>
                <wp:cNvGraphicFramePr/>
                <a:graphic xmlns:a="http://schemas.openxmlformats.org/drawingml/2006/main">
                  <a:graphicData uri="http://schemas.microsoft.com/office/word/2010/wordprocessingShape">
                    <wps:wsp>
                      <wps:cNvSpPr/>
                      <wps:spPr>
                        <a:xfrm>
                          <a:off x="0" y="0"/>
                          <a:ext cx="611040" cy="426624"/>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22485"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19DFE" id="Rectangle 9" o:spid="_x0000_s1027" style="position:absolute;margin-left:164pt;margin-top:2.25pt;width:48.1pt;height:3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" filled="f" strokecolor="#00b0f0" strokeweight="1.5pt">
                <v:textbox>
                  <w:txbxContent>
                    <w:p w14:paraId="5D722485"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v:textbox>
              </v:rect>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44" behindDoc="0" locked="0" layoutInCell="1" allowOverlap="1" wp14:anchorId="63A9E955" wp14:editId="08695319">
                <wp:simplePos x="0" y="0"/>
                <wp:positionH relativeFrom="column">
                  <wp:posOffset>2776855</wp:posOffset>
                </wp:positionH>
                <wp:positionV relativeFrom="paragraph">
                  <wp:posOffset>30325</wp:posOffset>
                </wp:positionV>
                <wp:extent cx="1287236" cy="426624"/>
                <wp:effectExtent l="0" t="0" r="27305" b="12065"/>
                <wp:wrapNone/>
                <wp:docPr id="11" name="Rectangle 11"/>
                <wp:cNvGraphicFramePr/>
                <a:graphic xmlns:a="http://schemas.openxmlformats.org/drawingml/2006/main">
                  <a:graphicData uri="http://schemas.microsoft.com/office/word/2010/wordprocessingShape">
                    <wps:wsp>
                      <wps:cNvSpPr/>
                      <wps:spPr>
                        <a:xfrm>
                          <a:off x="0" y="0"/>
                          <a:ext cx="1287236" cy="426624"/>
                        </a:xfrm>
                        <a:prstGeom prst="rect">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3095EC"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9E955" id="Rectangle 11" o:spid="_x0000_s1028" style="position:absolute;margin-left:218.65pt;margin-top:2.4pt;width:101.35pt;height:33.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" filled="f" strokecolor="#00b0f0" strokeweight="1pt">
                <v:textbox>
                  <w:txbxContent>
                    <w:p w14:paraId="563095EC"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43" behindDoc="0" locked="0" layoutInCell="1" allowOverlap="1" wp14:anchorId="4BA5AB2A" wp14:editId="2DA4563B">
                <wp:simplePos x="0" y="0"/>
                <wp:positionH relativeFrom="column">
                  <wp:posOffset>1075002</wp:posOffset>
                </wp:positionH>
                <wp:positionV relativeFrom="paragraph">
                  <wp:posOffset>30325</wp:posOffset>
                </wp:positionV>
                <wp:extent cx="921902" cy="426085"/>
                <wp:effectExtent l="0" t="0" r="12065" b="12065"/>
                <wp:wrapNone/>
                <wp:docPr id="10" name="Rectangle 10"/>
                <wp:cNvGraphicFramePr/>
                <a:graphic xmlns:a="http://schemas.openxmlformats.org/drawingml/2006/main">
                  <a:graphicData uri="http://schemas.microsoft.com/office/word/2010/wordprocessingShape">
                    <wps:wsp>
                      <wps:cNvSpPr/>
                      <wps:spPr>
                        <a:xfrm>
                          <a:off x="0" y="0"/>
                          <a:ext cx="921902" cy="426085"/>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164424"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5AB2A" id="Rectangle 10" o:spid="_x0000_s1029" style="position:absolute;margin-left:84.65pt;margin-top:2.4pt;width:72.6pt;height:33.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" filled="f" strokecolor="#00b0f0" strokeweight="1.5pt">
                <v:textbox>
                  <w:txbxContent>
                    <w:p w14:paraId="5A164424"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v:textbox>
              </v:rect>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41" behindDoc="0" locked="0" layoutInCell="1" allowOverlap="1" wp14:anchorId="148CE576" wp14:editId="7C4B930A">
                <wp:simplePos x="0" y="0"/>
                <wp:positionH relativeFrom="column">
                  <wp:posOffset>376518</wp:posOffset>
                </wp:positionH>
                <wp:positionV relativeFrom="paragraph">
                  <wp:posOffset>30325</wp:posOffset>
                </wp:positionV>
                <wp:extent cx="611040" cy="426624"/>
                <wp:effectExtent l="0" t="0" r="17780" b="12065"/>
                <wp:wrapNone/>
                <wp:docPr id="8" name="Rectangle 8"/>
                <wp:cNvGraphicFramePr/>
                <a:graphic xmlns:a="http://schemas.openxmlformats.org/drawingml/2006/main">
                  <a:graphicData uri="http://schemas.microsoft.com/office/word/2010/wordprocessingShape">
                    <wps:wsp>
                      <wps:cNvSpPr/>
                      <wps:spPr>
                        <a:xfrm>
                          <a:off x="0" y="0"/>
                          <a:ext cx="611040" cy="426624"/>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1E22C0"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8CE576" id="Rectangle 8" o:spid="_x0000_s1030" style="position:absolute;margin-left:29.65pt;margin-top:2.4pt;width:48.1pt;height:3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" filled="f" strokecolor="#00b0f0" strokeweight="1.5pt">
                <v:textbox>
                  <w:txbxContent>
                    <w:p w14:paraId="0F1E22C0"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739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p>
    <w:p w14:paraId="25E86E7B" w14:textId="77777777" w:rsidR="00C404B0" w:rsidRPr="006F20F5" w:rsidRDefault="00C404B0" w:rsidP="00C404B0">
      <w:pPr>
        <w:rPr>
          <w:rFonts w:cs="Arial"/>
          <w:sz w:val="24"/>
          <w:szCs w:val="24"/>
          <w:lang w:eastAsia="cs-CZ"/>
        </w:rPr>
      </w:pPr>
    </w:p>
    <w:p w14:paraId="60E33647" w14:textId="77777777" w:rsidR="00C404B0" w:rsidRDefault="00C404B0" w:rsidP="00C404B0">
      <w:pPr>
        <w:rPr>
          <w:rFonts w:cs="Arial"/>
          <w:sz w:val="24"/>
          <w:szCs w:val="24"/>
          <w:lang w:eastAsia="cs-CZ"/>
        </w:rPr>
      </w:pPr>
    </w:p>
    <w:p w14:paraId="07A63A95" w14:textId="77777777" w:rsidR="00C404B0" w:rsidRDefault="00C404B0" w:rsidP="00C404B0">
      <w:pPr>
        <w:ind w:left="284" w:hanging="284"/>
        <w:rPr>
          <w:rFonts w:cs="Arial"/>
          <w:sz w:val="24"/>
          <w:szCs w:val="24"/>
          <w:lang w:eastAsia="cs-CZ"/>
        </w:rPr>
      </w:pPr>
      <w:r w:rsidRPr="009F23BB">
        <w:rPr>
          <w:rFonts w:cs="Arial"/>
          <w:noProof/>
          <w:color w:val="000000"/>
          <w:sz w:val="24"/>
          <w:szCs w:val="24"/>
          <w:shd w:val="clear" w:color="auto" w:fill="E6E6E6"/>
          <w:lang w:eastAsia="cs-CZ"/>
        </w:rPr>
        <mc:AlternateContent>
          <mc:Choice Requires="wps">
            <w:drawing>
              <wp:anchor distT="0" distB="0" distL="114300" distR="114300" simplePos="0" relativeHeight="251658294" behindDoc="0" locked="0" layoutInCell="1" allowOverlap="1" wp14:anchorId="7A54E928" wp14:editId="26818D8F">
                <wp:simplePos x="0" y="0"/>
                <wp:positionH relativeFrom="column">
                  <wp:posOffset>733425</wp:posOffset>
                </wp:positionH>
                <wp:positionV relativeFrom="paragraph">
                  <wp:posOffset>-78105</wp:posOffset>
                </wp:positionV>
                <wp:extent cx="611040" cy="426624"/>
                <wp:effectExtent l="0" t="0" r="17780" b="12065"/>
                <wp:wrapNone/>
                <wp:docPr id="6" name="Rectangle 6"/>
                <wp:cNvGraphicFramePr/>
                <a:graphic xmlns:a="http://schemas.openxmlformats.org/drawingml/2006/main">
                  <a:graphicData uri="http://schemas.microsoft.com/office/word/2010/wordprocessingShape">
                    <wps:wsp>
                      <wps:cNvSpPr/>
                      <wps:spPr>
                        <a:xfrm>
                          <a:off x="0" y="0"/>
                          <a:ext cx="611040" cy="426624"/>
                        </a:xfrm>
                        <a:prstGeom prst="rect">
                          <a:avLst/>
                        </a:prstGeom>
                        <a:noFill/>
                        <a:ln w="19050" cap="flat" cmpd="sng" algn="ctr">
                          <a:solidFill>
                            <a:srgbClr val="00B0F0"/>
                          </a:solidFill>
                          <a:prstDash val="solid"/>
                          <a:miter lim="800000"/>
                        </a:ln>
                        <a:effectLst/>
                      </wps:spPr>
                      <wps:txbx>
                        <w:txbxContent>
                          <w:p w14:paraId="1F7A0BBE"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9F23BB">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4E928" id="Rectangle 6" o:spid="_x0000_s1031" style="position:absolute;left:0;text-align:left;margin-left:57.75pt;margin-top:-6.15pt;width:48.1pt;height:33.6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" filled="f" strokecolor="#00b0f0" strokeweight="1.5pt">
                <v:textbox>
                  <w:txbxContent>
                    <w:p w14:paraId="1F7A0BBE"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9F23BB">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v:textbox>
              </v:rect>
            </w:pict>
          </mc:Fallback>
        </mc:AlternateContent>
      </w:r>
      <w:r>
        <w:rPr>
          <w:rFonts w:cs="Arial"/>
          <w:sz w:val="24"/>
          <w:szCs w:val="24"/>
          <w:lang w:eastAsia="cs-CZ"/>
        </w:rPr>
        <w:t>b)</w:t>
      </w:r>
    </w:p>
    <w:p w14:paraId="0F22121D" w14:textId="77777777" w:rsidR="00C404B0" w:rsidRDefault="00C404B0" w:rsidP="00C404B0">
      <w:pPr>
        <w:rPr>
          <w:rFonts w:cs="Arial"/>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98" behindDoc="0" locked="0" layoutInCell="1" allowOverlap="1" wp14:anchorId="53205B53" wp14:editId="1B5C57B8">
                <wp:simplePos x="0" y="0"/>
                <wp:positionH relativeFrom="column">
                  <wp:posOffset>1233804</wp:posOffset>
                </wp:positionH>
                <wp:positionV relativeFrom="paragraph">
                  <wp:posOffset>182244</wp:posOffset>
                </wp:positionV>
                <wp:extent cx="180975" cy="314325"/>
                <wp:effectExtent l="0" t="0" r="66675" b="47625"/>
                <wp:wrapNone/>
                <wp:docPr id="59" name="Straight Arrow Connector 59"/>
                <wp:cNvGraphicFramePr/>
                <a:graphic xmlns:a="http://schemas.openxmlformats.org/drawingml/2006/main">
                  <a:graphicData uri="http://schemas.microsoft.com/office/word/2010/wordprocessingShape">
                    <wps:wsp>
                      <wps:cNvCnPr/>
                      <wps:spPr>
                        <a:xfrm>
                          <a:off x="0" y="0"/>
                          <a:ext cx="180975" cy="3143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4203D97" id="Straight Arrow Connector 59" o:spid="_x0000_s1026" type="#_x0000_t32" style="position:absolute;margin-left:97.15pt;margin-top:14.35pt;width:14.25pt;height:24.75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" strokecolor="#4472c4" strokeweight=".5pt">
                <v:stroke endarrow="block" joinstyle="miter"/>
              </v:shape>
            </w:pict>
          </mc:Fallback>
        </mc:AlternateContent>
      </w:r>
      <w:r>
        <w:rPr>
          <w:rFonts w:cs="Arial"/>
          <w:noProof/>
          <w:color w:val="2B579A"/>
          <w:sz w:val="24"/>
          <w:szCs w:val="24"/>
          <w:shd w:val="clear" w:color="auto" w:fill="E6E6E6"/>
        </w:rPr>
        <mc:AlternateContent>
          <mc:Choice Requires="wps">
            <w:drawing>
              <wp:anchor distT="0" distB="0" distL="114300" distR="114300" simplePos="0" relativeHeight="251658296" behindDoc="0" locked="0" layoutInCell="1" allowOverlap="1" wp14:anchorId="409DFC25" wp14:editId="07DEEA2A">
                <wp:simplePos x="0" y="0"/>
                <wp:positionH relativeFrom="column">
                  <wp:posOffset>748664</wp:posOffset>
                </wp:positionH>
                <wp:positionV relativeFrom="paragraph">
                  <wp:posOffset>182244</wp:posOffset>
                </wp:positionV>
                <wp:extent cx="94615" cy="314325"/>
                <wp:effectExtent l="57150" t="0" r="19685" b="47625"/>
                <wp:wrapNone/>
                <wp:docPr id="58" name="Straight Arrow Connector 58"/>
                <wp:cNvGraphicFramePr/>
                <a:graphic xmlns:a="http://schemas.openxmlformats.org/drawingml/2006/main">
                  <a:graphicData uri="http://schemas.microsoft.com/office/word/2010/wordprocessingShape">
                    <wps:wsp>
                      <wps:cNvCnPr/>
                      <wps:spPr>
                        <a:xfrm flipH="1">
                          <a:off x="0" y="0"/>
                          <a:ext cx="94615" cy="3143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7909702" id="Straight Arrow Connector 58" o:spid="_x0000_s1026" type="#_x0000_t32" style="position:absolute;margin-left:58.95pt;margin-top:14.35pt;width:7.45pt;height:24.75pt;flip:x;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" strokecolor="#4472c4" strokeweight=".5pt">
                <v:stroke endarrow="block" joinstyle="miter"/>
              </v:shape>
            </w:pict>
          </mc:Fallback>
        </mc:AlternateContent>
      </w:r>
    </w:p>
    <w:p w14:paraId="291DADEA" w14:textId="77777777" w:rsidR="00C404B0" w:rsidRDefault="00C404B0" w:rsidP="00C404B0">
      <w:pPr>
        <w:rPr>
          <w:rFonts w:cs="Arial"/>
          <w:sz w:val="24"/>
          <w:szCs w:val="24"/>
          <w:lang w:eastAsia="cs-CZ"/>
        </w:rPr>
      </w:pPr>
    </w:p>
    <w:p w14:paraId="72A5B981" w14:textId="77777777" w:rsidR="00C404B0" w:rsidRDefault="00C404B0" w:rsidP="00C404B0">
      <w:pPr>
        <w:rPr>
          <w:rFonts w:cs="Arial"/>
          <w:sz w:val="24"/>
          <w:szCs w:val="24"/>
          <w:lang w:eastAsia="cs-CZ"/>
        </w:rPr>
      </w:pPr>
      <w:r w:rsidRPr="009F23BB">
        <w:rPr>
          <w:rFonts w:cs="Arial"/>
          <w:noProof/>
          <w:color w:val="000000"/>
          <w:sz w:val="24"/>
          <w:szCs w:val="24"/>
          <w:shd w:val="clear" w:color="auto" w:fill="E6E6E6"/>
          <w:lang w:eastAsia="cs-CZ"/>
        </w:rPr>
        <mc:AlternateContent>
          <mc:Choice Requires="wps">
            <w:drawing>
              <wp:anchor distT="0" distB="0" distL="114300" distR="114300" simplePos="0" relativeHeight="251658297" behindDoc="0" locked="0" layoutInCell="1" allowOverlap="1" wp14:anchorId="0DCA151E" wp14:editId="1C98DACB">
                <wp:simplePos x="0" y="0"/>
                <wp:positionH relativeFrom="column">
                  <wp:posOffset>1412875</wp:posOffset>
                </wp:positionH>
                <wp:positionV relativeFrom="paragraph">
                  <wp:posOffset>73025</wp:posOffset>
                </wp:positionV>
                <wp:extent cx="770255" cy="426085"/>
                <wp:effectExtent l="0" t="0" r="10795" b="12065"/>
                <wp:wrapNone/>
                <wp:docPr id="5" name="Rectangle 5"/>
                <wp:cNvGraphicFramePr/>
                <a:graphic xmlns:a="http://schemas.openxmlformats.org/drawingml/2006/main">
                  <a:graphicData uri="http://schemas.microsoft.com/office/word/2010/wordprocessingShape">
                    <wps:wsp>
                      <wps:cNvSpPr/>
                      <wps:spPr>
                        <a:xfrm>
                          <a:off x="0" y="0"/>
                          <a:ext cx="770255" cy="426085"/>
                        </a:xfrm>
                        <a:prstGeom prst="rect">
                          <a:avLst/>
                        </a:prstGeom>
                        <a:noFill/>
                        <a:ln w="19050" cap="flat" cmpd="sng" algn="ctr">
                          <a:solidFill>
                            <a:srgbClr val="00B0F0"/>
                          </a:solidFill>
                          <a:prstDash val="solid"/>
                          <a:miter lim="800000"/>
                        </a:ln>
                        <a:effectLst/>
                      </wps:spPr>
                      <wps:txbx>
                        <w:txbxContent>
                          <w:p w14:paraId="1BF05AC7"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Muzeum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CA151E" id="Rectangle 5" o:spid="_x0000_s1032" style="position:absolute;margin-left:111.25pt;margin-top:5.75pt;width:60.65pt;height:33.5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" filled="f" strokecolor="#00b0f0" strokeweight="1.5pt">
                <v:textbox>
                  <w:txbxContent>
                    <w:p w14:paraId="1BF05AC7"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Muzeum</w:t>
                      </w:r>
                    </w:p>
                  </w:txbxContent>
                </v:textbox>
              </v:rect>
            </w:pict>
          </mc:Fallback>
        </mc:AlternateContent>
      </w:r>
      <w:r w:rsidRPr="009F23BB">
        <w:rPr>
          <w:rFonts w:cs="Arial"/>
          <w:noProof/>
          <w:color w:val="000000"/>
          <w:sz w:val="24"/>
          <w:szCs w:val="24"/>
          <w:shd w:val="clear" w:color="auto" w:fill="E6E6E6"/>
          <w:lang w:eastAsia="cs-CZ"/>
        </w:rPr>
        <mc:AlternateContent>
          <mc:Choice Requires="wps">
            <w:drawing>
              <wp:anchor distT="0" distB="0" distL="114300" distR="114300" simplePos="0" relativeHeight="251658295" behindDoc="0" locked="0" layoutInCell="1" allowOverlap="1" wp14:anchorId="2F0E6EBF" wp14:editId="57BB566C">
                <wp:simplePos x="0" y="0"/>
                <wp:positionH relativeFrom="column">
                  <wp:posOffset>322580</wp:posOffset>
                </wp:positionH>
                <wp:positionV relativeFrom="paragraph">
                  <wp:posOffset>66675</wp:posOffset>
                </wp:positionV>
                <wp:extent cx="610870" cy="426085"/>
                <wp:effectExtent l="19050" t="19050" r="17780" b="12065"/>
                <wp:wrapNone/>
                <wp:docPr id="4" name="Rectangle 4"/>
                <wp:cNvGraphicFramePr/>
                <a:graphic xmlns:a="http://schemas.openxmlformats.org/drawingml/2006/main">
                  <a:graphicData uri="http://schemas.microsoft.com/office/word/2010/wordprocessingShape">
                    <wps:wsp>
                      <wps:cNvSpPr/>
                      <wps:spPr>
                        <a:xfrm>
                          <a:off x="0" y="0"/>
                          <a:ext cx="610870" cy="426085"/>
                        </a:xfrm>
                        <a:prstGeom prst="rect">
                          <a:avLst/>
                        </a:prstGeom>
                        <a:noFill/>
                        <a:ln w="38100" cap="flat" cmpd="sng" algn="ctr">
                          <a:solidFill>
                            <a:srgbClr val="C00000"/>
                          </a:solidFill>
                          <a:prstDash val="solid"/>
                          <a:miter lim="800000"/>
                        </a:ln>
                        <a:effectLst/>
                      </wps:spPr>
                      <wps:txbx>
                        <w:txbxContent>
                          <w:p w14:paraId="5371BBFE"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3BB">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0E6EBF" id="Rectangle 4" o:spid="_x0000_s1033" style="position:absolute;margin-left:25.4pt;margin-top:5.25pt;width:48.1pt;height:33.5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" filled="f" strokecolor="#c00000" strokeweight="3pt">
                <v:textbox>
                  <w:txbxContent>
                    <w:p w14:paraId="5371BBFE"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3BB">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p>
    <w:p w14:paraId="5ACA7F59" w14:textId="77777777" w:rsidR="00C404B0" w:rsidRDefault="00C404B0" w:rsidP="00C404B0">
      <w:pPr>
        <w:tabs>
          <w:tab w:val="left" w:pos="2506"/>
        </w:tabs>
        <w:ind w:firstLine="357"/>
        <w:rPr>
          <w:rFonts w:cs="Arial"/>
          <w:sz w:val="24"/>
          <w:szCs w:val="24"/>
          <w:lang w:eastAsia="cs-CZ"/>
        </w:rPr>
      </w:pPr>
      <w:r>
        <w:rPr>
          <w:rFonts w:cs="Arial"/>
          <w:sz w:val="24"/>
          <w:szCs w:val="24"/>
          <w:lang w:eastAsia="cs-CZ"/>
        </w:rPr>
        <w:tab/>
      </w:r>
    </w:p>
    <w:p w14:paraId="25847258" w14:textId="77777777" w:rsidR="00C404B0" w:rsidRDefault="00C404B0" w:rsidP="002B12D2">
      <w:pPr>
        <w:tabs>
          <w:tab w:val="left" w:pos="2506"/>
        </w:tabs>
        <w:spacing w:after="0"/>
        <w:ind w:firstLine="357"/>
        <w:rPr>
          <w:rFonts w:cs="Arial"/>
          <w:sz w:val="24"/>
          <w:szCs w:val="24"/>
          <w:lang w:eastAsia="cs-CZ"/>
        </w:rPr>
      </w:pPr>
    </w:p>
    <w:p w14:paraId="65235ADB" w14:textId="168A4C58" w:rsidR="00C404B0" w:rsidRPr="00D15BED" w:rsidRDefault="00D34456" w:rsidP="008A50DB">
      <w:pPr>
        <w:pStyle w:val="Nadpis3"/>
        <w:spacing w:before="360" w:beforeAutospacing="0" w:after="120" w:afterAutospacing="0"/>
        <w:rPr>
          <w:rFonts w:asciiTheme="majorHAnsi" w:hAnsiTheme="majorHAnsi" w:cstheme="majorHAnsi"/>
          <w:b w:val="0"/>
          <w:bCs w:val="0"/>
          <w:color w:val="000000"/>
          <w:sz w:val="24"/>
          <w:szCs w:val="24"/>
        </w:rPr>
      </w:pPr>
      <w:bookmarkStart w:id="36" w:name="_Toc222399938"/>
      <w:r w:rsidRPr="00D15BED">
        <w:rPr>
          <w:rFonts w:asciiTheme="majorHAnsi" w:hAnsiTheme="majorHAnsi" w:cstheme="majorHAnsi"/>
          <w:sz w:val="24"/>
          <w:szCs w:val="24"/>
        </w:rPr>
        <w:t xml:space="preserve">2. </w:t>
      </w:r>
      <w:r w:rsidR="00C404B0" w:rsidRPr="00D15BED">
        <w:rPr>
          <w:rFonts w:asciiTheme="majorHAnsi" w:hAnsiTheme="majorHAnsi" w:cstheme="majorHAnsi"/>
          <w:sz w:val="24"/>
          <w:szCs w:val="24"/>
        </w:rPr>
        <w:t xml:space="preserve">Žadatelem o podporu jsou organizace založené ÚSC </w:t>
      </w:r>
      <w:r w:rsidR="00C404B0" w:rsidRPr="00D15BED">
        <w:rPr>
          <w:rFonts w:asciiTheme="majorHAnsi" w:hAnsiTheme="majorHAnsi" w:cstheme="majorHAnsi"/>
          <w:b w:val="0"/>
          <w:bCs w:val="0"/>
          <w:sz w:val="24"/>
          <w:szCs w:val="24"/>
        </w:rPr>
        <w:t>– vyjma případu holdingu jako žadatele (viz bod 3)</w:t>
      </w:r>
      <w:bookmarkEnd w:id="36"/>
    </w:p>
    <w:p w14:paraId="186168F0" w14:textId="77777777" w:rsidR="00C404B0" w:rsidRPr="00D537BA" w:rsidRDefault="00C404B0" w:rsidP="00CC53D9">
      <w:pPr>
        <w:pStyle w:val="Odstavecseseznamem"/>
        <w:numPr>
          <w:ilvl w:val="0"/>
          <w:numId w:val="6"/>
        </w:numPr>
        <w:spacing w:after="120" w:line="240" w:lineRule="auto"/>
        <w:ind w:left="714" w:hanging="357"/>
        <w:contextualSpacing w:val="0"/>
        <w:jc w:val="both"/>
        <w:rPr>
          <w:rFonts w:cstheme="minorHAnsi"/>
          <w:b/>
          <w:bCs/>
          <w:color w:val="000000"/>
          <w:lang w:eastAsia="cs-CZ"/>
        </w:rPr>
      </w:pPr>
      <w:r w:rsidRPr="00D537BA">
        <w:rPr>
          <w:rFonts w:cstheme="minorHAnsi"/>
          <w:b/>
          <w:bCs/>
          <w:color w:val="000000"/>
          <w:lang w:eastAsia="cs-CZ"/>
        </w:rPr>
        <w:t xml:space="preserve">Žadatelem o podporu je organizace založená ÚSC, která nenaplňuje kritéria pro propojený podnik s dalšími subjekty mimo ÚSC </w:t>
      </w:r>
      <w:r w:rsidRPr="00D537BA">
        <w:rPr>
          <w:rFonts w:cstheme="minorHAnsi"/>
          <w:color w:val="000000"/>
          <w:lang w:eastAsia="cs-CZ"/>
        </w:rPr>
        <w:t xml:space="preserve">(viz </w:t>
      </w:r>
      <w:bookmarkStart w:id="37" w:name="_Hlk122431179"/>
      <w:r w:rsidRPr="00D537BA">
        <w:rPr>
          <w:rFonts w:cstheme="minorHAnsi"/>
          <w:color w:val="000000"/>
          <w:lang w:eastAsia="cs-CZ"/>
        </w:rPr>
        <w:t>obrázek č. 2a</w:t>
      </w:r>
      <w:bookmarkEnd w:id="37"/>
      <w:r w:rsidRPr="00D537BA">
        <w:rPr>
          <w:rFonts w:cstheme="minorHAnsi"/>
          <w:color w:val="000000"/>
          <w:lang w:eastAsia="cs-CZ"/>
        </w:rPr>
        <w:t>)</w:t>
      </w:r>
    </w:p>
    <w:p w14:paraId="6C038FCF" w14:textId="7D48F932" w:rsidR="00C404B0" w:rsidRPr="00D537BA" w:rsidRDefault="00C404B0" w:rsidP="00CC53D9">
      <w:pPr>
        <w:pStyle w:val="Odstavecseseznamem"/>
        <w:numPr>
          <w:ilvl w:val="0"/>
          <w:numId w:val="7"/>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Žadatel o podporu (viz např. dopravní podnik uvedený na obrázku č. 2a) doloží za sebe poslední schválenou účetní závěrku</w:t>
      </w:r>
      <w:bookmarkStart w:id="38" w:name="_Hlk129339089"/>
      <w:r w:rsidRPr="00D537BA">
        <w:rPr>
          <w:rFonts w:cstheme="minorHAnsi"/>
          <w:color w:val="000000"/>
          <w:lang w:eastAsia="cs-CZ"/>
        </w:rPr>
        <w:t>.</w:t>
      </w:r>
      <w:r w:rsidRPr="00D537BA">
        <w:rPr>
          <w:rFonts w:cstheme="minorHAnsi"/>
          <w:strike/>
          <w:color w:val="000000"/>
          <w:lang w:eastAsia="cs-CZ"/>
        </w:rPr>
        <w:t xml:space="preserve"> </w:t>
      </w:r>
      <w:bookmarkEnd w:id="38"/>
    </w:p>
    <w:p w14:paraId="5FB0E31F" w14:textId="3D2743F7" w:rsidR="00C404B0" w:rsidRPr="00D537BA" w:rsidRDefault="00C404B0" w:rsidP="00CC53D9">
      <w:pPr>
        <w:pStyle w:val="Odstavecseseznamem"/>
        <w:numPr>
          <w:ilvl w:val="0"/>
          <w:numId w:val="7"/>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Žadatel o podporu nedokládá poslední schválenou účetní závěrku</w:t>
      </w:r>
      <w:r w:rsidR="0085602B" w:rsidRPr="00D537BA">
        <w:rPr>
          <w:rFonts w:cstheme="minorHAnsi"/>
          <w:color w:val="000000"/>
          <w:lang w:eastAsia="cs-CZ"/>
        </w:rPr>
        <w:t xml:space="preserve"> </w:t>
      </w:r>
      <w:r w:rsidRPr="00D537BA">
        <w:rPr>
          <w:rFonts w:cstheme="minorHAnsi"/>
          <w:color w:val="000000"/>
          <w:lang w:eastAsia="cs-CZ"/>
        </w:rPr>
        <w:t>za ÚSC</w:t>
      </w:r>
      <w:r w:rsidR="0085602B" w:rsidRPr="00D537BA">
        <w:rPr>
          <w:rFonts w:cstheme="minorHAnsi"/>
          <w:color w:val="000000"/>
          <w:lang w:eastAsia="cs-CZ"/>
        </w:rPr>
        <w:t xml:space="preserve">. </w:t>
      </w:r>
      <w:r w:rsidR="007A495F" w:rsidRPr="00D537BA">
        <w:rPr>
          <w:rFonts w:cstheme="minorHAnsi"/>
          <w:color w:val="000000"/>
          <w:lang w:eastAsia="cs-CZ"/>
        </w:rPr>
        <w:t>P</w:t>
      </w:r>
      <w:r w:rsidRPr="00D537BA">
        <w:rPr>
          <w:rFonts w:cstheme="minorHAnsi"/>
          <w:color w:val="000000"/>
          <w:lang w:eastAsia="cs-CZ"/>
        </w:rPr>
        <w:t xml:space="preserve">oskytovatel podpory získá informace z veřejně dostupného systému MONITOR – informační portál Ministerstva financí. </w:t>
      </w:r>
    </w:p>
    <w:p w14:paraId="2005FDE5" w14:textId="77777777" w:rsidR="00C404B0" w:rsidRPr="00D537BA" w:rsidRDefault="00C404B0" w:rsidP="00CC53D9">
      <w:pPr>
        <w:pStyle w:val="Odstavecseseznamem"/>
        <w:numPr>
          <w:ilvl w:val="0"/>
          <w:numId w:val="7"/>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V příloze </w:t>
      </w:r>
      <w:r w:rsidRPr="00D537BA">
        <w:rPr>
          <w:rFonts w:cstheme="minorHAnsi"/>
          <w:b/>
          <w:bCs/>
          <w:color w:val="000000"/>
          <w:lang w:eastAsia="cs-CZ"/>
        </w:rPr>
        <w:t xml:space="preserve">Formulář pro vyhodnocení žadatele o podporu z pohledu podniku v obtížích </w:t>
      </w:r>
      <w:r w:rsidRPr="00D537BA">
        <w:rPr>
          <w:rFonts w:cstheme="minorHAnsi"/>
          <w:color w:val="000000"/>
          <w:lang w:eastAsia="cs-CZ"/>
        </w:rPr>
        <w:t>vyplní žadatel listy:</w:t>
      </w:r>
    </w:p>
    <w:p w14:paraId="20EA07AB" w14:textId="11C40187" w:rsidR="00C404B0" w:rsidRPr="00D537BA" w:rsidRDefault="00C404B0" w:rsidP="00CC53D9">
      <w:pPr>
        <w:pStyle w:val="Odstavecseseznamem"/>
        <w:numPr>
          <w:ilvl w:val="1"/>
          <w:numId w:val="7"/>
        </w:numPr>
        <w:spacing w:after="120" w:line="240" w:lineRule="auto"/>
        <w:ind w:left="2143" w:hanging="357"/>
        <w:contextualSpacing w:val="0"/>
        <w:jc w:val="both"/>
        <w:rPr>
          <w:rFonts w:cstheme="minorHAnsi"/>
          <w:color w:val="000000"/>
          <w:lang w:eastAsia="cs-CZ"/>
        </w:rPr>
      </w:pPr>
      <w:bookmarkStart w:id="39" w:name="_Hlk126064885"/>
      <w:proofErr w:type="gramStart"/>
      <w:r w:rsidRPr="00D346AA">
        <w:rPr>
          <w:rFonts w:cstheme="minorHAnsi"/>
          <w:b/>
          <w:bCs/>
          <w:i/>
          <w:iCs/>
          <w:color w:val="000000"/>
          <w:lang w:eastAsia="cs-CZ"/>
        </w:rPr>
        <w:t>1b</w:t>
      </w:r>
      <w:proofErr w:type="gramEnd"/>
      <w:r w:rsidRPr="00D346AA">
        <w:rPr>
          <w:rFonts w:cstheme="minorHAnsi"/>
          <w:b/>
          <w:bCs/>
          <w:i/>
          <w:iCs/>
          <w:color w:val="000000"/>
          <w:lang w:eastAsia="cs-CZ"/>
        </w:rPr>
        <w:t>) - Formulář pro kategorii podniku</w:t>
      </w:r>
      <w:r w:rsidRPr="00D537BA">
        <w:rPr>
          <w:rFonts w:cstheme="minorHAnsi"/>
          <w:color w:val="000000"/>
          <w:lang w:eastAsia="cs-CZ"/>
        </w:rPr>
        <w:t xml:space="preserve"> - Žadatel o podporu vyplní na tomto listu údaje „</w:t>
      </w:r>
      <w:r w:rsidRPr="00D346AA">
        <w:rPr>
          <w:rFonts w:cstheme="minorHAnsi"/>
          <w:i/>
          <w:iCs/>
          <w:color w:val="000000"/>
          <w:lang w:eastAsia="cs-CZ"/>
        </w:rPr>
        <w:t>Identifikace žadatele o podporu</w:t>
      </w:r>
      <w:r w:rsidRPr="00D537BA">
        <w:rPr>
          <w:rFonts w:cstheme="minorHAnsi"/>
          <w:color w:val="000000"/>
          <w:lang w:eastAsia="cs-CZ"/>
        </w:rPr>
        <w:t>“ a „</w:t>
      </w:r>
      <w:r w:rsidRPr="00D346AA">
        <w:rPr>
          <w:rFonts w:cstheme="minorHAnsi"/>
          <w:i/>
          <w:iCs/>
          <w:color w:val="000000"/>
          <w:lang w:eastAsia="cs-CZ"/>
        </w:rPr>
        <w:t>Druh podniku – Informace o</w:t>
      </w:r>
      <w:r w:rsidR="007E4169" w:rsidRPr="00D346AA">
        <w:rPr>
          <w:rFonts w:cstheme="minorHAnsi"/>
          <w:i/>
          <w:iCs/>
          <w:color w:val="000000"/>
          <w:lang w:eastAsia="cs-CZ"/>
        </w:rPr>
        <w:t> </w:t>
      </w:r>
      <w:r w:rsidRPr="00D346AA">
        <w:rPr>
          <w:rFonts w:cstheme="minorHAnsi"/>
          <w:i/>
          <w:iCs/>
          <w:color w:val="000000"/>
          <w:lang w:eastAsia="cs-CZ"/>
        </w:rPr>
        <w:t>vlastnických vztazích podniku</w:t>
      </w:r>
      <w:r w:rsidRPr="00D537BA">
        <w:rPr>
          <w:rFonts w:cstheme="minorHAnsi"/>
          <w:color w:val="000000"/>
          <w:lang w:eastAsia="cs-CZ"/>
        </w:rPr>
        <w:t>“ a údaje v části „</w:t>
      </w:r>
      <w:r w:rsidRPr="00D346AA">
        <w:rPr>
          <w:rFonts w:cstheme="minorHAnsi"/>
          <w:i/>
          <w:iCs/>
          <w:color w:val="000000"/>
          <w:lang w:eastAsia="cs-CZ"/>
        </w:rPr>
        <w:t>Kategorie podniku – údaje o</w:t>
      </w:r>
      <w:r w:rsidR="007E4169" w:rsidRPr="00D346AA">
        <w:rPr>
          <w:rFonts w:cstheme="minorHAnsi"/>
          <w:i/>
          <w:iCs/>
          <w:color w:val="000000"/>
          <w:lang w:eastAsia="cs-CZ"/>
        </w:rPr>
        <w:t> </w:t>
      </w:r>
      <w:r w:rsidRPr="00D346AA">
        <w:rPr>
          <w:rFonts w:cstheme="minorHAnsi"/>
          <w:i/>
          <w:iCs/>
          <w:color w:val="000000"/>
          <w:lang w:eastAsia="cs-CZ"/>
        </w:rPr>
        <w:t>velikosti podniku</w:t>
      </w:r>
      <w:r w:rsidRPr="00D537BA">
        <w:rPr>
          <w:rFonts w:cstheme="minorHAnsi"/>
          <w:color w:val="000000"/>
          <w:lang w:eastAsia="cs-CZ"/>
        </w:rPr>
        <w:t>“ za sledované období i dvě předcházející</w:t>
      </w:r>
      <w:r w:rsidR="00FA100A">
        <w:rPr>
          <w:rFonts w:cstheme="minorHAnsi"/>
          <w:color w:val="000000"/>
          <w:lang w:eastAsia="cs-CZ"/>
        </w:rPr>
        <w:t>.</w:t>
      </w:r>
    </w:p>
    <w:p w14:paraId="4D34FDEB" w14:textId="7B2EF2A3" w:rsidR="00C404B0" w:rsidRPr="00D537BA" w:rsidRDefault="00D25CB7" w:rsidP="00574A1C">
      <w:pPr>
        <w:pStyle w:val="Odstavecseseznamem"/>
        <w:spacing w:after="120" w:line="240" w:lineRule="auto"/>
        <w:ind w:left="2143"/>
        <w:contextualSpacing w:val="0"/>
        <w:jc w:val="both"/>
        <w:rPr>
          <w:rFonts w:cstheme="minorHAnsi"/>
          <w:color w:val="000000"/>
          <w:lang w:eastAsia="cs-CZ"/>
        </w:rPr>
      </w:pPr>
      <w:bookmarkStart w:id="40" w:name="_Hlk129338948"/>
      <w:r w:rsidRPr="00D537BA">
        <w:rPr>
          <w:rFonts w:cstheme="minorHAnsi"/>
          <w:color w:val="000000"/>
          <w:lang w:eastAsia="cs-CZ"/>
        </w:rPr>
        <w:t xml:space="preserve">Pozn.: </w:t>
      </w:r>
      <w:r w:rsidR="00C404B0" w:rsidRPr="00D537BA">
        <w:rPr>
          <w:rFonts w:cstheme="minorHAnsi"/>
          <w:color w:val="000000"/>
          <w:lang w:eastAsia="cs-CZ"/>
        </w:rPr>
        <w:t>V případě, že žadatel o podporu je z 25 % nebo více procent základního kapitálu nebo hlasovacích práv přímo nebo nepřímo ovládán, společně či</w:t>
      </w:r>
      <w:r w:rsidR="00205560">
        <w:rPr>
          <w:rFonts w:cstheme="minorHAnsi"/>
          <w:color w:val="000000"/>
          <w:lang w:eastAsia="cs-CZ"/>
        </w:rPr>
        <w:t> </w:t>
      </w:r>
      <w:r w:rsidR="00C404B0" w:rsidRPr="00D537BA">
        <w:rPr>
          <w:rFonts w:cstheme="minorHAnsi"/>
          <w:color w:val="000000"/>
          <w:lang w:eastAsia="cs-CZ"/>
        </w:rPr>
        <w:t>jednotlivě, jedním či více veřejnými subjekty, je považován za velký podnik</w:t>
      </w:r>
      <w:r w:rsidRPr="00D537BA">
        <w:rPr>
          <w:rFonts w:cstheme="minorHAnsi"/>
          <w:color w:val="000000"/>
          <w:lang w:eastAsia="cs-CZ"/>
        </w:rPr>
        <w:t xml:space="preserve"> pro příslušné období</w:t>
      </w:r>
      <w:bookmarkEnd w:id="40"/>
      <w:r w:rsidR="00C404B0" w:rsidRPr="00D537BA">
        <w:rPr>
          <w:rFonts w:cstheme="minorHAnsi"/>
          <w:color w:val="000000"/>
          <w:lang w:eastAsia="cs-CZ"/>
        </w:rPr>
        <w:t xml:space="preserve">. </w:t>
      </w:r>
      <w:bookmarkStart w:id="41" w:name="_Hlk126064619"/>
    </w:p>
    <w:p w14:paraId="04FDEF33" w14:textId="014F5A20" w:rsidR="00C404B0" w:rsidRPr="00D537BA" w:rsidRDefault="00C404B0" w:rsidP="00CC53D9">
      <w:pPr>
        <w:pStyle w:val="Odstavecseseznamem"/>
        <w:numPr>
          <w:ilvl w:val="1"/>
          <w:numId w:val="7"/>
        </w:numPr>
        <w:spacing w:after="120" w:line="240" w:lineRule="auto"/>
        <w:ind w:left="2143" w:hanging="357"/>
        <w:contextualSpacing w:val="0"/>
        <w:jc w:val="both"/>
        <w:rPr>
          <w:rFonts w:cstheme="minorHAnsi"/>
          <w:color w:val="000000"/>
          <w:lang w:eastAsia="cs-CZ"/>
        </w:rPr>
      </w:pPr>
      <w:bookmarkStart w:id="42" w:name="_Hlk123644715"/>
      <w:bookmarkEnd w:id="41"/>
      <w:r w:rsidRPr="00D346AA">
        <w:rPr>
          <w:rFonts w:cstheme="minorHAnsi"/>
          <w:b/>
          <w:bCs/>
          <w:i/>
          <w:iCs/>
          <w:color w:val="000000"/>
          <w:lang w:eastAsia="cs-CZ"/>
        </w:rPr>
        <w:t>1c) – Příloha Kategorie podniku</w:t>
      </w:r>
      <w:r w:rsidRPr="00D537BA">
        <w:rPr>
          <w:rFonts w:cstheme="minorHAnsi"/>
          <w:color w:val="000000"/>
          <w:lang w:eastAsia="cs-CZ"/>
        </w:rPr>
        <w:t xml:space="preserve"> - V případě pouze přímého propojení s ÚSC vyplní žadatel o podporu údaje za sebe a za svého zakladatele. </w:t>
      </w:r>
    </w:p>
    <w:p w14:paraId="1CCE2E4D" w14:textId="74F36F68" w:rsidR="00C404B0" w:rsidRDefault="00C404B0" w:rsidP="009143B7">
      <w:pPr>
        <w:pStyle w:val="Odstavecseseznamem"/>
        <w:spacing w:after="120" w:line="240" w:lineRule="auto"/>
        <w:ind w:left="2143"/>
        <w:contextualSpacing w:val="0"/>
        <w:jc w:val="both"/>
        <w:rPr>
          <w:rFonts w:cstheme="minorHAnsi"/>
          <w:color w:val="000000"/>
          <w:lang w:eastAsia="cs-CZ"/>
        </w:rPr>
      </w:pPr>
      <w:r w:rsidRPr="00D537BA">
        <w:rPr>
          <w:rFonts w:cstheme="minorHAnsi"/>
          <w:color w:val="000000"/>
          <w:lang w:eastAsia="cs-CZ"/>
        </w:rPr>
        <w:t xml:space="preserve">V případě, že žadatel o podporu je z 25 % nebo více procent </w:t>
      </w:r>
      <w:bookmarkStart w:id="43" w:name="_Hlk130813768"/>
      <w:r w:rsidRPr="00D537BA">
        <w:rPr>
          <w:rFonts w:cstheme="minorHAnsi"/>
          <w:color w:val="000000"/>
          <w:lang w:eastAsia="cs-CZ"/>
        </w:rPr>
        <w:t>základního kapitálu nebo hlasovacích práv přímo nebo nepřímo ovládán, společně či</w:t>
      </w:r>
      <w:r w:rsidR="00205560">
        <w:rPr>
          <w:rFonts w:cstheme="minorHAnsi"/>
          <w:color w:val="000000"/>
          <w:lang w:eastAsia="cs-CZ"/>
        </w:rPr>
        <w:t> </w:t>
      </w:r>
      <w:r w:rsidRPr="00D537BA">
        <w:rPr>
          <w:rFonts w:cstheme="minorHAnsi"/>
          <w:color w:val="000000"/>
          <w:lang w:eastAsia="cs-CZ"/>
        </w:rPr>
        <w:t xml:space="preserve">jednotlivě, jedním či více veřejnými subjekty, </w:t>
      </w:r>
      <w:bookmarkEnd w:id="43"/>
      <w:r w:rsidRPr="00D537BA">
        <w:rPr>
          <w:rFonts w:cstheme="minorHAnsi"/>
          <w:color w:val="000000"/>
          <w:lang w:eastAsia="cs-CZ"/>
        </w:rPr>
        <w:t>je považován za velký podnik. V</w:t>
      </w:r>
      <w:r w:rsidR="007E4169">
        <w:rPr>
          <w:rFonts w:cstheme="minorHAnsi"/>
          <w:color w:val="000000"/>
          <w:lang w:eastAsia="cs-CZ"/>
        </w:rPr>
        <w:t> </w:t>
      </w:r>
      <w:r w:rsidRPr="00D537BA">
        <w:rPr>
          <w:rFonts w:cstheme="minorHAnsi"/>
          <w:color w:val="000000"/>
          <w:lang w:eastAsia="cs-CZ"/>
        </w:rPr>
        <w:t xml:space="preserve">tomto případě list 1c) </w:t>
      </w:r>
      <w:r w:rsidR="00364DA4" w:rsidRPr="00D537BA">
        <w:rPr>
          <w:rFonts w:cstheme="minorHAnsi"/>
          <w:color w:val="000000"/>
          <w:lang w:eastAsia="cs-CZ"/>
        </w:rPr>
        <w:t xml:space="preserve">pro příslušné </w:t>
      </w:r>
      <w:r w:rsidR="003B2684" w:rsidRPr="00D537BA">
        <w:rPr>
          <w:rFonts w:cstheme="minorHAnsi"/>
          <w:color w:val="000000"/>
          <w:lang w:eastAsia="cs-CZ"/>
        </w:rPr>
        <w:t xml:space="preserve">období </w:t>
      </w:r>
      <w:r w:rsidRPr="00D537BA">
        <w:rPr>
          <w:rFonts w:cstheme="minorHAnsi"/>
          <w:color w:val="000000"/>
          <w:lang w:eastAsia="cs-CZ"/>
        </w:rPr>
        <w:t>nevyplňuje.</w:t>
      </w:r>
    </w:p>
    <w:bookmarkEnd w:id="39"/>
    <w:bookmarkEnd w:id="42"/>
    <w:p w14:paraId="2CD31159" w14:textId="77777777" w:rsidR="00C404B0" w:rsidRPr="00D537BA" w:rsidRDefault="00C404B0" w:rsidP="00CC53D9">
      <w:pPr>
        <w:pStyle w:val="Odstavecseseznamem"/>
        <w:numPr>
          <w:ilvl w:val="1"/>
          <w:numId w:val="7"/>
        </w:numPr>
        <w:spacing w:after="120" w:line="240" w:lineRule="auto"/>
        <w:ind w:left="2143" w:hanging="357"/>
        <w:contextualSpacing w:val="0"/>
        <w:jc w:val="both"/>
        <w:rPr>
          <w:rFonts w:cstheme="minorHAnsi"/>
          <w:color w:val="000000"/>
          <w:lang w:eastAsia="cs-CZ"/>
        </w:rPr>
      </w:pPr>
      <w:r w:rsidRPr="00D346AA">
        <w:rPr>
          <w:rFonts w:cstheme="minorHAnsi"/>
          <w:b/>
          <w:bCs/>
          <w:i/>
          <w:iCs/>
          <w:color w:val="000000"/>
          <w:lang w:eastAsia="cs-CZ"/>
        </w:rPr>
        <w:t>2x) - List vlastního vyhodnocení</w:t>
      </w:r>
      <w:r w:rsidRPr="00D537BA">
        <w:rPr>
          <w:rFonts w:cstheme="minorHAnsi"/>
          <w:b/>
          <w:bCs/>
          <w:color w:val="000000"/>
          <w:lang w:eastAsia="cs-CZ"/>
        </w:rPr>
        <w:t xml:space="preserve"> </w:t>
      </w:r>
      <w:r w:rsidRPr="00D537BA">
        <w:rPr>
          <w:rFonts w:cstheme="minorHAnsi"/>
          <w:color w:val="000000"/>
          <w:lang w:eastAsia="cs-CZ"/>
        </w:rPr>
        <w:t>– Dle právní formy žadatele o podporu.</w:t>
      </w:r>
    </w:p>
    <w:p w14:paraId="384D40D9" w14:textId="3450DF6E" w:rsidR="00C404B0" w:rsidRDefault="00C404B0" w:rsidP="005655D9">
      <w:pPr>
        <w:pStyle w:val="Odstavecseseznamem"/>
        <w:numPr>
          <w:ilvl w:val="1"/>
          <w:numId w:val="7"/>
        </w:numPr>
        <w:spacing w:after="120" w:line="240" w:lineRule="auto"/>
        <w:ind w:left="2143" w:hanging="357"/>
        <w:contextualSpacing w:val="0"/>
        <w:jc w:val="both"/>
        <w:rPr>
          <w:rFonts w:cstheme="minorHAnsi"/>
          <w:color w:val="000000"/>
          <w:lang w:eastAsia="cs-CZ"/>
        </w:rPr>
      </w:pPr>
      <w:bookmarkStart w:id="44" w:name="_Hlk123644911"/>
      <w:proofErr w:type="gramStart"/>
      <w:r w:rsidRPr="00D346AA">
        <w:rPr>
          <w:rFonts w:cstheme="minorHAnsi"/>
          <w:b/>
          <w:bCs/>
          <w:i/>
          <w:iCs/>
          <w:color w:val="000000"/>
          <w:lang w:eastAsia="cs-CZ"/>
        </w:rPr>
        <w:t>3a</w:t>
      </w:r>
      <w:proofErr w:type="gramEnd"/>
      <w:r w:rsidRPr="00D346AA">
        <w:rPr>
          <w:rFonts w:cstheme="minorHAnsi"/>
          <w:b/>
          <w:bCs/>
          <w:i/>
          <w:iCs/>
          <w:color w:val="000000"/>
          <w:lang w:eastAsia="cs-CZ"/>
        </w:rPr>
        <w:t>) - Skupina podniků</w:t>
      </w:r>
      <w:r w:rsidRPr="00D537BA">
        <w:rPr>
          <w:rFonts w:cstheme="minorHAnsi"/>
          <w:color w:val="000000"/>
          <w:lang w:eastAsia="cs-CZ"/>
        </w:rPr>
        <w:t xml:space="preserve"> - V případě pouze přímého propojení s ÚSC vyplní žadatel o podporu údaje za sebe a svého zakladatele.</w:t>
      </w:r>
    </w:p>
    <w:p w14:paraId="4485EF76" w14:textId="3BAE3B04" w:rsidR="005655D9" w:rsidRPr="005655D9" w:rsidRDefault="005655D9" w:rsidP="005655D9">
      <w:pPr>
        <w:spacing w:after="0" w:line="240" w:lineRule="auto"/>
        <w:ind w:left="1786"/>
        <w:jc w:val="both"/>
        <w:rPr>
          <w:rFonts w:cs="Arial"/>
          <w:lang w:eastAsia="cs-CZ"/>
        </w:rPr>
      </w:pPr>
      <w:r w:rsidRPr="002841E5">
        <w:rPr>
          <w:rFonts w:cs="Arial"/>
          <w:lang w:eastAsia="cs-CZ"/>
        </w:rPr>
        <w:t xml:space="preserve">Informace o vyplnění listu </w:t>
      </w:r>
      <w:proofErr w:type="gramStart"/>
      <w:r w:rsidRPr="007847C4">
        <w:rPr>
          <w:rFonts w:cs="Arial"/>
          <w:i/>
          <w:iCs/>
          <w:lang w:eastAsia="cs-CZ"/>
        </w:rPr>
        <w:t>3a</w:t>
      </w:r>
      <w:proofErr w:type="gramEnd"/>
      <w:r w:rsidRPr="007847C4">
        <w:rPr>
          <w:rFonts w:cs="Arial"/>
          <w:i/>
          <w:iCs/>
          <w:lang w:eastAsia="cs-CZ"/>
        </w:rPr>
        <w:t>) Skupina podniků</w:t>
      </w:r>
      <w:r w:rsidRPr="002841E5">
        <w:rPr>
          <w:rFonts w:cs="Arial"/>
          <w:lang w:eastAsia="cs-CZ"/>
        </w:rPr>
        <w:t xml:space="preserve"> jsou uvedeny rovněž na</w:t>
      </w:r>
      <w:r w:rsidR="00205560">
        <w:rPr>
          <w:rFonts w:cs="Arial"/>
          <w:lang w:eastAsia="cs-CZ"/>
        </w:rPr>
        <w:t> </w:t>
      </w:r>
      <w:r w:rsidRPr="002841E5">
        <w:rPr>
          <w:rFonts w:cs="Arial"/>
          <w:lang w:eastAsia="cs-CZ"/>
        </w:rPr>
        <w:t>předmětném listu Formuláře</w:t>
      </w:r>
      <w:r w:rsidR="007847C4">
        <w:rPr>
          <w:rFonts w:cs="Arial"/>
          <w:lang w:eastAsia="cs-CZ"/>
        </w:rPr>
        <w:t xml:space="preserve"> </w:t>
      </w:r>
      <w:proofErr w:type="spellStart"/>
      <w:r w:rsidR="007847C4">
        <w:rPr>
          <w:rFonts w:cs="Arial"/>
          <w:lang w:eastAsia="cs-CZ"/>
        </w:rPr>
        <w:t>PvO</w:t>
      </w:r>
      <w:proofErr w:type="spellEnd"/>
      <w:r w:rsidRPr="002841E5">
        <w:rPr>
          <w:rFonts w:cs="Arial"/>
          <w:lang w:eastAsia="cs-CZ"/>
        </w:rPr>
        <w:t>.</w:t>
      </w:r>
      <w:r w:rsidRPr="005655D9">
        <w:rPr>
          <w:rFonts w:cs="Arial"/>
          <w:lang w:eastAsia="cs-CZ"/>
        </w:rPr>
        <w:t xml:space="preserve"> </w:t>
      </w:r>
    </w:p>
    <w:p w14:paraId="52C98449" w14:textId="77777777" w:rsidR="005655D9" w:rsidRDefault="005655D9" w:rsidP="005655D9">
      <w:pPr>
        <w:spacing w:after="0" w:line="240" w:lineRule="auto"/>
        <w:ind w:left="1786"/>
        <w:jc w:val="both"/>
        <w:rPr>
          <w:rFonts w:cstheme="minorHAnsi"/>
          <w:color w:val="000000"/>
          <w:lang w:eastAsia="cs-CZ"/>
        </w:rPr>
      </w:pPr>
    </w:p>
    <w:p w14:paraId="4430CA06" w14:textId="77777777" w:rsidR="002841E5" w:rsidRPr="005655D9" w:rsidRDefault="002841E5" w:rsidP="005655D9">
      <w:pPr>
        <w:spacing w:after="0" w:line="240" w:lineRule="auto"/>
        <w:ind w:left="1786"/>
        <w:jc w:val="both"/>
        <w:rPr>
          <w:rFonts w:cstheme="minorHAnsi"/>
          <w:color w:val="000000"/>
          <w:lang w:eastAsia="cs-CZ"/>
        </w:rPr>
      </w:pPr>
    </w:p>
    <w:bookmarkEnd w:id="44"/>
    <w:p w14:paraId="06BDA38C" w14:textId="77777777" w:rsidR="00C404B0" w:rsidRPr="00962F3A" w:rsidRDefault="00C404B0" w:rsidP="00AB3BB8">
      <w:pPr>
        <w:spacing w:after="240"/>
        <w:ind w:left="357"/>
        <w:rPr>
          <w:rFonts w:cs="Arial"/>
          <w:b/>
          <w:bCs/>
          <w:color w:val="000000"/>
          <w:lang w:eastAsia="cs-CZ"/>
        </w:rPr>
      </w:pPr>
      <w:r w:rsidRPr="00962F3A">
        <w:rPr>
          <w:rFonts w:cs="Arial"/>
          <w:noProof/>
          <w:color w:val="000000"/>
          <w:shd w:val="clear" w:color="auto" w:fill="E6E6E6"/>
          <w:lang w:eastAsia="cs-CZ"/>
        </w:rPr>
        <w:lastRenderedPageBreak/>
        <mc:AlternateContent>
          <mc:Choice Requires="wps">
            <w:drawing>
              <wp:anchor distT="0" distB="0" distL="114300" distR="114300" simplePos="0" relativeHeight="251658249" behindDoc="0" locked="0" layoutInCell="1" allowOverlap="1" wp14:anchorId="48EF608C" wp14:editId="2257C99B">
                <wp:simplePos x="0" y="0"/>
                <wp:positionH relativeFrom="column">
                  <wp:posOffset>441683</wp:posOffset>
                </wp:positionH>
                <wp:positionV relativeFrom="paragraph">
                  <wp:posOffset>279963</wp:posOffset>
                </wp:positionV>
                <wp:extent cx="611040" cy="426624"/>
                <wp:effectExtent l="19050" t="19050" r="17780" b="12065"/>
                <wp:wrapNone/>
                <wp:docPr id="16" name="Rectangle 16"/>
                <wp:cNvGraphicFramePr/>
                <a:graphic xmlns:a="http://schemas.openxmlformats.org/drawingml/2006/main">
                  <a:graphicData uri="http://schemas.microsoft.com/office/word/2010/wordprocessingShape">
                    <wps:wsp>
                      <wps:cNvSpPr/>
                      <wps:spPr>
                        <a:xfrm>
                          <a:off x="0" y="0"/>
                          <a:ext cx="611040" cy="426624"/>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9DDD11"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F608C" id="Rectangle 16" o:spid="_x0000_s1034" style="position:absolute;left:0;text-align:left;margin-left:34.8pt;margin-top:22.05pt;width:48.1pt;height:33.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" filled="f" strokecolor="#c00000" strokeweight="3pt">
                <v:textbox>
                  <w:txbxContent>
                    <w:p w14:paraId="0E9DDD11"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v:textbox>
              </v:rect>
            </w:pict>
          </mc:Fallback>
        </mc:AlternateContent>
      </w:r>
      <w:r w:rsidRPr="00962F3A">
        <w:rPr>
          <w:rFonts w:cs="Arial"/>
          <w:b/>
          <w:bCs/>
          <w:color w:val="000000"/>
          <w:lang w:eastAsia="cs-CZ"/>
        </w:rPr>
        <w:t>Obrázek č. 2a</w:t>
      </w:r>
    </w:p>
    <w:p w14:paraId="3437D5C0" w14:textId="77777777" w:rsidR="00C404B0" w:rsidRDefault="00C404B0" w:rsidP="00C404B0">
      <w:pPr>
        <w:pStyle w:val="Odstavecseseznamem"/>
        <w:spacing w:after="240"/>
        <w:ind w:left="2143"/>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57" behindDoc="0" locked="0" layoutInCell="1" allowOverlap="1" wp14:anchorId="1CDE049F" wp14:editId="0C63FBEA">
                <wp:simplePos x="0" y="0"/>
                <wp:positionH relativeFrom="column">
                  <wp:posOffset>1167264</wp:posOffset>
                </wp:positionH>
                <wp:positionV relativeFrom="paragraph">
                  <wp:posOffset>9122</wp:posOffset>
                </wp:positionV>
                <wp:extent cx="1918952" cy="482957"/>
                <wp:effectExtent l="0" t="0" r="81915" b="69850"/>
                <wp:wrapNone/>
                <wp:docPr id="24" name="Straight Arrow Connector 24"/>
                <wp:cNvGraphicFramePr/>
                <a:graphic xmlns:a="http://schemas.openxmlformats.org/drawingml/2006/main">
                  <a:graphicData uri="http://schemas.microsoft.com/office/word/2010/wordprocessingShape">
                    <wps:wsp>
                      <wps:cNvCnPr/>
                      <wps:spPr>
                        <a:xfrm>
                          <a:off x="0" y="0"/>
                          <a:ext cx="1918952" cy="4829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C62EBE6" id="Straight Arrow Connector 24" o:spid="_x0000_s1026" type="#_x0000_t32" style="position:absolute;margin-left:91.9pt;margin-top:.7pt;width:151.1pt;height:38.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" strokecolor="#4472c4 [3204]" strokeweight=".5pt">
                <v:stroke endarrow="block" joinstyle="miter"/>
              </v:shape>
            </w:pict>
          </mc:Fallback>
        </mc:AlternateContent>
      </w:r>
    </w:p>
    <w:p w14:paraId="5D1000D0" w14:textId="77777777" w:rsidR="00C404B0" w:rsidRDefault="00C404B0" w:rsidP="00C404B0">
      <w:pPr>
        <w:pStyle w:val="Odstavecseseznamem"/>
        <w:spacing w:after="240"/>
        <w:ind w:left="2143"/>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55" behindDoc="0" locked="0" layoutInCell="1" allowOverlap="1" wp14:anchorId="72C403AA" wp14:editId="64CD91C8">
                <wp:simplePos x="0" y="0"/>
                <wp:positionH relativeFrom="column">
                  <wp:posOffset>1106599</wp:posOffset>
                </wp:positionH>
                <wp:positionV relativeFrom="paragraph">
                  <wp:posOffset>194310</wp:posOffset>
                </wp:positionV>
                <wp:extent cx="235862" cy="157362"/>
                <wp:effectExtent l="0" t="0" r="69215" b="52705"/>
                <wp:wrapNone/>
                <wp:docPr id="22" name="Straight Arrow Connector 22"/>
                <wp:cNvGraphicFramePr/>
                <a:graphic xmlns:a="http://schemas.openxmlformats.org/drawingml/2006/main">
                  <a:graphicData uri="http://schemas.microsoft.com/office/word/2010/wordprocessingShape">
                    <wps:wsp>
                      <wps:cNvCnPr/>
                      <wps:spPr>
                        <a:xfrm>
                          <a:off x="0" y="0"/>
                          <a:ext cx="235862" cy="1573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5967C18" id="Straight Arrow Connector 22" o:spid="_x0000_s1026" type="#_x0000_t32" style="position:absolute;margin-left:87.15pt;margin-top:15.3pt;width:18.55pt;height:12.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" strokecolor="#4472c4 [3204]" strokeweight=".5pt">
                <v:stroke endarrow="block" joinstyle="miter"/>
              </v:shape>
            </w:pict>
          </mc:Fallback>
        </mc:AlternateContent>
      </w:r>
      <w:r>
        <w:rPr>
          <w:rFonts w:cs="Arial"/>
          <w:noProof/>
          <w:color w:val="2B579A"/>
          <w:sz w:val="24"/>
          <w:szCs w:val="24"/>
          <w:shd w:val="clear" w:color="auto" w:fill="E6E6E6"/>
        </w:rPr>
        <mc:AlternateContent>
          <mc:Choice Requires="wps">
            <w:drawing>
              <wp:anchor distT="0" distB="0" distL="114300" distR="114300" simplePos="0" relativeHeight="251658256" behindDoc="0" locked="0" layoutInCell="1" allowOverlap="1" wp14:anchorId="3D5E9DC4" wp14:editId="71D7488F">
                <wp:simplePos x="0" y="0"/>
                <wp:positionH relativeFrom="column">
                  <wp:posOffset>1160826</wp:posOffset>
                </wp:positionH>
                <wp:positionV relativeFrom="paragraph">
                  <wp:posOffset>4186</wp:posOffset>
                </wp:positionV>
                <wp:extent cx="1004552" cy="334850"/>
                <wp:effectExtent l="0" t="0" r="62865" b="65405"/>
                <wp:wrapNone/>
                <wp:docPr id="23" name="Straight Arrow Connector 23"/>
                <wp:cNvGraphicFramePr/>
                <a:graphic xmlns:a="http://schemas.openxmlformats.org/drawingml/2006/main">
                  <a:graphicData uri="http://schemas.microsoft.com/office/word/2010/wordprocessingShape">
                    <wps:wsp>
                      <wps:cNvCnPr/>
                      <wps:spPr>
                        <a:xfrm>
                          <a:off x="0" y="0"/>
                          <a:ext cx="1004552" cy="33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46F069" id="Straight Arrow Connector 23" o:spid="_x0000_s1026" type="#_x0000_t32" style="position:absolute;margin-left:91.4pt;margin-top:.35pt;width:79.1pt;height:26.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" strokecolor="#4472c4 [3204]" strokeweight=".5pt">
                <v:stroke endarrow="block" joinstyle="miter"/>
              </v:shape>
            </w:pict>
          </mc:Fallback>
        </mc:AlternateContent>
      </w:r>
    </w:p>
    <w:p w14:paraId="49FC1224" w14:textId="77777777" w:rsidR="00C404B0" w:rsidRDefault="00C404B0" w:rsidP="00C404B0">
      <w:pPr>
        <w:pStyle w:val="Odstavecseseznamem"/>
        <w:spacing w:after="240"/>
        <w:ind w:left="2143"/>
        <w:rPr>
          <w:rFonts w:cs="Arial"/>
          <w:color w:val="00000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245" behindDoc="0" locked="0" layoutInCell="1" allowOverlap="1" wp14:anchorId="6B07866A" wp14:editId="1ABC8313">
                <wp:simplePos x="0" y="0"/>
                <wp:positionH relativeFrom="column">
                  <wp:posOffset>648335</wp:posOffset>
                </wp:positionH>
                <wp:positionV relativeFrom="paragraph">
                  <wp:posOffset>4445</wp:posOffset>
                </wp:positionV>
                <wp:extent cx="76835" cy="153670"/>
                <wp:effectExtent l="38100" t="0" r="18415" b="55880"/>
                <wp:wrapNone/>
                <wp:docPr id="12" name="Straight Arrow Connector 12"/>
                <wp:cNvGraphicFramePr/>
                <a:graphic xmlns:a="http://schemas.openxmlformats.org/drawingml/2006/main">
                  <a:graphicData uri="http://schemas.microsoft.com/office/word/2010/wordprocessingShape">
                    <wps:wsp>
                      <wps:cNvCnPr/>
                      <wps:spPr>
                        <a:xfrm flipH="1">
                          <a:off x="0" y="0"/>
                          <a:ext cx="76835" cy="1536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0F67990B" id="Straight Arrow Connector 12" o:spid="_x0000_s1026" type="#_x0000_t32" style="position:absolute;margin-left:51.05pt;margin-top:.35pt;width:6.05pt;height:12.1pt;flip:x;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" strokecolor="#4472c4 [3204]" strokeweight=".5pt">
                <v:stroke endarrow="block" joinstyle="miter"/>
              </v:shape>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53" behindDoc="0" locked="0" layoutInCell="1" allowOverlap="1" wp14:anchorId="4CFD3F67" wp14:editId="2A76218B">
                <wp:simplePos x="0" y="0"/>
                <wp:positionH relativeFrom="column">
                  <wp:posOffset>2671445</wp:posOffset>
                </wp:positionH>
                <wp:positionV relativeFrom="paragraph">
                  <wp:posOffset>182326</wp:posOffset>
                </wp:positionV>
                <wp:extent cx="1287145" cy="426085"/>
                <wp:effectExtent l="19050" t="19050" r="27305" b="12065"/>
                <wp:wrapNone/>
                <wp:docPr id="20" name="Rectangle 20"/>
                <wp:cNvGraphicFramePr/>
                <a:graphic xmlns:a="http://schemas.openxmlformats.org/drawingml/2006/main">
                  <a:graphicData uri="http://schemas.microsoft.com/office/word/2010/wordprocessingShape">
                    <wps:wsp>
                      <wps:cNvSpPr/>
                      <wps:spPr>
                        <a:xfrm>
                          <a:off x="0" y="0"/>
                          <a:ext cx="1287145" cy="42608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C2D6B3"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F5E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D3F67" id="Rectangle 20" o:spid="_x0000_s1035" style="position:absolute;left:0;text-align:left;margin-left:210.35pt;margin-top:14.35pt;width:101.35pt;height:33.5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" filled="f" strokecolor="#c00000" strokeweight="3pt">
                <v:textbox>
                  <w:txbxContent>
                    <w:p w14:paraId="1FC2D6B3"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F5E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52" behindDoc="0" locked="0" layoutInCell="1" allowOverlap="1" wp14:anchorId="10F1A425" wp14:editId="2132E055">
                <wp:simplePos x="0" y="0"/>
                <wp:positionH relativeFrom="column">
                  <wp:posOffset>1952535</wp:posOffset>
                </wp:positionH>
                <wp:positionV relativeFrom="paragraph">
                  <wp:posOffset>200803</wp:posOffset>
                </wp:positionV>
                <wp:extent cx="611040" cy="426624"/>
                <wp:effectExtent l="0" t="0" r="17780" b="12065"/>
                <wp:wrapNone/>
                <wp:docPr id="19" name="Rectangle 19"/>
                <wp:cNvGraphicFramePr/>
                <a:graphic xmlns:a="http://schemas.openxmlformats.org/drawingml/2006/main">
                  <a:graphicData uri="http://schemas.microsoft.com/office/word/2010/wordprocessingShape">
                    <wps:wsp>
                      <wps:cNvSpPr/>
                      <wps:spPr>
                        <a:xfrm>
                          <a:off x="0" y="0"/>
                          <a:ext cx="611040" cy="426624"/>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A24027"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F1A425" id="Rectangle 19" o:spid="_x0000_s1036" style="position:absolute;left:0;text-align:left;margin-left:153.75pt;margin-top:15.8pt;width:48.1pt;height:33.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" filled="f" strokecolor="#00b0f0" strokeweight="1.5pt">
                <v:textbox>
                  <w:txbxContent>
                    <w:p w14:paraId="4AA24027" w14:textId="77777777" w:rsidR="00C404B0" w:rsidRPr="00AE7392"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v:textbox>
              </v:rect>
            </w:pict>
          </mc:Fallback>
        </mc:AlternateContent>
      </w:r>
    </w:p>
    <w:p w14:paraId="6650BC1A" w14:textId="77777777" w:rsidR="00C404B0" w:rsidRDefault="00C404B0" w:rsidP="00C404B0">
      <w:pPr>
        <w:pStyle w:val="Odstavecseseznamem"/>
        <w:spacing w:after="240"/>
        <w:ind w:left="2143"/>
        <w:rPr>
          <w:rFonts w:cs="Arial"/>
          <w:color w:val="000000"/>
          <w:sz w:val="24"/>
          <w:szCs w:val="24"/>
          <w:lang w:eastAsia="cs-CZ"/>
        </w:rPr>
      </w:pPr>
      <w:r>
        <w:rPr>
          <w:rFonts w:cs="Arial"/>
          <w:noProof/>
          <w:color w:val="000000"/>
          <w:sz w:val="24"/>
          <w:szCs w:val="24"/>
          <w:shd w:val="clear" w:color="auto" w:fill="E6E6E6"/>
          <w:lang w:eastAsia="cs-CZ"/>
        </w:rPr>
        <mc:AlternateContent>
          <mc:Choice Requires="wps">
            <w:drawing>
              <wp:anchor distT="0" distB="0" distL="114300" distR="114300" simplePos="0" relativeHeight="251658251" behindDoc="0" locked="0" layoutInCell="1" allowOverlap="1" wp14:anchorId="37D4DBE5" wp14:editId="7C04B0D0">
                <wp:simplePos x="0" y="0"/>
                <wp:positionH relativeFrom="column">
                  <wp:posOffset>917575</wp:posOffset>
                </wp:positionH>
                <wp:positionV relativeFrom="paragraph">
                  <wp:posOffset>8890</wp:posOffset>
                </wp:positionV>
                <wp:extent cx="921385" cy="426085"/>
                <wp:effectExtent l="0" t="0" r="12065" b="12065"/>
                <wp:wrapNone/>
                <wp:docPr id="18" name="Rectangle 18"/>
                <wp:cNvGraphicFramePr/>
                <a:graphic xmlns:a="http://schemas.openxmlformats.org/drawingml/2006/main">
                  <a:graphicData uri="http://schemas.microsoft.com/office/word/2010/wordprocessingShape">
                    <wps:wsp>
                      <wps:cNvSpPr/>
                      <wps:spPr>
                        <a:xfrm>
                          <a:off x="0" y="0"/>
                          <a:ext cx="921385" cy="426085"/>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55437C"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4DBE5" id="Rectangle 18" o:spid="_x0000_s1037" style="position:absolute;left:0;text-align:left;margin-left:72.25pt;margin-top:.7pt;width:72.55pt;height:33.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" filled="f" strokecolor="#00b0f0" strokeweight="1.5pt">
                <v:textbox>
                  <w:txbxContent>
                    <w:p w14:paraId="5A55437C" w14:textId="77777777" w:rsidR="00C404B0" w:rsidRPr="00AE7392"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v:textbox>
              </v:rect>
            </w:pict>
          </mc:Fallback>
        </mc:AlternateContent>
      </w:r>
      <w:r>
        <w:rPr>
          <w:rFonts w:cs="Arial"/>
          <w:noProof/>
          <w:color w:val="000000"/>
          <w:sz w:val="24"/>
          <w:szCs w:val="24"/>
          <w:shd w:val="clear" w:color="auto" w:fill="E6E6E6"/>
          <w:lang w:eastAsia="cs-CZ"/>
        </w:rPr>
        <mc:AlternateContent>
          <mc:Choice Requires="wps">
            <w:drawing>
              <wp:anchor distT="0" distB="0" distL="114300" distR="114300" simplePos="0" relativeHeight="251658250" behindDoc="0" locked="0" layoutInCell="1" allowOverlap="1" wp14:anchorId="5B00067C" wp14:editId="2B05A4AE">
                <wp:simplePos x="0" y="0"/>
                <wp:positionH relativeFrom="column">
                  <wp:posOffset>174813</wp:posOffset>
                </wp:positionH>
                <wp:positionV relativeFrom="paragraph">
                  <wp:posOffset>9123</wp:posOffset>
                </wp:positionV>
                <wp:extent cx="611040" cy="426624"/>
                <wp:effectExtent l="0" t="0" r="17780" b="12065"/>
                <wp:wrapNone/>
                <wp:docPr id="17" name="Rectangle 17"/>
                <wp:cNvGraphicFramePr/>
                <a:graphic xmlns:a="http://schemas.openxmlformats.org/drawingml/2006/main">
                  <a:graphicData uri="http://schemas.microsoft.com/office/word/2010/wordprocessingShape">
                    <wps:wsp>
                      <wps:cNvSpPr/>
                      <wps:spPr>
                        <a:xfrm>
                          <a:off x="0" y="0"/>
                          <a:ext cx="611040" cy="426624"/>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CC6D57"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00067C" id="Rectangle 17" o:spid="_x0000_s1038" style="position:absolute;left:0;text-align:left;margin-left:13.75pt;margin-top:.7pt;width:48.1pt;height:33.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" filled="f" strokecolor="#00b0f0" strokeweight="1.5pt">
                <v:textbox>
                  <w:txbxContent>
                    <w:p w14:paraId="7BCC6D57"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5D00">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p>
    <w:p w14:paraId="424D2728" w14:textId="77777777" w:rsidR="00C404B0" w:rsidRDefault="00C404B0" w:rsidP="00C404B0">
      <w:pPr>
        <w:pStyle w:val="Odstavecseseznamem"/>
        <w:spacing w:after="360"/>
        <w:ind w:left="1406" w:hanging="1049"/>
        <w:rPr>
          <w:rFonts w:cs="Arial"/>
          <w:color w:val="000000"/>
          <w:lang w:eastAsia="cs-CZ"/>
        </w:rPr>
      </w:pPr>
    </w:p>
    <w:p w14:paraId="24E41116" w14:textId="77777777" w:rsidR="00C404B0" w:rsidRDefault="00C404B0" w:rsidP="00C404B0">
      <w:pPr>
        <w:pStyle w:val="Odstavecseseznamem"/>
        <w:spacing w:after="360"/>
        <w:ind w:left="1406" w:hanging="1049"/>
        <w:rPr>
          <w:rFonts w:cs="Arial"/>
          <w:color w:val="000000"/>
          <w:lang w:eastAsia="cs-CZ"/>
        </w:rPr>
      </w:pPr>
    </w:p>
    <w:p w14:paraId="5C702D84" w14:textId="77777777" w:rsidR="00C404B0" w:rsidRPr="004164FE" w:rsidRDefault="00C404B0" w:rsidP="00B260AF">
      <w:pPr>
        <w:pStyle w:val="Odstavecseseznamem"/>
        <w:spacing w:after="240"/>
        <w:ind w:left="1406" w:hanging="1049"/>
        <w:contextualSpacing w:val="0"/>
        <w:jc w:val="both"/>
        <w:rPr>
          <w:rFonts w:cs="Arial"/>
          <w:i/>
          <w:iCs/>
          <w:color w:val="000000"/>
          <w:lang w:eastAsia="cs-CZ"/>
        </w:rPr>
      </w:pPr>
      <w:r w:rsidRPr="004164FE">
        <w:rPr>
          <w:rFonts w:cs="Arial"/>
          <w:i/>
          <w:iCs/>
          <w:color w:val="000000"/>
          <w:lang w:eastAsia="cs-CZ"/>
        </w:rPr>
        <w:t>Pozn.:</w:t>
      </w:r>
      <w:r w:rsidRPr="004164FE">
        <w:rPr>
          <w:rFonts w:cs="Arial"/>
          <w:i/>
          <w:iCs/>
          <w:color w:val="000000"/>
          <w:lang w:eastAsia="cs-CZ"/>
        </w:rPr>
        <w:tab/>
        <w:t>Příklad v obrázku 2a se týká pouze zakládané organizace ÚSC. Pro úplnost je zde ale uvedena situace, kdy ÚSC má i své zřizované organizace.</w:t>
      </w:r>
    </w:p>
    <w:p w14:paraId="568F0774" w14:textId="77777777" w:rsidR="00C404B0" w:rsidRPr="00D537BA" w:rsidRDefault="00C404B0" w:rsidP="008A50DB">
      <w:pPr>
        <w:pStyle w:val="Odstavecseseznamem"/>
        <w:numPr>
          <w:ilvl w:val="0"/>
          <w:numId w:val="6"/>
        </w:numPr>
        <w:spacing w:before="360" w:after="120" w:line="240" w:lineRule="auto"/>
        <w:ind w:left="714" w:hanging="357"/>
        <w:contextualSpacing w:val="0"/>
        <w:jc w:val="both"/>
        <w:rPr>
          <w:rFonts w:cs="Arial"/>
          <w:b/>
          <w:bCs/>
          <w:color w:val="000000"/>
          <w:lang w:eastAsia="cs-CZ"/>
        </w:rPr>
      </w:pPr>
      <w:r w:rsidRPr="00D537BA">
        <w:rPr>
          <w:rFonts w:cs="Arial"/>
          <w:b/>
          <w:bCs/>
          <w:color w:val="000000"/>
          <w:lang w:eastAsia="cs-CZ"/>
        </w:rPr>
        <w:t xml:space="preserve">Žadatelem o podporu je organizace založená ÚSC, která naplňuje kritéria pro propojený podnik s dalšími subjekty mimo ÚSC </w:t>
      </w:r>
      <w:r w:rsidRPr="00D537BA">
        <w:rPr>
          <w:rFonts w:cs="Arial"/>
          <w:color w:val="000000"/>
          <w:lang w:eastAsia="cs-CZ"/>
        </w:rPr>
        <w:t>(viz obrázek č. 2b)</w:t>
      </w:r>
      <w:r w:rsidRPr="00D537BA">
        <w:rPr>
          <w:rFonts w:cs="Arial"/>
          <w:b/>
          <w:bCs/>
          <w:color w:val="000000"/>
          <w:lang w:eastAsia="cs-CZ"/>
        </w:rPr>
        <w:t xml:space="preserve"> </w:t>
      </w:r>
      <w:r w:rsidRPr="00D537BA">
        <w:rPr>
          <w:rFonts w:cs="Arial"/>
          <w:color w:val="000000"/>
          <w:lang w:eastAsia="cs-CZ"/>
        </w:rPr>
        <w:t xml:space="preserve"> </w:t>
      </w:r>
    </w:p>
    <w:p w14:paraId="481DD990" w14:textId="1CBB4BCD" w:rsidR="00C404B0" w:rsidRPr="00D537BA" w:rsidRDefault="00C404B0" w:rsidP="00CC53D9">
      <w:pPr>
        <w:pStyle w:val="Odstavecseseznamem"/>
        <w:numPr>
          <w:ilvl w:val="1"/>
          <w:numId w:val="5"/>
        </w:numPr>
        <w:spacing w:after="120" w:line="240" w:lineRule="auto"/>
        <w:ind w:left="1417" w:hanging="340"/>
        <w:contextualSpacing w:val="0"/>
        <w:jc w:val="both"/>
        <w:rPr>
          <w:rFonts w:cs="Arial"/>
          <w:color w:val="000000"/>
          <w:lang w:eastAsia="cs-CZ"/>
        </w:rPr>
      </w:pPr>
      <w:r w:rsidRPr="00D537BA">
        <w:rPr>
          <w:rFonts w:cs="Arial"/>
          <w:color w:val="000000"/>
          <w:lang w:eastAsia="cs-CZ"/>
        </w:rPr>
        <w:t xml:space="preserve">Žadatel o podporu (viz např. dopravní podnik uvedený na obrázku č. 2b) doloží za sebe poslední schválenou účetní závěrku. </w:t>
      </w:r>
    </w:p>
    <w:p w14:paraId="3C303CC8"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Arial"/>
          <w:color w:val="000000"/>
          <w:lang w:eastAsia="cs-CZ"/>
        </w:rPr>
      </w:pPr>
      <w:r w:rsidRPr="00D537BA">
        <w:rPr>
          <w:rFonts w:cs="Arial"/>
          <w:color w:val="000000"/>
          <w:lang w:eastAsia="cs-CZ"/>
        </w:rPr>
        <w:t xml:space="preserve">Žadatel o podporu doloží za každou svou založenou organizaci, která naplňuje kritéria pro propojený podnik, poslední schválenou individuální účetní závěrku nebo poslední schválenou konsolidovanou účetní závěrku. </w:t>
      </w:r>
    </w:p>
    <w:p w14:paraId="2198ABD6"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Arial"/>
          <w:color w:val="000000"/>
          <w:lang w:eastAsia="cs-CZ"/>
        </w:rPr>
      </w:pPr>
      <w:r w:rsidRPr="00D537BA">
        <w:rPr>
          <w:rFonts w:cs="Arial"/>
          <w:color w:val="000000"/>
          <w:lang w:eastAsia="cs-CZ"/>
        </w:rPr>
        <w:t xml:space="preserve">Žadatel o podporu nedokládá poslední schválenou účetní závěrku za ÚSC, poskytovatel podpory získá informace z veřejně dostupného systému MONITOR – informační portál Ministerstva financí. </w:t>
      </w:r>
    </w:p>
    <w:p w14:paraId="7904E8C9"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Arial"/>
          <w:color w:val="000000"/>
          <w:lang w:eastAsia="cs-CZ"/>
        </w:rPr>
      </w:pPr>
      <w:r w:rsidRPr="00D537BA">
        <w:rPr>
          <w:rFonts w:cs="Arial"/>
          <w:color w:val="000000"/>
          <w:lang w:eastAsia="cs-CZ"/>
        </w:rPr>
        <w:t xml:space="preserve">V příloze </w:t>
      </w:r>
      <w:r w:rsidRPr="00D537BA">
        <w:rPr>
          <w:rFonts w:cs="Arial"/>
          <w:b/>
          <w:bCs/>
          <w:color w:val="000000"/>
          <w:lang w:eastAsia="cs-CZ"/>
        </w:rPr>
        <w:t>Formulář pro vyhodnocení žadatele o podporu z pohledu podniku v obtížích</w:t>
      </w:r>
      <w:r w:rsidRPr="00D537BA">
        <w:rPr>
          <w:rFonts w:cs="Arial"/>
          <w:color w:val="000000"/>
          <w:lang w:eastAsia="cs-CZ"/>
        </w:rPr>
        <w:t xml:space="preserve"> vyplní žadatel listy:</w:t>
      </w:r>
    </w:p>
    <w:p w14:paraId="4C636220" w14:textId="48F3B03A" w:rsidR="00C404B0" w:rsidRPr="00D537BA" w:rsidRDefault="00C404B0" w:rsidP="00CC53D9">
      <w:pPr>
        <w:pStyle w:val="Odstavecseseznamem"/>
        <w:numPr>
          <w:ilvl w:val="2"/>
          <w:numId w:val="5"/>
        </w:numPr>
        <w:spacing w:after="120" w:line="240" w:lineRule="auto"/>
        <w:ind w:left="2154" w:hanging="357"/>
        <w:contextualSpacing w:val="0"/>
        <w:jc w:val="both"/>
        <w:rPr>
          <w:rFonts w:cs="Arial"/>
          <w:color w:val="000000"/>
          <w:lang w:eastAsia="cs-CZ"/>
        </w:rPr>
      </w:pPr>
      <w:proofErr w:type="gramStart"/>
      <w:r w:rsidRPr="00D346AA">
        <w:rPr>
          <w:rFonts w:cs="Arial"/>
          <w:b/>
          <w:bCs/>
          <w:i/>
          <w:iCs/>
          <w:color w:val="000000"/>
          <w:lang w:eastAsia="cs-CZ"/>
        </w:rPr>
        <w:t>1b</w:t>
      </w:r>
      <w:proofErr w:type="gramEnd"/>
      <w:r w:rsidRPr="00D346AA">
        <w:rPr>
          <w:rFonts w:cs="Arial"/>
          <w:b/>
          <w:bCs/>
          <w:i/>
          <w:iCs/>
          <w:color w:val="000000"/>
          <w:lang w:eastAsia="cs-CZ"/>
        </w:rPr>
        <w:t>) - Formulář pro kategorii podniku</w:t>
      </w:r>
      <w:r w:rsidRPr="00D537BA">
        <w:rPr>
          <w:rFonts w:cs="Arial"/>
          <w:color w:val="000000"/>
          <w:lang w:eastAsia="cs-CZ"/>
        </w:rPr>
        <w:t xml:space="preserve"> – Žadatel o podporu vyplní na tomto listu údaje „</w:t>
      </w:r>
      <w:r w:rsidRPr="00D346AA">
        <w:rPr>
          <w:rFonts w:cs="Arial"/>
          <w:i/>
          <w:iCs/>
          <w:color w:val="000000"/>
          <w:lang w:eastAsia="cs-CZ"/>
        </w:rPr>
        <w:t>Identifikace žadatele o podporu</w:t>
      </w:r>
      <w:r w:rsidRPr="00D537BA">
        <w:rPr>
          <w:rFonts w:cs="Arial"/>
          <w:color w:val="000000"/>
          <w:lang w:eastAsia="cs-CZ"/>
        </w:rPr>
        <w:t>“ a „</w:t>
      </w:r>
      <w:r w:rsidRPr="00D346AA">
        <w:rPr>
          <w:rFonts w:cs="Arial"/>
          <w:i/>
          <w:iCs/>
          <w:color w:val="000000"/>
          <w:lang w:eastAsia="cs-CZ"/>
        </w:rPr>
        <w:t>Druh podniku – Informace o</w:t>
      </w:r>
      <w:r w:rsidR="007E4169" w:rsidRPr="00D346AA">
        <w:rPr>
          <w:rFonts w:cs="Arial"/>
          <w:i/>
          <w:iCs/>
          <w:color w:val="000000"/>
          <w:lang w:eastAsia="cs-CZ"/>
        </w:rPr>
        <w:t> </w:t>
      </w:r>
      <w:r w:rsidRPr="00D346AA">
        <w:rPr>
          <w:rFonts w:cs="Arial"/>
          <w:i/>
          <w:iCs/>
          <w:color w:val="000000"/>
          <w:lang w:eastAsia="cs-CZ"/>
        </w:rPr>
        <w:t>vlastnických vztazích podniku</w:t>
      </w:r>
      <w:r w:rsidRPr="00D537BA">
        <w:rPr>
          <w:rFonts w:cs="Arial"/>
          <w:color w:val="000000"/>
          <w:lang w:eastAsia="cs-CZ"/>
        </w:rPr>
        <w:t>“ a údaje v</w:t>
      </w:r>
      <w:r w:rsidR="00700B5D" w:rsidRPr="00D537BA">
        <w:rPr>
          <w:rFonts w:cs="Arial"/>
          <w:color w:val="000000"/>
          <w:lang w:eastAsia="cs-CZ"/>
        </w:rPr>
        <w:t> </w:t>
      </w:r>
      <w:r w:rsidRPr="00D537BA">
        <w:rPr>
          <w:rFonts w:cs="Arial"/>
          <w:color w:val="000000"/>
          <w:lang w:eastAsia="cs-CZ"/>
        </w:rPr>
        <w:t>části „</w:t>
      </w:r>
      <w:r w:rsidRPr="00D346AA">
        <w:rPr>
          <w:rFonts w:cs="Arial"/>
          <w:i/>
          <w:iCs/>
          <w:color w:val="000000"/>
          <w:lang w:eastAsia="cs-CZ"/>
        </w:rPr>
        <w:t>Kategorie podniku – údaje o</w:t>
      </w:r>
      <w:r w:rsidR="00B260AF" w:rsidRPr="00D346AA">
        <w:rPr>
          <w:rFonts w:cs="Arial"/>
          <w:i/>
          <w:iCs/>
          <w:color w:val="000000"/>
          <w:lang w:eastAsia="cs-CZ"/>
        </w:rPr>
        <w:t> </w:t>
      </w:r>
      <w:r w:rsidRPr="00D346AA">
        <w:rPr>
          <w:rFonts w:cs="Arial"/>
          <w:i/>
          <w:iCs/>
          <w:color w:val="000000"/>
          <w:lang w:eastAsia="cs-CZ"/>
        </w:rPr>
        <w:t>velikosti podniku“</w:t>
      </w:r>
      <w:r w:rsidRPr="00D537BA">
        <w:rPr>
          <w:rFonts w:cs="Arial"/>
          <w:color w:val="000000"/>
          <w:lang w:eastAsia="cs-CZ"/>
        </w:rPr>
        <w:t xml:space="preserve"> za sledované období i dvě předcházející</w:t>
      </w:r>
      <w:r w:rsidR="00FA100A">
        <w:rPr>
          <w:rFonts w:cs="Arial"/>
          <w:color w:val="000000"/>
          <w:lang w:eastAsia="cs-CZ"/>
        </w:rPr>
        <w:t>.</w:t>
      </w:r>
    </w:p>
    <w:p w14:paraId="1BB85040" w14:textId="61A6ADB9" w:rsidR="00C404B0" w:rsidRPr="00D537BA" w:rsidRDefault="00156D17" w:rsidP="00156D17">
      <w:pPr>
        <w:pStyle w:val="Odstavecseseznamem"/>
        <w:spacing w:after="120" w:line="240" w:lineRule="auto"/>
        <w:ind w:left="2154"/>
        <w:contextualSpacing w:val="0"/>
        <w:jc w:val="both"/>
        <w:rPr>
          <w:rFonts w:cs="Arial"/>
          <w:color w:val="000000"/>
          <w:lang w:eastAsia="cs-CZ"/>
        </w:rPr>
      </w:pPr>
      <w:r w:rsidRPr="00D537BA">
        <w:rPr>
          <w:rFonts w:cs="Arial"/>
          <w:color w:val="000000"/>
          <w:lang w:eastAsia="cs-CZ"/>
        </w:rPr>
        <w:t xml:space="preserve">Pozn: </w:t>
      </w:r>
      <w:r w:rsidR="00C404B0" w:rsidRPr="00D537BA">
        <w:rPr>
          <w:rFonts w:cs="Arial"/>
          <w:color w:val="000000"/>
          <w:lang w:eastAsia="cs-CZ"/>
        </w:rPr>
        <w:t>V případě, že žadatel o podporu je z 25 % nebo více procent základního kapitálu nebo hlasovacích práv přímo nebo nepřímo ovládán, společně či</w:t>
      </w:r>
      <w:r w:rsidR="00205560">
        <w:rPr>
          <w:rFonts w:cs="Arial"/>
          <w:color w:val="000000"/>
          <w:lang w:eastAsia="cs-CZ"/>
        </w:rPr>
        <w:t> </w:t>
      </w:r>
      <w:r w:rsidR="00C404B0" w:rsidRPr="00D537BA">
        <w:rPr>
          <w:rFonts w:cs="Arial"/>
          <w:color w:val="000000"/>
          <w:lang w:eastAsia="cs-CZ"/>
        </w:rPr>
        <w:t>jednotlivě, jedním či více veřejnými subjekty, je považován za velký podnik</w:t>
      </w:r>
      <w:r w:rsidRPr="00D537BA">
        <w:rPr>
          <w:rFonts w:cs="Arial"/>
          <w:color w:val="000000"/>
          <w:lang w:eastAsia="cs-CZ"/>
        </w:rPr>
        <w:t xml:space="preserve"> pro příslušné období</w:t>
      </w:r>
      <w:r w:rsidR="00EC2E85">
        <w:rPr>
          <w:rFonts w:cs="Arial"/>
          <w:color w:val="000000"/>
          <w:lang w:eastAsia="cs-CZ"/>
        </w:rPr>
        <w:t xml:space="preserve">. </w:t>
      </w:r>
      <w:r w:rsidR="00C404B0" w:rsidRPr="00D537BA">
        <w:rPr>
          <w:rFonts w:cs="Arial"/>
          <w:color w:val="000000"/>
          <w:lang w:eastAsia="cs-CZ"/>
        </w:rPr>
        <w:t xml:space="preserve">  </w:t>
      </w:r>
    </w:p>
    <w:p w14:paraId="08EB6CF0" w14:textId="52D77B4E" w:rsidR="00C404B0" w:rsidRPr="00D537BA" w:rsidRDefault="00C404B0" w:rsidP="00CC53D9">
      <w:pPr>
        <w:pStyle w:val="Odstavecseseznamem"/>
        <w:numPr>
          <w:ilvl w:val="3"/>
          <w:numId w:val="8"/>
        </w:numPr>
        <w:spacing w:after="120" w:line="240" w:lineRule="auto"/>
        <w:ind w:left="2154" w:hanging="357"/>
        <w:contextualSpacing w:val="0"/>
        <w:jc w:val="both"/>
        <w:rPr>
          <w:rFonts w:cs="Arial"/>
          <w:lang w:eastAsia="cs-CZ"/>
        </w:rPr>
      </w:pPr>
      <w:r w:rsidRPr="00D346AA">
        <w:rPr>
          <w:rFonts w:cs="Arial"/>
          <w:b/>
          <w:bCs/>
          <w:i/>
          <w:iCs/>
          <w:lang w:eastAsia="cs-CZ"/>
        </w:rPr>
        <w:t>1c) - Příloha Kategorie podniku</w:t>
      </w:r>
      <w:r w:rsidRPr="00D537BA">
        <w:rPr>
          <w:rFonts w:cs="Arial"/>
          <w:b/>
          <w:bCs/>
          <w:lang w:eastAsia="cs-CZ"/>
        </w:rPr>
        <w:t xml:space="preserve"> </w:t>
      </w:r>
      <w:r w:rsidRPr="00D537BA">
        <w:rPr>
          <w:rFonts w:cs="Arial"/>
          <w:lang w:eastAsia="cs-CZ"/>
        </w:rPr>
        <w:t>- V případě, že mezi žadatelem o podporu a</w:t>
      </w:r>
      <w:r w:rsidR="007E4169">
        <w:rPr>
          <w:rFonts w:cs="Arial"/>
          <w:lang w:eastAsia="cs-CZ"/>
        </w:rPr>
        <w:t> </w:t>
      </w:r>
      <w:r w:rsidRPr="00D537BA">
        <w:rPr>
          <w:rFonts w:cs="Arial"/>
          <w:lang w:eastAsia="cs-CZ"/>
        </w:rPr>
        <w:t xml:space="preserve">dalšími subjekty existují vazby, které naplňují kritéria pro propojený nebo partnerský podnik, uvede žadatel o podporu data za všechny tyto subjekty, včetně </w:t>
      </w:r>
      <w:r w:rsidRPr="00EC2E85">
        <w:rPr>
          <w:rFonts w:cs="Arial"/>
          <w:lang w:eastAsia="cs-CZ"/>
        </w:rPr>
        <w:t>sebe</w:t>
      </w:r>
      <w:r w:rsidR="00EC2E85" w:rsidRPr="00EC2E85">
        <w:rPr>
          <w:rFonts w:cs="Arial"/>
          <w:lang w:eastAsia="cs-CZ"/>
        </w:rPr>
        <w:t>.</w:t>
      </w:r>
      <w:r w:rsidRPr="00D537BA">
        <w:rPr>
          <w:rFonts w:cs="Arial"/>
          <w:lang w:eastAsia="cs-CZ"/>
        </w:rPr>
        <w:t xml:space="preserve"> </w:t>
      </w:r>
    </w:p>
    <w:p w14:paraId="4ABEE3D1" w14:textId="35AB5065" w:rsidR="00C404B0" w:rsidRPr="00D537BA" w:rsidRDefault="00C404B0" w:rsidP="00CC53D9">
      <w:pPr>
        <w:pStyle w:val="Odstavecseseznamem"/>
        <w:numPr>
          <w:ilvl w:val="3"/>
          <w:numId w:val="5"/>
        </w:numPr>
        <w:spacing w:after="120" w:line="240" w:lineRule="auto"/>
        <w:contextualSpacing w:val="0"/>
        <w:jc w:val="both"/>
        <w:rPr>
          <w:rFonts w:cs="Arial"/>
          <w:lang w:eastAsia="cs-CZ"/>
        </w:rPr>
      </w:pPr>
      <w:r w:rsidRPr="00D537BA">
        <w:rPr>
          <w:rFonts w:cs="Arial"/>
          <w:lang w:eastAsia="cs-CZ"/>
        </w:rPr>
        <w:t>V případě, že žadatel o podporu je členem skupiny, která podléhá konsolidaci, uvede členy konsolidované skupiny a určí, zda se jedná o</w:t>
      </w:r>
      <w:r w:rsidR="007E4169">
        <w:rPr>
          <w:rFonts w:cs="Arial"/>
          <w:lang w:eastAsia="cs-CZ"/>
        </w:rPr>
        <w:t> </w:t>
      </w:r>
      <w:r w:rsidRPr="00D537BA">
        <w:rPr>
          <w:rFonts w:cs="Arial"/>
          <w:lang w:eastAsia="cs-CZ"/>
        </w:rPr>
        <w:t>propojené či partnerské subjekty</w:t>
      </w:r>
      <w:r w:rsidR="006232DE" w:rsidRPr="00D537BA">
        <w:rPr>
          <w:rFonts w:cs="Arial"/>
          <w:lang w:eastAsia="cs-CZ"/>
        </w:rPr>
        <w:t xml:space="preserve"> včetně sebe</w:t>
      </w:r>
      <w:r w:rsidRPr="00D537BA">
        <w:rPr>
          <w:rFonts w:cs="Arial"/>
          <w:lang w:eastAsia="cs-CZ"/>
        </w:rPr>
        <w:t xml:space="preserve">. </w:t>
      </w:r>
    </w:p>
    <w:p w14:paraId="18369E59" w14:textId="4B433962" w:rsidR="00C404B0" w:rsidRPr="00D537BA" w:rsidRDefault="00C404B0" w:rsidP="00156D17">
      <w:pPr>
        <w:spacing w:after="120" w:line="240" w:lineRule="auto"/>
        <w:ind w:left="2160"/>
        <w:jc w:val="both"/>
        <w:rPr>
          <w:rFonts w:cs="Arial"/>
          <w:lang w:eastAsia="cs-CZ"/>
        </w:rPr>
      </w:pPr>
      <w:r w:rsidRPr="00D537BA">
        <w:rPr>
          <w:rFonts w:cs="Arial"/>
          <w:lang w:eastAsia="cs-CZ"/>
        </w:rPr>
        <w:t>V případě, že žadatel o podporu je z 25 % nebo více procent základního kapitálu nebo hlasovacích práv přímo nebo nepřímo ovládán, společně či</w:t>
      </w:r>
      <w:r w:rsidR="00205560">
        <w:rPr>
          <w:rFonts w:cs="Arial"/>
          <w:lang w:eastAsia="cs-CZ"/>
        </w:rPr>
        <w:t> </w:t>
      </w:r>
      <w:r w:rsidRPr="00D537BA">
        <w:rPr>
          <w:rFonts w:cs="Arial"/>
          <w:lang w:eastAsia="cs-CZ"/>
        </w:rPr>
        <w:t>jednotlivě, jedním či více veřejnými subjekty, je považován za velký podnik. V</w:t>
      </w:r>
      <w:r w:rsidR="007E4169">
        <w:rPr>
          <w:rFonts w:cs="Arial"/>
          <w:lang w:eastAsia="cs-CZ"/>
        </w:rPr>
        <w:t> </w:t>
      </w:r>
      <w:r w:rsidRPr="00D537BA">
        <w:rPr>
          <w:rFonts w:cs="Arial"/>
          <w:lang w:eastAsia="cs-CZ"/>
        </w:rPr>
        <w:t xml:space="preserve">tomto případě list 1c) </w:t>
      </w:r>
      <w:r w:rsidR="00696653" w:rsidRPr="00D537BA">
        <w:rPr>
          <w:rFonts w:cs="Arial"/>
          <w:lang w:eastAsia="cs-CZ"/>
        </w:rPr>
        <w:t xml:space="preserve">pro příslušné období </w:t>
      </w:r>
      <w:r w:rsidRPr="00D537BA">
        <w:rPr>
          <w:rFonts w:cs="Arial"/>
          <w:lang w:eastAsia="cs-CZ"/>
        </w:rPr>
        <w:t>nevyplňuje.</w:t>
      </w:r>
    </w:p>
    <w:p w14:paraId="02657282" w14:textId="77777777" w:rsidR="00C404B0" w:rsidRPr="00D537BA" w:rsidRDefault="00C404B0" w:rsidP="00CC53D9">
      <w:pPr>
        <w:pStyle w:val="Odstavecseseznamem"/>
        <w:numPr>
          <w:ilvl w:val="2"/>
          <w:numId w:val="5"/>
        </w:numPr>
        <w:spacing w:after="120" w:line="240" w:lineRule="auto"/>
        <w:contextualSpacing w:val="0"/>
        <w:jc w:val="both"/>
        <w:rPr>
          <w:rFonts w:cs="Arial"/>
          <w:lang w:eastAsia="cs-CZ"/>
        </w:rPr>
      </w:pPr>
      <w:r w:rsidRPr="00D346AA">
        <w:rPr>
          <w:rFonts w:cs="Arial"/>
          <w:b/>
          <w:bCs/>
          <w:i/>
          <w:iCs/>
          <w:lang w:eastAsia="cs-CZ"/>
        </w:rPr>
        <w:t>2x) - List vlastního vyhodnocení</w:t>
      </w:r>
      <w:r w:rsidRPr="00D537BA">
        <w:rPr>
          <w:rFonts w:cs="Arial"/>
          <w:lang w:eastAsia="cs-CZ"/>
        </w:rPr>
        <w:t xml:space="preserve"> - dle právní formy žadatele.</w:t>
      </w:r>
    </w:p>
    <w:p w14:paraId="30AC704E" w14:textId="77777777" w:rsidR="00044635" w:rsidRPr="00044635" w:rsidRDefault="00044635" w:rsidP="00044635">
      <w:pPr>
        <w:pStyle w:val="Odstavecseseznamem"/>
        <w:spacing w:after="120" w:line="240" w:lineRule="auto"/>
        <w:ind w:left="2160"/>
        <w:contextualSpacing w:val="0"/>
        <w:jc w:val="both"/>
        <w:rPr>
          <w:rFonts w:cs="Arial"/>
          <w:i/>
          <w:iCs/>
          <w:lang w:eastAsia="cs-CZ"/>
        </w:rPr>
      </w:pPr>
    </w:p>
    <w:p w14:paraId="29A82EE6" w14:textId="77777777" w:rsidR="00044635" w:rsidRPr="00044635" w:rsidRDefault="00044635" w:rsidP="00044635">
      <w:pPr>
        <w:pStyle w:val="Odstavecseseznamem"/>
        <w:spacing w:after="120" w:line="240" w:lineRule="auto"/>
        <w:ind w:left="2160"/>
        <w:contextualSpacing w:val="0"/>
        <w:jc w:val="both"/>
        <w:rPr>
          <w:rFonts w:cs="Arial"/>
          <w:i/>
          <w:iCs/>
          <w:lang w:eastAsia="cs-CZ"/>
        </w:rPr>
      </w:pPr>
    </w:p>
    <w:p w14:paraId="08E6A538" w14:textId="625D202C" w:rsidR="00C404B0" w:rsidRPr="00D346AA" w:rsidRDefault="00C404B0" w:rsidP="00CC53D9">
      <w:pPr>
        <w:pStyle w:val="Odstavecseseznamem"/>
        <w:numPr>
          <w:ilvl w:val="2"/>
          <w:numId w:val="5"/>
        </w:numPr>
        <w:spacing w:after="120" w:line="240" w:lineRule="auto"/>
        <w:contextualSpacing w:val="0"/>
        <w:jc w:val="both"/>
        <w:rPr>
          <w:rFonts w:cs="Arial"/>
          <w:i/>
          <w:iCs/>
          <w:lang w:eastAsia="cs-CZ"/>
        </w:rPr>
      </w:pPr>
      <w:proofErr w:type="gramStart"/>
      <w:r w:rsidRPr="00D346AA">
        <w:rPr>
          <w:rFonts w:cs="Arial"/>
          <w:b/>
          <w:bCs/>
          <w:i/>
          <w:iCs/>
          <w:lang w:eastAsia="cs-CZ"/>
        </w:rPr>
        <w:lastRenderedPageBreak/>
        <w:t>3a</w:t>
      </w:r>
      <w:proofErr w:type="gramEnd"/>
      <w:r w:rsidRPr="00D346AA">
        <w:rPr>
          <w:rFonts w:cs="Arial"/>
          <w:b/>
          <w:bCs/>
          <w:i/>
          <w:iCs/>
          <w:lang w:eastAsia="cs-CZ"/>
        </w:rPr>
        <w:t>) - Skupina podniků</w:t>
      </w:r>
    </w:p>
    <w:p w14:paraId="135D0D78" w14:textId="4CE948D9" w:rsidR="00C404B0" w:rsidRPr="002841E5" w:rsidRDefault="00C404B0" w:rsidP="00CC53D9">
      <w:pPr>
        <w:pStyle w:val="Odstavecseseznamem"/>
        <w:numPr>
          <w:ilvl w:val="3"/>
          <w:numId w:val="5"/>
        </w:numPr>
        <w:spacing w:after="120" w:line="240" w:lineRule="auto"/>
        <w:contextualSpacing w:val="0"/>
        <w:jc w:val="both"/>
        <w:rPr>
          <w:rFonts w:cs="Arial"/>
          <w:lang w:eastAsia="cs-CZ"/>
        </w:rPr>
      </w:pPr>
      <w:r w:rsidRPr="00D537BA">
        <w:rPr>
          <w:rFonts w:cs="Arial"/>
          <w:lang w:eastAsia="cs-CZ"/>
        </w:rPr>
        <w:t>Žadatel o podporu propojený s ÚSC vyplní údaje za sebe a rovněž za</w:t>
      </w:r>
      <w:r w:rsidR="00205560">
        <w:rPr>
          <w:rFonts w:cs="Arial"/>
          <w:lang w:eastAsia="cs-CZ"/>
        </w:rPr>
        <w:t> </w:t>
      </w:r>
      <w:r w:rsidRPr="00D537BA">
        <w:rPr>
          <w:rFonts w:cs="Arial"/>
          <w:lang w:eastAsia="cs-CZ"/>
        </w:rPr>
        <w:t xml:space="preserve">svého zakladatele (ÚSC) a za další své podřízené organizace, se </w:t>
      </w:r>
      <w:r w:rsidRPr="002841E5">
        <w:rPr>
          <w:rFonts w:cs="Arial"/>
          <w:lang w:eastAsia="cs-CZ"/>
        </w:rPr>
        <w:t xml:space="preserve">kterými je propojen. </w:t>
      </w:r>
    </w:p>
    <w:p w14:paraId="73DA80EF" w14:textId="0CE9FA85" w:rsidR="00C404B0" w:rsidRPr="002841E5" w:rsidRDefault="00C404B0" w:rsidP="003074E6">
      <w:pPr>
        <w:pStyle w:val="Odstavecseseznamem"/>
        <w:numPr>
          <w:ilvl w:val="3"/>
          <w:numId w:val="5"/>
        </w:numPr>
        <w:spacing w:after="120" w:line="240" w:lineRule="auto"/>
        <w:ind w:left="2874" w:hanging="357"/>
        <w:contextualSpacing w:val="0"/>
        <w:jc w:val="both"/>
        <w:rPr>
          <w:rFonts w:cs="Arial"/>
          <w:lang w:eastAsia="cs-CZ"/>
        </w:rPr>
      </w:pPr>
      <w:r w:rsidRPr="002841E5">
        <w:rPr>
          <w:rFonts w:cs="Arial"/>
          <w:lang w:eastAsia="cs-CZ"/>
        </w:rPr>
        <w:t>V případě, že je žadatel o podporu propojený s dalšími subjekty, které nepodléhají konsolidaci, uvede členy skupiny, které lze označit za</w:t>
      </w:r>
      <w:r w:rsidR="00205560">
        <w:rPr>
          <w:rFonts w:cs="Arial"/>
          <w:lang w:eastAsia="cs-CZ"/>
        </w:rPr>
        <w:t xml:space="preserve"> </w:t>
      </w:r>
      <w:r w:rsidRPr="002841E5">
        <w:rPr>
          <w:rFonts w:cs="Arial"/>
          <w:lang w:eastAsia="cs-CZ"/>
        </w:rPr>
        <w:t xml:space="preserve">propojené podniky, a vyplní ekonomické údaje za všechny tyto organizace. </w:t>
      </w:r>
    </w:p>
    <w:p w14:paraId="2091454D" w14:textId="5A9CE314" w:rsidR="00C404B0" w:rsidRPr="002841E5" w:rsidRDefault="00C404B0" w:rsidP="00D931DC">
      <w:pPr>
        <w:pStyle w:val="Odstavecseseznamem"/>
        <w:numPr>
          <w:ilvl w:val="3"/>
          <w:numId w:val="5"/>
        </w:numPr>
        <w:spacing w:after="120" w:line="240" w:lineRule="auto"/>
        <w:ind w:left="2874" w:hanging="357"/>
        <w:contextualSpacing w:val="0"/>
        <w:jc w:val="both"/>
        <w:rPr>
          <w:rFonts w:cs="Arial"/>
          <w:lang w:eastAsia="cs-CZ"/>
        </w:rPr>
      </w:pPr>
      <w:r w:rsidRPr="002841E5">
        <w:rPr>
          <w:rFonts w:cs="Arial"/>
          <w:lang w:eastAsia="cs-CZ"/>
        </w:rPr>
        <w:t>V případě, že žadatel o podporu je členem skupiny, která podléhá konsolidaci, uvede členy skupiny, které lze označit za propojené podniky, a vyplní ekonomické údaje</w:t>
      </w:r>
      <w:r w:rsidR="006232DE" w:rsidRPr="002841E5">
        <w:rPr>
          <w:rFonts w:cs="Arial"/>
          <w:lang w:eastAsia="cs-CZ"/>
        </w:rPr>
        <w:t xml:space="preserve"> včetně sebe</w:t>
      </w:r>
      <w:r w:rsidRPr="002841E5">
        <w:rPr>
          <w:rFonts w:cs="Arial"/>
          <w:lang w:eastAsia="cs-CZ"/>
        </w:rPr>
        <w:t xml:space="preserve">. </w:t>
      </w:r>
      <w:bookmarkStart w:id="45" w:name="_Hlk122362523"/>
    </w:p>
    <w:p w14:paraId="4A60A397" w14:textId="1A232C68" w:rsidR="00D931DC" w:rsidRPr="00D931DC" w:rsidRDefault="00D931DC" w:rsidP="005655D9">
      <w:pPr>
        <w:spacing w:after="0" w:line="240" w:lineRule="auto"/>
        <w:ind w:left="2518"/>
        <w:jc w:val="both"/>
        <w:rPr>
          <w:rFonts w:cs="Arial"/>
          <w:lang w:eastAsia="cs-CZ"/>
        </w:rPr>
      </w:pPr>
      <w:r w:rsidRPr="002841E5">
        <w:rPr>
          <w:rFonts w:cs="Arial"/>
          <w:lang w:eastAsia="cs-CZ"/>
        </w:rPr>
        <w:t xml:space="preserve">Informace o vyplnění listu </w:t>
      </w:r>
      <w:proofErr w:type="gramStart"/>
      <w:r w:rsidRPr="007847C4">
        <w:rPr>
          <w:rFonts w:cs="Arial"/>
          <w:i/>
          <w:iCs/>
          <w:lang w:eastAsia="cs-CZ"/>
        </w:rPr>
        <w:t>3a</w:t>
      </w:r>
      <w:proofErr w:type="gramEnd"/>
      <w:r w:rsidRPr="007847C4">
        <w:rPr>
          <w:rFonts w:cs="Arial"/>
          <w:i/>
          <w:iCs/>
          <w:lang w:eastAsia="cs-CZ"/>
        </w:rPr>
        <w:t>) Skupina podniků</w:t>
      </w:r>
      <w:r w:rsidRPr="002841E5">
        <w:rPr>
          <w:rFonts w:cs="Arial"/>
          <w:lang w:eastAsia="cs-CZ"/>
        </w:rPr>
        <w:t xml:space="preserve"> jsou uvedeny rovněž na</w:t>
      </w:r>
      <w:r w:rsidR="00205560">
        <w:rPr>
          <w:rFonts w:cs="Arial"/>
          <w:lang w:eastAsia="cs-CZ"/>
        </w:rPr>
        <w:t> </w:t>
      </w:r>
      <w:r w:rsidRPr="002841E5">
        <w:rPr>
          <w:rFonts w:cs="Arial"/>
          <w:lang w:eastAsia="cs-CZ"/>
        </w:rPr>
        <w:t>předmětném listu Formuláře</w:t>
      </w:r>
      <w:r w:rsidR="007847C4">
        <w:rPr>
          <w:rFonts w:cs="Arial"/>
          <w:lang w:eastAsia="cs-CZ"/>
        </w:rPr>
        <w:t xml:space="preserve"> </w:t>
      </w:r>
      <w:proofErr w:type="spellStart"/>
      <w:r w:rsidR="007847C4">
        <w:rPr>
          <w:rFonts w:cs="Arial"/>
          <w:lang w:eastAsia="cs-CZ"/>
        </w:rPr>
        <w:t>PvO</w:t>
      </w:r>
      <w:proofErr w:type="spellEnd"/>
      <w:r w:rsidRPr="002841E5">
        <w:rPr>
          <w:rFonts w:cs="Arial"/>
          <w:lang w:eastAsia="cs-CZ"/>
        </w:rPr>
        <w:t>.</w:t>
      </w:r>
      <w:r>
        <w:rPr>
          <w:rFonts w:cs="Arial"/>
          <w:lang w:eastAsia="cs-CZ"/>
        </w:rPr>
        <w:t xml:space="preserve"> </w:t>
      </w:r>
    </w:p>
    <w:p w14:paraId="4CAEF14A" w14:textId="77777777" w:rsidR="00AB3BB8" w:rsidRPr="00962F3A" w:rsidRDefault="00AB3BB8" w:rsidP="005655D9">
      <w:pPr>
        <w:pStyle w:val="Odstavecseseznamem"/>
        <w:spacing w:after="0" w:line="240" w:lineRule="auto"/>
        <w:ind w:left="2875"/>
        <w:contextualSpacing w:val="0"/>
        <w:jc w:val="both"/>
        <w:rPr>
          <w:rFonts w:cs="Arial"/>
          <w:lang w:eastAsia="cs-CZ"/>
        </w:rPr>
      </w:pPr>
    </w:p>
    <w:p w14:paraId="001C6F92" w14:textId="77777777" w:rsidR="00C404B0" w:rsidRPr="00401DB1" w:rsidRDefault="00C404B0" w:rsidP="00C404B0">
      <w:pPr>
        <w:spacing w:after="240"/>
        <w:ind w:left="360"/>
        <w:rPr>
          <w:rFonts w:cs="Arial"/>
          <w:b/>
          <w:bCs/>
          <w:sz w:val="24"/>
          <w:szCs w:val="24"/>
          <w:lang w:eastAsia="cs-CZ"/>
        </w:rPr>
      </w:pPr>
      <w:r w:rsidRPr="00401DB1">
        <w:rPr>
          <w:rFonts w:cs="Arial"/>
          <w:b/>
          <w:noProof/>
          <w:color w:val="2B579A"/>
          <w:sz w:val="24"/>
          <w:szCs w:val="24"/>
          <w:shd w:val="clear" w:color="auto" w:fill="E6E6E6"/>
          <w:lang w:eastAsia="cs-CZ"/>
        </w:rPr>
        <mc:AlternateContent>
          <mc:Choice Requires="wps">
            <w:drawing>
              <wp:anchor distT="0" distB="0" distL="114300" distR="114300" simplePos="0" relativeHeight="251658258" behindDoc="0" locked="0" layoutInCell="1" allowOverlap="1" wp14:anchorId="128B74B1" wp14:editId="0B0856BD">
                <wp:simplePos x="0" y="0"/>
                <wp:positionH relativeFrom="column">
                  <wp:posOffset>490855</wp:posOffset>
                </wp:positionH>
                <wp:positionV relativeFrom="paragraph">
                  <wp:posOffset>318770</wp:posOffset>
                </wp:positionV>
                <wp:extent cx="791456" cy="381000"/>
                <wp:effectExtent l="19050" t="19050" r="27940" b="19050"/>
                <wp:wrapNone/>
                <wp:docPr id="25" name="Rectangle 25"/>
                <wp:cNvGraphicFramePr/>
                <a:graphic xmlns:a="http://schemas.openxmlformats.org/drawingml/2006/main">
                  <a:graphicData uri="http://schemas.microsoft.com/office/word/2010/wordprocessingShape">
                    <wps:wsp>
                      <wps:cNvSpPr/>
                      <wps:spPr>
                        <a:xfrm>
                          <a:off x="0" y="0"/>
                          <a:ext cx="791456" cy="38100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C66760"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p w14:paraId="0A78B042"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8B74B1" id="Rectangle 25" o:spid="_x0000_s1039" style="position:absolute;left:0;text-align:left;margin-left:38.65pt;margin-top:25.1pt;width:62.3pt;height:30pt;z-index:2516582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" filled="f" strokecolor="#c00000" strokeweight="3pt">
                <v:textbox>
                  <w:txbxContent>
                    <w:p w14:paraId="44C66760"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p w14:paraId="0A78B042"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r w:rsidRPr="00401DB1">
        <w:rPr>
          <w:rFonts w:cs="Arial"/>
          <w:b/>
          <w:bCs/>
          <w:sz w:val="24"/>
          <w:szCs w:val="24"/>
          <w:lang w:eastAsia="cs-CZ"/>
        </w:rPr>
        <w:t>Obrázek č. 2b</w:t>
      </w:r>
    </w:p>
    <w:p w14:paraId="5DF0EA49" w14:textId="77777777" w:rsidR="00C404B0" w:rsidRDefault="00C404B0" w:rsidP="00C404B0">
      <w:pPr>
        <w:spacing w:after="240"/>
        <w:ind w:left="360"/>
        <w:rPr>
          <w:rFonts w:cs="Arial"/>
          <w:color w:val="00B050"/>
          <w:sz w:val="24"/>
          <w:szCs w:val="24"/>
          <w:lang w:eastAsia="cs-CZ"/>
        </w:rPr>
      </w:pPr>
      <w:r>
        <w:rPr>
          <w:rFonts w:cs="Arial"/>
          <w:noProof/>
          <w:color w:val="2B579A"/>
          <w:sz w:val="24"/>
          <w:szCs w:val="24"/>
          <w:shd w:val="clear" w:color="auto" w:fill="E6E6E6"/>
        </w:rPr>
        <mc:AlternateContent>
          <mc:Choice Requires="wps">
            <w:drawing>
              <wp:anchor distT="0" distB="0" distL="114300" distR="114300" simplePos="0" relativeHeight="251658303" behindDoc="0" locked="0" layoutInCell="1" allowOverlap="1" wp14:anchorId="59F4391F" wp14:editId="09403767">
                <wp:simplePos x="0" y="0"/>
                <wp:positionH relativeFrom="column">
                  <wp:posOffset>1300480</wp:posOffset>
                </wp:positionH>
                <wp:positionV relativeFrom="paragraph">
                  <wp:posOffset>349250</wp:posOffset>
                </wp:positionV>
                <wp:extent cx="180975" cy="173355"/>
                <wp:effectExtent l="0" t="0" r="66675" b="55245"/>
                <wp:wrapNone/>
                <wp:docPr id="65" name="Straight Arrow Connector 65"/>
                <wp:cNvGraphicFramePr/>
                <a:graphic xmlns:a="http://schemas.openxmlformats.org/drawingml/2006/main">
                  <a:graphicData uri="http://schemas.microsoft.com/office/word/2010/wordprocessingShape">
                    <wps:wsp>
                      <wps:cNvCnPr/>
                      <wps:spPr>
                        <a:xfrm>
                          <a:off x="0" y="0"/>
                          <a:ext cx="180975" cy="17335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7C75EF2" id="Straight Arrow Connector 65" o:spid="_x0000_s1026" type="#_x0000_t32" style="position:absolute;margin-left:102.4pt;margin-top:27.5pt;width:14.25pt;height:13.6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" strokecolor="#5b9bd5" strokeweight=".5pt">
                <v:stroke endarrow="block" joinstyle="miter"/>
              </v:shape>
            </w:pict>
          </mc:Fallback>
        </mc:AlternateContent>
      </w:r>
      <w:r>
        <w:rPr>
          <w:rFonts w:cs="Arial"/>
          <w:noProof/>
          <w:color w:val="2B579A"/>
          <w:sz w:val="24"/>
          <w:szCs w:val="24"/>
          <w:shd w:val="clear" w:color="auto" w:fill="E6E6E6"/>
        </w:rPr>
        <mc:AlternateContent>
          <mc:Choice Requires="wps">
            <w:drawing>
              <wp:anchor distT="0" distB="0" distL="114300" distR="114300" simplePos="0" relativeHeight="251658304" behindDoc="0" locked="0" layoutInCell="1" allowOverlap="1" wp14:anchorId="7F9A156C" wp14:editId="5534DA7A">
                <wp:simplePos x="0" y="0"/>
                <wp:positionH relativeFrom="column">
                  <wp:posOffset>1376680</wp:posOffset>
                </wp:positionH>
                <wp:positionV relativeFrom="paragraph">
                  <wp:posOffset>253999</wp:posOffset>
                </wp:positionV>
                <wp:extent cx="866775" cy="268605"/>
                <wp:effectExtent l="0" t="0" r="66675" b="74295"/>
                <wp:wrapNone/>
                <wp:docPr id="66" name="Straight Arrow Connector 66"/>
                <wp:cNvGraphicFramePr/>
                <a:graphic xmlns:a="http://schemas.openxmlformats.org/drawingml/2006/main">
                  <a:graphicData uri="http://schemas.microsoft.com/office/word/2010/wordprocessingShape">
                    <wps:wsp>
                      <wps:cNvCnPr/>
                      <wps:spPr>
                        <a:xfrm>
                          <a:off x="0" y="0"/>
                          <a:ext cx="866775" cy="26860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17AFBD9" id="Straight Arrow Connector 66" o:spid="_x0000_s1026" type="#_x0000_t32" style="position:absolute;margin-left:108.4pt;margin-top:20pt;width:68.25pt;height:21.1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" strokecolor="#5b9bd5" strokeweight=".5pt">
                <v:stroke endarrow="block" joinstyle="miter"/>
              </v:shape>
            </w:pict>
          </mc:Fallback>
        </mc:AlternateContent>
      </w:r>
      <w:r>
        <w:rPr>
          <w:rFonts w:cs="Arial"/>
          <w:noProof/>
          <w:color w:val="2B579A"/>
          <w:sz w:val="24"/>
          <w:szCs w:val="24"/>
          <w:shd w:val="clear" w:color="auto" w:fill="E6E6E6"/>
        </w:rPr>
        <mc:AlternateContent>
          <mc:Choice Requires="wps">
            <w:drawing>
              <wp:anchor distT="0" distB="0" distL="114300" distR="114300" simplePos="0" relativeHeight="251658302" behindDoc="0" locked="0" layoutInCell="1" allowOverlap="1" wp14:anchorId="67AE591A" wp14:editId="269D3208">
                <wp:simplePos x="0" y="0"/>
                <wp:positionH relativeFrom="column">
                  <wp:posOffset>567054</wp:posOffset>
                </wp:positionH>
                <wp:positionV relativeFrom="paragraph">
                  <wp:posOffset>349250</wp:posOffset>
                </wp:positionV>
                <wp:extent cx="76835" cy="190500"/>
                <wp:effectExtent l="38100" t="0" r="18415" b="57150"/>
                <wp:wrapNone/>
                <wp:docPr id="64" name="Straight Arrow Connector 64"/>
                <wp:cNvGraphicFramePr/>
                <a:graphic xmlns:a="http://schemas.openxmlformats.org/drawingml/2006/main">
                  <a:graphicData uri="http://schemas.microsoft.com/office/word/2010/wordprocessingShape">
                    <wps:wsp>
                      <wps:cNvCnPr/>
                      <wps:spPr>
                        <a:xfrm flipH="1">
                          <a:off x="0" y="0"/>
                          <a:ext cx="76835" cy="190500"/>
                        </a:xfrm>
                        <a:prstGeom prst="straightConnector1">
                          <a:avLst/>
                        </a:prstGeom>
                        <a:noFill/>
                        <a:ln w="6350" cap="flat" cmpd="sng" algn="ctr">
                          <a:solidFill>
                            <a:srgbClr val="5B9BD5"/>
                          </a:solidFill>
                          <a:prstDash val="solid"/>
                          <a:miter lim="800000"/>
                          <a:tailEnd type="triangle"/>
                        </a:ln>
                        <a:effectLst/>
                      </wps:spPr>
                      <wps:bodyPr/>
                    </wps:wsp>
                  </a:graphicData>
                </a:graphic>
                <wp14:sizeRelV relativeFrom="margin">
                  <wp14:pctHeight>0</wp14:pctHeight>
                </wp14:sizeRelV>
              </wp:anchor>
            </w:drawing>
          </mc:Choice>
          <mc:Fallback xmlns:arto="http://schemas.microsoft.com/office/word/2006/arto">
            <w:pict>
              <v:shape w14:anchorId="6BE8F468" id="Straight Arrow Connector 64" o:spid="_x0000_s1026" type="#_x0000_t32" style="position:absolute;margin-left:44.65pt;margin-top:27.5pt;width:6.05pt;height:15pt;flip:x;z-index:25165830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" strokecolor="#5b9bd5" strokeweight=".5pt">
                <v:stroke endarrow="block" joinstyle="miter"/>
              </v:shape>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6" behindDoc="0" locked="0" layoutInCell="1" allowOverlap="1" wp14:anchorId="779532D9" wp14:editId="31CC95C9">
                <wp:simplePos x="0" y="0"/>
                <wp:positionH relativeFrom="column">
                  <wp:posOffset>1297839</wp:posOffset>
                </wp:positionH>
                <wp:positionV relativeFrom="paragraph">
                  <wp:posOffset>128750</wp:posOffset>
                </wp:positionV>
                <wp:extent cx="1944060" cy="284309"/>
                <wp:effectExtent l="0" t="0" r="37465" b="78105"/>
                <wp:wrapNone/>
                <wp:docPr id="33" name="Straight Arrow Connector 33"/>
                <wp:cNvGraphicFramePr/>
                <a:graphic xmlns:a="http://schemas.openxmlformats.org/drawingml/2006/main">
                  <a:graphicData uri="http://schemas.microsoft.com/office/word/2010/wordprocessingShape">
                    <wps:wsp>
                      <wps:cNvCnPr/>
                      <wps:spPr>
                        <a:xfrm>
                          <a:off x="0" y="0"/>
                          <a:ext cx="1944060" cy="2843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3F990F49" id="Straight Arrow Connector 33" o:spid="_x0000_s1026" type="#_x0000_t32" style="position:absolute;margin-left:102.2pt;margin-top:10.15pt;width:153.1pt;height:22.4pt;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" strokecolor="#4472c4 [3204]" strokeweight=".5pt">
                <v:stroke endarrow="block" joinstyle="miter"/>
              </v:shape>
            </w:pict>
          </mc:Fallback>
        </mc:AlternateContent>
      </w:r>
    </w:p>
    <w:p w14:paraId="7E58DFD7" w14:textId="77777777" w:rsidR="00C404B0" w:rsidRDefault="00C404B0" w:rsidP="00C404B0">
      <w:pPr>
        <w:spacing w:after="240"/>
        <w:ind w:left="360"/>
        <w:rPr>
          <w:rFonts w:cs="Arial"/>
          <w:color w:val="00B050"/>
          <w:sz w:val="24"/>
          <w:szCs w:val="24"/>
          <w:lang w:eastAsia="cs-CZ"/>
        </w:rPr>
      </w:pPr>
      <w:r>
        <w:rPr>
          <w:rFonts w:cs="Arial"/>
          <w:noProof/>
          <w:color w:val="00B050"/>
          <w:sz w:val="24"/>
          <w:szCs w:val="24"/>
          <w:shd w:val="clear" w:color="auto" w:fill="E6E6E6"/>
          <w:lang w:eastAsia="cs-CZ"/>
        </w:rPr>
        <mc:AlternateContent>
          <mc:Choice Requires="wps">
            <w:drawing>
              <wp:anchor distT="0" distB="0" distL="114300" distR="114300" simplePos="0" relativeHeight="251658267" behindDoc="0" locked="0" layoutInCell="1" allowOverlap="1" wp14:anchorId="109B09AD" wp14:editId="26CEFA88">
                <wp:simplePos x="0" y="0"/>
                <wp:positionH relativeFrom="column">
                  <wp:posOffset>4681855</wp:posOffset>
                </wp:positionH>
                <wp:positionV relativeFrom="paragraph">
                  <wp:posOffset>266066</wp:posOffset>
                </wp:positionV>
                <wp:extent cx="590550" cy="397510"/>
                <wp:effectExtent l="0" t="0" r="57150" b="59690"/>
                <wp:wrapNone/>
                <wp:docPr id="34" name="Straight Arrow Connector 34"/>
                <wp:cNvGraphicFramePr/>
                <a:graphic xmlns:a="http://schemas.openxmlformats.org/drawingml/2006/main">
                  <a:graphicData uri="http://schemas.microsoft.com/office/word/2010/wordprocessingShape">
                    <wps:wsp>
                      <wps:cNvCnPr/>
                      <wps:spPr>
                        <a:xfrm>
                          <a:off x="0" y="0"/>
                          <a:ext cx="590550" cy="3975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8B28032" id="Straight Arrow Connector 34" o:spid="_x0000_s1026" type="#_x0000_t32" style="position:absolute;margin-left:368.65pt;margin-top:20.95pt;width:46.5pt;height:31.3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" strokecolor="#4472c4 [3204]" strokeweight=".5pt">
                <v:stroke endarrow="block" joinstyle="miter"/>
              </v:shape>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2" behindDoc="0" locked="0" layoutInCell="1" allowOverlap="1" wp14:anchorId="6D6DEE39" wp14:editId="2D58F11A">
                <wp:simplePos x="0" y="0"/>
                <wp:positionH relativeFrom="column">
                  <wp:posOffset>2986405</wp:posOffset>
                </wp:positionH>
                <wp:positionV relativeFrom="paragraph">
                  <wp:posOffset>94614</wp:posOffset>
                </wp:positionV>
                <wp:extent cx="1636395" cy="371475"/>
                <wp:effectExtent l="19050" t="19050" r="20955" b="28575"/>
                <wp:wrapNone/>
                <wp:docPr id="29" name="Rectangle 29"/>
                <wp:cNvGraphicFramePr/>
                <a:graphic xmlns:a="http://schemas.openxmlformats.org/drawingml/2006/main">
                  <a:graphicData uri="http://schemas.microsoft.com/office/word/2010/wordprocessingShape">
                    <wps:wsp>
                      <wps:cNvSpPr/>
                      <wps:spPr>
                        <a:xfrm>
                          <a:off x="0" y="0"/>
                          <a:ext cx="1636395" cy="37147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467E17"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DEE39" id="Rectangle 29" o:spid="_x0000_s1040" style="position:absolute;left:0;text-align:left;margin-left:235.15pt;margin-top:7.45pt;width:128.85pt;height:29.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" filled="f" strokecolor="#c00000" strokeweight="3pt">
                <v:textbox>
                  <w:txbxContent>
                    <w:p w14:paraId="72467E17"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1" behindDoc="0" locked="0" layoutInCell="1" allowOverlap="1" wp14:anchorId="4826379B" wp14:editId="7D3001E2">
                <wp:simplePos x="0" y="0"/>
                <wp:positionH relativeFrom="column">
                  <wp:posOffset>2043430</wp:posOffset>
                </wp:positionH>
                <wp:positionV relativeFrom="paragraph">
                  <wp:posOffset>199390</wp:posOffset>
                </wp:positionV>
                <wp:extent cx="791456" cy="342900"/>
                <wp:effectExtent l="0" t="0" r="27940" b="19050"/>
                <wp:wrapNone/>
                <wp:docPr id="28" name="Rectangle 28"/>
                <wp:cNvGraphicFramePr/>
                <a:graphic xmlns:a="http://schemas.openxmlformats.org/drawingml/2006/main">
                  <a:graphicData uri="http://schemas.microsoft.com/office/word/2010/wordprocessingShape">
                    <wps:wsp>
                      <wps:cNvSpPr/>
                      <wps:spPr>
                        <a:xfrm>
                          <a:off x="0" y="0"/>
                          <a:ext cx="791456" cy="342900"/>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FC451"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26379B" id="Rectangle 28" o:spid="_x0000_s1041" style="position:absolute;left:0;text-align:left;margin-left:160.9pt;margin-top:15.7pt;width:62.3pt;height:27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" filled="f" strokecolor="#00b0f0" strokeweight="1.5pt">
                <v:textbox>
                  <w:txbxContent>
                    <w:p w14:paraId="264FC451"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v:textbox>
              </v:rect>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0" behindDoc="0" locked="0" layoutInCell="1" allowOverlap="1" wp14:anchorId="35C52D5E" wp14:editId="686A4923">
                <wp:simplePos x="0" y="0"/>
                <wp:positionH relativeFrom="column">
                  <wp:posOffset>1014730</wp:posOffset>
                </wp:positionH>
                <wp:positionV relativeFrom="paragraph">
                  <wp:posOffset>189865</wp:posOffset>
                </wp:positionV>
                <wp:extent cx="925195" cy="352425"/>
                <wp:effectExtent l="0" t="0" r="27305" b="28575"/>
                <wp:wrapNone/>
                <wp:docPr id="27" name="Rectangle 27"/>
                <wp:cNvGraphicFramePr/>
                <a:graphic xmlns:a="http://schemas.openxmlformats.org/drawingml/2006/main">
                  <a:graphicData uri="http://schemas.microsoft.com/office/word/2010/wordprocessingShape">
                    <wps:wsp>
                      <wps:cNvSpPr/>
                      <wps:spPr>
                        <a:xfrm>
                          <a:off x="0" y="0"/>
                          <a:ext cx="925195" cy="352425"/>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BD7E81" w14:textId="77777777" w:rsidR="00C404B0" w:rsidRPr="00461D47"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52D5E" id="Rectangle 27" o:spid="_x0000_s1042" style="position:absolute;left:0;text-align:left;margin-left:79.9pt;margin-top:14.95pt;width:72.85pt;height:27.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" filled="f" strokecolor="#00b0f0" strokeweight="1.5pt">
                <v:textbox>
                  <w:txbxContent>
                    <w:p w14:paraId="5BBD7E81" w14:textId="77777777" w:rsidR="00C404B0" w:rsidRPr="00461D47"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w:t>
                      </w:r>
                    </w:p>
                  </w:txbxContent>
                </v:textbox>
              </v:rect>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59" behindDoc="0" locked="0" layoutInCell="1" allowOverlap="1" wp14:anchorId="5084A353" wp14:editId="0B7A784E">
                <wp:simplePos x="0" y="0"/>
                <wp:positionH relativeFrom="column">
                  <wp:posOffset>128905</wp:posOffset>
                </wp:positionH>
                <wp:positionV relativeFrom="paragraph">
                  <wp:posOffset>199390</wp:posOffset>
                </wp:positionV>
                <wp:extent cx="791456" cy="345440"/>
                <wp:effectExtent l="0" t="0" r="27940" b="16510"/>
                <wp:wrapNone/>
                <wp:docPr id="26" name="Rectangle 26"/>
                <wp:cNvGraphicFramePr/>
                <a:graphic xmlns:a="http://schemas.openxmlformats.org/drawingml/2006/main">
                  <a:graphicData uri="http://schemas.microsoft.com/office/word/2010/wordprocessingShape">
                    <wps:wsp>
                      <wps:cNvSpPr/>
                      <wps:spPr>
                        <a:xfrm>
                          <a:off x="0" y="0"/>
                          <a:ext cx="791456" cy="345440"/>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DAA35"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84A353" id="Rectangle 26" o:spid="_x0000_s1043" style="position:absolute;left:0;text-align:left;margin-left:10.15pt;margin-top:15.7pt;width:62.3pt;height:27.2pt;z-index:2516582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" filled="f" strokecolor="#00b0f0" strokeweight="1.5pt">
                <v:textbox>
                  <w:txbxContent>
                    <w:p w14:paraId="2FADAA35"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p>
    <w:p w14:paraId="329023DB" w14:textId="77777777" w:rsidR="00C404B0" w:rsidRDefault="00C404B0" w:rsidP="00C404B0">
      <w:pPr>
        <w:spacing w:after="240"/>
        <w:ind w:left="360"/>
        <w:rPr>
          <w:rFonts w:cs="Arial"/>
          <w:color w:val="00B050"/>
          <w:sz w:val="24"/>
          <w:szCs w:val="24"/>
          <w:lang w:eastAsia="cs-CZ"/>
        </w:rPr>
      </w:pPr>
      <w:r>
        <w:rPr>
          <w:rFonts w:cs="Arial"/>
          <w:noProof/>
          <w:color w:val="00B050"/>
          <w:sz w:val="24"/>
          <w:szCs w:val="24"/>
          <w:shd w:val="clear" w:color="auto" w:fill="E6E6E6"/>
          <w:lang w:eastAsia="cs-CZ"/>
        </w:rPr>
        <mc:AlternateContent>
          <mc:Choice Requires="wps">
            <w:drawing>
              <wp:anchor distT="0" distB="0" distL="114300" distR="114300" simplePos="0" relativeHeight="251658265" behindDoc="0" locked="0" layoutInCell="1" allowOverlap="1" wp14:anchorId="7465F0F2" wp14:editId="05D95EFE">
                <wp:simplePos x="0" y="0"/>
                <wp:positionH relativeFrom="column">
                  <wp:posOffset>4805680</wp:posOffset>
                </wp:positionH>
                <wp:positionV relativeFrom="paragraph">
                  <wp:posOffset>344170</wp:posOffset>
                </wp:positionV>
                <wp:extent cx="1209675" cy="428625"/>
                <wp:effectExtent l="19050" t="19050" r="28575" b="28575"/>
                <wp:wrapNone/>
                <wp:docPr id="32" name="Rectangle 32"/>
                <wp:cNvGraphicFramePr/>
                <a:graphic xmlns:a="http://schemas.openxmlformats.org/drawingml/2006/main">
                  <a:graphicData uri="http://schemas.microsoft.com/office/word/2010/wordprocessingShape">
                    <wps:wsp>
                      <wps:cNvSpPr/>
                      <wps:spPr>
                        <a:xfrm>
                          <a:off x="0" y="0"/>
                          <a:ext cx="1209675" cy="42862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1ECE9"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Čerpací stanice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5F0F2" id="Rectangle 32" o:spid="_x0000_s1044" style="position:absolute;left:0;text-align:left;margin-left:378.4pt;margin-top:27.1pt;width:95.25pt;height:33.7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" filled="f" strokecolor="#c00000" strokeweight="3pt">
                <v:textbox>
                  <w:txbxContent>
                    <w:p w14:paraId="0001ECE9"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Čerpací stanice</w:t>
                      </w:r>
                    </w:p>
                  </w:txbxContent>
                </v:textbox>
              </v:rect>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8" behindDoc="0" locked="0" layoutInCell="1" allowOverlap="1" wp14:anchorId="7F1DD91D" wp14:editId="371F1922">
                <wp:simplePos x="0" y="0"/>
                <wp:positionH relativeFrom="column">
                  <wp:posOffset>3929380</wp:posOffset>
                </wp:positionH>
                <wp:positionV relativeFrom="paragraph">
                  <wp:posOffset>191770</wp:posOffset>
                </wp:positionV>
                <wp:extent cx="176530" cy="149860"/>
                <wp:effectExtent l="0" t="0" r="71120" b="59690"/>
                <wp:wrapNone/>
                <wp:docPr id="35" name="Straight Arrow Connector 35"/>
                <wp:cNvGraphicFramePr/>
                <a:graphic xmlns:a="http://schemas.openxmlformats.org/drawingml/2006/main">
                  <a:graphicData uri="http://schemas.microsoft.com/office/word/2010/wordprocessingShape">
                    <wps:wsp>
                      <wps:cNvCnPr/>
                      <wps:spPr>
                        <a:xfrm>
                          <a:off x="0" y="0"/>
                          <a:ext cx="176530" cy="149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BFE7E8" id="Straight Arrow Connector 35" o:spid="_x0000_s1026" type="#_x0000_t32" style="position:absolute;margin-left:309.4pt;margin-top:15.1pt;width:13.9pt;height:11.8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" strokecolor="#4472c4 [3204]" strokeweight=".5pt">
                <v:stroke endarrow="block" joinstyle="miter"/>
              </v:shape>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9" behindDoc="0" locked="0" layoutInCell="1" allowOverlap="1" wp14:anchorId="3F1400E6" wp14:editId="7D733F55">
                <wp:simplePos x="0" y="0"/>
                <wp:positionH relativeFrom="column">
                  <wp:posOffset>3079115</wp:posOffset>
                </wp:positionH>
                <wp:positionV relativeFrom="paragraph">
                  <wp:posOffset>191770</wp:posOffset>
                </wp:positionV>
                <wp:extent cx="223520" cy="121285"/>
                <wp:effectExtent l="38100" t="0" r="24130" b="50165"/>
                <wp:wrapNone/>
                <wp:docPr id="36" name="Straight Arrow Connector 36"/>
                <wp:cNvGraphicFramePr/>
                <a:graphic xmlns:a="http://schemas.openxmlformats.org/drawingml/2006/main">
                  <a:graphicData uri="http://schemas.microsoft.com/office/word/2010/wordprocessingShape">
                    <wps:wsp>
                      <wps:cNvCnPr/>
                      <wps:spPr>
                        <a:xfrm flipH="1">
                          <a:off x="0" y="0"/>
                          <a:ext cx="223520" cy="1212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150AEC2" id="Straight Arrow Connector 36" o:spid="_x0000_s1026" type="#_x0000_t32" style="position:absolute;margin-left:242.45pt;margin-top:15.1pt;width:17.6pt;height:9.55pt;flip:x;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" strokecolor="#4472c4 [3204]" strokeweight=".5pt">
                <v:stroke endarrow="block" joinstyle="miter"/>
              </v:shape>
            </w:pict>
          </mc:Fallback>
        </mc:AlternateContent>
      </w:r>
    </w:p>
    <w:p w14:paraId="5EBC6000" w14:textId="77777777" w:rsidR="00C404B0" w:rsidRDefault="00C404B0" w:rsidP="00C404B0">
      <w:pPr>
        <w:ind w:left="357"/>
        <w:rPr>
          <w:rFonts w:cs="Arial"/>
          <w:color w:val="00B050"/>
          <w:sz w:val="24"/>
          <w:szCs w:val="24"/>
          <w:lang w:eastAsia="cs-CZ"/>
        </w:rPr>
      </w:pPr>
      <w:r>
        <w:rPr>
          <w:rFonts w:cs="Arial"/>
          <w:noProof/>
          <w:color w:val="00B050"/>
          <w:sz w:val="24"/>
          <w:szCs w:val="24"/>
          <w:shd w:val="clear" w:color="auto" w:fill="E6E6E6"/>
          <w:lang w:eastAsia="cs-CZ"/>
        </w:rPr>
        <mc:AlternateContent>
          <mc:Choice Requires="wps">
            <w:drawing>
              <wp:anchor distT="0" distB="0" distL="114300" distR="114300" simplePos="0" relativeHeight="251658264" behindDoc="0" locked="0" layoutInCell="1" allowOverlap="1" wp14:anchorId="4951A088" wp14:editId="5B885699">
                <wp:simplePos x="0" y="0"/>
                <wp:positionH relativeFrom="column">
                  <wp:posOffset>3395980</wp:posOffset>
                </wp:positionH>
                <wp:positionV relativeFrom="paragraph">
                  <wp:posOffset>22225</wp:posOffset>
                </wp:positionV>
                <wp:extent cx="1340485" cy="400050"/>
                <wp:effectExtent l="19050" t="19050" r="12065" b="19050"/>
                <wp:wrapNone/>
                <wp:docPr id="31" name="Rectangle 31"/>
                <wp:cNvGraphicFramePr/>
                <a:graphic xmlns:a="http://schemas.openxmlformats.org/drawingml/2006/main">
                  <a:graphicData uri="http://schemas.microsoft.com/office/word/2010/wordprocessingShape">
                    <wps:wsp>
                      <wps:cNvSpPr/>
                      <wps:spPr>
                        <a:xfrm>
                          <a:off x="0" y="0"/>
                          <a:ext cx="1340485" cy="40005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52BFC"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Nákladní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1A088" id="Rectangle 31" o:spid="_x0000_s1045" style="position:absolute;left:0;text-align:left;margin-left:267.4pt;margin-top:1.75pt;width:105.55pt;height:31.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" filled="f" strokecolor="#c00000" strokeweight="3pt">
                <v:textbox>
                  <w:txbxContent>
                    <w:p w14:paraId="0A852BFC"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Nákladní doprava</w:t>
                      </w:r>
                    </w:p>
                  </w:txbxContent>
                </v:textbox>
              </v:rect>
            </w:pict>
          </mc:Fallback>
        </mc:AlternateContent>
      </w:r>
      <w:r>
        <w:rPr>
          <w:rFonts w:cs="Arial"/>
          <w:noProof/>
          <w:color w:val="00B050"/>
          <w:sz w:val="24"/>
          <w:szCs w:val="24"/>
          <w:shd w:val="clear" w:color="auto" w:fill="E6E6E6"/>
          <w:lang w:eastAsia="cs-CZ"/>
        </w:rPr>
        <mc:AlternateContent>
          <mc:Choice Requires="wps">
            <w:drawing>
              <wp:anchor distT="0" distB="0" distL="114300" distR="114300" simplePos="0" relativeHeight="251658263" behindDoc="0" locked="0" layoutInCell="1" allowOverlap="1" wp14:anchorId="186F1994" wp14:editId="79350F1D">
                <wp:simplePos x="0" y="0"/>
                <wp:positionH relativeFrom="column">
                  <wp:posOffset>2614930</wp:posOffset>
                </wp:positionH>
                <wp:positionV relativeFrom="paragraph">
                  <wp:posOffset>22225</wp:posOffset>
                </wp:positionV>
                <wp:extent cx="687705" cy="400050"/>
                <wp:effectExtent l="19050" t="19050" r="17145" b="19050"/>
                <wp:wrapNone/>
                <wp:docPr id="30" name="Rectangle 30"/>
                <wp:cNvGraphicFramePr/>
                <a:graphic xmlns:a="http://schemas.openxmlformats.org/drawingml/2006/main">
                  <a:graphicData uri="http://schemas.microsoft.com/office/word/2010/wordprocessingShape">
                    <wps:wsp>
                      <wps:cNvSpPr/>
                      <wps:spPr>
                        <a:xfrm>
                          <a:off x="0" y="0"/>
                          <a:ext cx="687705" cy="40005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011755"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Garáže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F1994" id="Rectangle 30" o:spid="_x0000_s1046" style="position:absolute;left:0;text-align:left;margin-left:205.9pt;margin-top:1.75pt;width:54.15pt;height:31.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" filled="f" strokecolor="#c00000" strokeweight="3pt">
                <v:textbox>
                  <w:txbxContent>
                    <w:p w14:paraId="25011755"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Garáže</w:t>
                      </w:r>
                    </w:p>
                  </w:txbxContent>
                </v:textbox>
              </v:rect>
            </w:pict>
          </mc:Fallback>
        </mc:AlternateContent>
      </w:r>
    </w:p>
    <w:p w14:paraId="7BBBB8DD" w14:textId="77777777" w:rsidR="00C404B0" w:rsidRDefault="00C404B0" w:rsidP="00C404B0">
      <w:pPr>
        <w:pStyle w:val="Odstavecseseznamem"/>
        <w:spacing w:after="0" w:line="240" w:lineRule="auto"/>
        <w:ind w:left="357"/>
        <w:contextualSpacing w:val="0"/>
        <w:rPr>
          <w:rFonts w:cs="Arial"/>
          <w:b/>
          <w:bCs/>
          <w:color w:val="000000"/>
          <w:sz w:val="24"/>
          <w:szCs w:val="24"/>
          <w:lang w:eastAsia="cs-CZ"/>
        </w:rPr>
      </w:pPr>
      <w:bookmarkStart w:id="46" w:name="_Hlk123564142"/>
      <w:bookmarkEnd w:id="45"/>
    </w:p>
    <w:p w14:paraId="6BAFE075" w14:textId="77777777" w:rsidR="00C404B0" w:rsidRPr="00962F3A" w:rsidRDefault="00C404B0" w:rsidP="008A50DB">
      <w:pPr>
        <w:pStyle w:val="Odstavecseseznamem"/>
        <w:spacing w:after="0" w:line="240" w:lineRule="auto"/>
        <w:ind w:left="357"/>
        <w:contextualSpacing w:val="0"/>
        <w:rPr>
          <w:rFonts w:cs="Arial"/>
          <w:b/>
          <w:bCs/>
          <w:color w:val="000000"/>
          <w:lang w:eastAsia="cs-CZ"/>
        </w:rPr>
      </w:pPr>
    </w:p>
    <w:p w14:paraId="5542D12E" w14:textId="678E36BF" w:rsidR="00C404B0" w:rsidRPr="00D15BED" w:rsidRDefault="00D34456" w:rsidP="008A50DB">
      <w:pPr>
        <w:pStyle w:val="Nadpis3"/>
        <w:spacing w:before="240" w:beforeAutospacing="0" w:after="120" w:afterAutospacing="0"/>
        <w:jc w:val="both"/>
        <w:rPr>
          <w:rFonts w:asciiTheme="minorHAnsi" w:hAnsiTheme="minorHAnsi" w:cstheme="minorHAnsi"/>
          <w:b w:val="0"/>
          <w:bCs w:val="0"/>
          <w:color w:val="000000"/>
          <w:sz w:val="24"/>
          <w:szCs w:val="24"/>
        </w:rPr>
      </w:pPr>
      <w:bookmarkStart w:id="47" w:name="_Toc222399939"/>
      <w:r w:rsidRPr="00D15BED">
        <w:rPr>
          <w:rFonts w:asciiTheme="minorHAnsi" w:hAnsiTheme="minorHAnsi" w:cstheme="minorHAnsi"/>
          <w:sz w:val="24"/>
          <w:szCs w:val="24"/>
        </w:rPr>
        <w:t xml:space="preserve">3. </w:t>
      </w:r>
      <w:r w:rsidR="00C404B0" w:rsidRPr="00D15BED">
        <w:rPr>
          <w:rFonts w:asciiTheme="minorHAnsi" w:hAnsiTheme="minorHAnsi" w:cstheme="minorHAnsi"/>
          <w:sz w:val="24"/>
          <w:szCs w:val="24"/>
        </w:rPr>
        <w:t>Žadatelem o podporu jsou organizace založené ÚSC (</w:t>
      </w:r>
      <w:r w:rsidR="00C404B0" w:rsidRPr="00D15BED">
        <w:rPr>
          <w:rFonts w:asciiTheme="minorHAnsi" w:hAnsiTheme="minorHAnsi" w:cstheme="minorHAnsi"/>
          <w:b w:val="0"/>
          <w:bCs w:val="0"/>
          <w:sz w:val="24"/>
          <w:szCs w:val="24"/>
        </w:rPr>
        <w:t>holding, viz obrázek č. 3)</w:t>
      </w:r>
      <w:bookmarkEnd w:id="47"/>
    </w:p>
    <w:p w14:paraId="7F5FA21B" w14:textId="2201E692"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bookmarkStart w:id="48" w:name="_Hlk129774929"/>
      <w:bookmarkEnd w:id="46"/>
      <w:r w:rsidRPr="00D537BA">
        <w:rPr>
          <w:rFonts w:cstheme="minorHAnsi"/>
          <w:color w:val="000000"/>
          <w:lang w:eastAsia="cs-CZ"/>
        </w:rPr>
        <w:t xml:space="preserve">Žadatel o podporu doloží za sebe poslední schválenou účetní závěrku. </w:t>
      </w:r>
    </w:p>
    <w:bookmarkEnd w:id="48"/>
    <w:p w14:paraId="12DAE231" w14:textId="63EB52D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Žadatel o podporu doloží za každou svou organizaci, která naplňuje kritéria pro propojený podnik, poslední schválenou individuální účetní závěrku nebo poslední schválenou konsolidovanou účetní závěrku. </w:t>
      </w:r>
    </w:p>
    <w:p w14:paraId="7224395B"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Žadatel o podporu nedokládá poslední schválenou účetní závěrku za ÚSC, poskytovatel podpory získá informace z veřejně dostupného systému MONITOR – informační portál Ministerstva financí. </w:t>
      </w:r>
    </w:p>
    <w:p w14:paraId="72B943CD"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V příloze </w:t>
      </w:r>
      <w:r w:rsidRPr="00D537BA">
        <w:rPr>
          <w:rFonts w:cstheme="minorHAnsi"/>
          <w:b/>
          <w:bCs/>
          <w:color w:val="000000"/>
          <w:lang w:eastAsia="cs-CZ"/>
        </w:rPr>
        <w:t>Formulář pro vyhodnocení žadatele o podporu z pohledu podniku v obtížích</w:t>
      </w:r>
      <w:r w:rsidRPr="00D537BA">
        <w:rPr>
          <w:rFonts w:cstheme="minorHAnsi"/>
          <w:color w:val="000000"/>
          <w:lang w:eastAsia="cs-CZ"/>
        </w:rPr>
        <w:t xml:space="preserve"> vyplní žadatel listy:</w:t>
      </w:r>
    </w:p>
    <w:p w14:paraId="486B1778" w14:textId="550228FF" w:rsidR="00C404B0" w:rsidRPr="00D537BA" w:rsidRDefault="00C404B0" w:rsidP="00CC53D9">
      <w:pPr>
        <w:pStyle w:val="Odstavecseseznamem"/>
        <w:numPr>
          <w:ilvl w:val="2"/>
          <w:numId w:val="5"/>
        </w:numPr>
        <w:spacing w:after="120" w:line="240" w:lineRule="auto"/>
        <w:ind w:left="2154" w:hanging="357"/>
        <w:contextualSpacing w:val="0"/>
        <w:jc w:val="both"/>
        <w:rPr>
          <w:rFonts w:cstheme="minorHAnsi"/>
          <w:color w:val="000000"/>
          <w:lang w:eastAsia="cs-CZ"/>
        </w:rPr>
      </w:pPr>
      <w:proofErr w:type="gramStart"/>
      <w:r w:rsidRPr="00D346AA">
        <w:rPr>
          <w:rFonts w:cstheme="minorHAnsi"/>
          <w:b/>
          <w:bCs/>
          <w:i/>
          <w:iCs/>
          <w:color w:val="000000"/>
          <w:lang w:eastAsia="cs-CZ"/>
        </w:rPr>
        <w:t>1b</w:t>
      </w:r>
      <w:proofErr w:type="gramEnd"/>
      <w:r w:rsidRPr="00D346AA">
        <w:rPr>
          <w:rFonts w:cstheme="minorHAnsi"/>
          <w:b/>
          <w:bCs/>
          <w:i/>
          <w:iCs/>
          <w:color w:val="000000"/>
          <w:lang w:eastAsia="cs-CZ"/>
        </w:rPr>
        <w:t>) - Formulář pro kategorii podniku</w:t>
      </w:r>
      <w:r w:rsidRPr="00D537BA">
        <w:rPr>
          <w:rFonts w:cstheme="minorHAnsi"/>
          <w:color w:val="000000"/>
          <w:lang w:eastAsia="cs-CZ"/>
        </w:rPr>
        <w:t xml:space="preserve"> – Žadatel o podporu vyplní na tomto listu údaje „</w:t>
      </w:r>
      <w:r w:rsidRPr="00D346AA">
        <w:rPr>
          <w:rFonts w:cstheme="minorHAnsi"/>
          <w:i/>
          <w:iCs/>
          <w:color w:val="000000"/>
          <w:lang w:eastAsia="cs-CZ"/>
        </w:rPr>
        <w:t>Identifikace žadatele o podporu</w:t>
      </w:r>
      <w:r w:rsidRPr="00D537BA">
        <w:rPr>
          <w:rFonts w:cstheme="minorHAnsi"/>
          <w:color w:val="000000"/>
          <w:lang w:eastAsia="cs-CZ"/>
        </w:rPr>
        <w:t>“ a „</w:t>
      </w:r>
      <w:r w:rsidRPr="00D346AA">
        <w:rPr>
          <w:rFonts w:cstheme="minorHAnsi"/>
          <w:i/>
          <w:iCs/>
          <w:color w:val="000000"/>
          <w:lang w:eastAsia="cs-CZ"/>
        </w:rPr>
        <w:t>Druh podniku – Informace o</w:t>
      </w:r>
      <w:r w:rsidR="007E4169" w:rsidRPr="00D346AA">
        <w:rPr>
          <w:rFonts w:cstheme="minorHAnsi"/>
          <w:i/>
          <w:iCs/>
          <w:color w:val="000000"/>
          <w:lang w:eastAsia="cs-CZ"/>
        </w:rPr>
        <w:t> </w:t>
      </w:r>
      <w:r w:rsidRPr="00D346AA">
        <w:rPr>
          <w:rFonts w:cstheme="minorHAnsi"/>
          <w:i/>
          <w:iCs/>
          <w:color w:val="000000"/>
          <w:lang w:eastAsia="cs-CZ"/>
        </w:rPr>
        <w:t>vlastnických vztazích podniku</w:t>
      </w:r>
      <w:r w:rsidRPr="00D537BA">
        <w:rPr>
          <w:rFonts w:cstheme="minorHAnsi"/>
          <w:color w:val="000000"/>
          <w:lang w:eastAsia="cs-CZ"/>
        </w:rPr>
        <w:t>“ a údaje v části „</w:t>
      </w:r>
      <w:r w:rsidRPr="00D346AA">
        <w:rPr>
          <w:rFonts w:cstheme="minorHAnsi"/>
          <w:i/>
          <w:iCs/>
          <w:color w:val="000000"/>
          <w:lang w:eastAsia="cs-CZ"/>
        </w:rPr>
        <w:t>Kategorie podniku – údaje o</w:t>
      </w:r>
      <w:r w:rsidR="007E4169" w:rsidRPr="00D346AA">
        <w:rPr>
          <w:rFonts w:cstheme="minorHAnsi"/>
          <w:i/>
          <w:iCs/>
          <w:color w:val="000000"/>
          <w:lang w:eastAsia="cs-CZ"/>
        </w:rPr>
        <w:t> </w:t>
      </w:r>
      <w:r w:rsidRPr="00D346AA">
        <w:rPr>
          <w:rFonts w:cstheme="minorHAnsi"/>
          <w:i/>
          <w:iCs/>
          <w:color w:val="000000"/>
          <w:lang w:eastAsia="cs-CZ"/>
        </w:rPr>
        <w:t>velikosti podniku“</w:t>
      </w:r>
      <w:r w:rsidRPr="00D537BA">
        <w:rPr>
          <w:rFonts w:cstheme="minorHAnsi"/>
          <w:color w:val="000000"/>
          <w:lang w:eastAsia="cs-CZ"/>
        </w:rPr>
        <w:t xml:space="preserve"> za sledované období i dvě </w:t>
      </w:r>
      <w:r w:rsidRPr="00FA100A">
        <w:rPr>
          <w:rFonts w:cstheme="minorHAnsi"/>
          <w:color w:val="000000"/>
          <w:lang w:eastAsia="cs-CZ"/>
        </w:rPr>
        <w:t>předcházející</w:t>
      </w:r>
      <w:r w:rsidR="00FA100A" w:rsidRPr="00FA100A">
        <w:rPr>
          <w:rFonts w:cstheme="minorHAnsi"/>
          <w:color w:val="000000"/>
          <w:lang w:eastAsia="cs-CZ"/>
        </w:rPr>
        <w:t>.</w:t>
      </w:r>
    </w:p>
    <w:p w14:paraId="4F702425" w14:textId="460677D2" w:rsidR="00C404B0" w:rsidRPr="00D537BA" w:rsidRDefault="00310A11" w:rsidP="00F844DC">
      <w:pPr>
        <w:pStyle w:val="Odstavecseseznamem"/>
        <w:spacing w:after="120" w:line="240" w:lineRule="auto"/>
        <w:ind w:left="2154"/>
        <w:contextualSpacing w:val="0"/>
        <w:jc w:val="both"/>
        <w:rPr>
          <w:rFonts w:cstheme="minorHAnsi"/>
          <w:color w:val="000000"/>
          <w:lang w:eastAsia="cs-CZ"/>
        </w:rPr>
      </w:pPr>
      <w:r w:rsidRPr="00D537BA">
        <w:rPr>
          <w:rFonts w:cstheme="minorHAnsi"/>
          <w:color w:val="000000"/>
          <w:lang w:eastAsia="cs-CZ"/>
        </w:rPr>
        <w:t xml:space="preserve">Pozn: </w:t>
      </w:r>
      <w:r w:rsidR="00C404B0" w:rsidRPr="00D537BA">
        <w:rPr>
          <w:rFonts w:cstheme="minorHAnsi"/>
          <w:color w:val="000000"/>
          <w:lang w:eastAsia="cs-CZ"/>
        </w:rPr>
        <w:t>V případě, že žadatel o podporu je z 25 % nebo více procent základního kapitálu nebo hlasovacích práv přímo nebo nepřímo ovládán, společně či</w:t>
      </w:r>
      <w:r w:rsidR="00205560">
        <w:rPr>
          <w:rFonts w:cstheme="minorHAnsi"/>
          <w:color w:val="000000"/>
          <w:lang w:eastAsia="cs-CZ"/>
        </w:rPr>
        <w:t> </w:t>
      </w:r>
      <w:r w:rsidR="00C404B0" w:rsidRPr="00D537BA">
        <w:rPr>
          <w:rFonts w:cstheme="minorHAnsi"/>
          <w:color w:val="000000"/>
          <w:lang w:eastAsia="cs-CZ"/>
        </w:rPr>
        <w:t>jednotlivě, jedním či více veřejnými subjekty, je považován za velký podnik</w:t>
      </w:r>
      <w:r w:rsidRPr="00D537BA">
        <w:rPr>
          <w:rFonts w:cstheme="minorHAnsi"/>
          <w:color w:val="000000"/>
          <w:lang w:eastAsia="cs-CZ"/>
        </w:rPr>
        <w:t xml:space="preserve"> pro příslušné období</w:t>
      </w:r>
      <w:r w:rsidR="00EC2E85">
        <w:rPr>
          <w:rFonts w:cstheme="minorHAnsi"/>
          <w:color w:val="000000"/>
          <w:lang w:eastAsia="cs-CZ"/>
        </w:rPr>
        <w:t xml:space="preserve">. </w:t>
      </w:r>
      <w:r w:rsidR="00C404B0" w:rsidRPr="00D537BA">
        <w:rPr>
          <w:rFonts w:cstheme="minorHAnsi"/>
          <w:color w:val="000000"/>
          <w:lang w:eastAsia="cs-CZ"/>
        </w:rPr>
        <w:t xml:space="preserve">  </w:t>
      </w:r>
    </w:p>
    <w:p w14:paraId="1C277935" w14:textId="205FC72C" w:rsidR="00C404B0" w:rsidRPr="00D537BA" w:rsidRDefault="00C404B0" w:rsidP="00CC53D9">
      <w:pPr>
        <w:pStyle w:val="Odstavecseseznamem"/>
        <w:numPr>
          <w:ilvl w:val="2"/>
          <w:numId w:val="8"/>
        </w:numPr>
        <w:spacing w:after="120" w:line="240" w:lineRule="auto"/>
        <w:ind w:left="2154" w:hanging="357"/>
        <w:contextualSpacing w:val="0"/>
        <w:jc w:val="both"/>
        <w:rPr>
          <w:rFonts w:cstheme="minorHAnsi"/>
          <w:lang w:eastAsia="cs-CZ"/>
        </w:rPr>
      </w:pPr>
      <w:r w:rsidRPr="00D346AA">
        <w:rPr>
          <w:rFonts w:cstheme="minorHAnsi"/>
          <w:b/>
          <w:bCs/>
          <w:i/>
          <w:iCs/>
          <w:lang w:eastAsia="cs-CZ"/>
        </w:rPr>
        <w:lastRenderedPageBreak/>
        <w:t>1c) - Příloha Kategorie podniku</w:t>
      </w:r>
      <w:r w:rsidRPr="00D537BA">
        <w:rPr>
          <w:rFonts w:cstheme="minorHAnsi"/>
          <w:b/>
          <w:bCs/>
          <w:lang w:eastAsia="cs-CZ"/>
        </w:rPr>
        <w:t xml:space="preserve"> </w:t>
      </w:r>
      <w:r w:rsidRPr="00D537BA">
        <w:rPr>
          <w:rFonts w:cstheme="minorHAnsi"/>
          <w:lang w:eastAsia="cs-CZ"/>
        </w:rPr>
        <w:t>- V případě, že mezi žadatelem o podporu a</w:t>
      </w:r>
      <w:r w:rsidR="007E4169">
        <w:rPr>
          <w:rFonts w:cstheme="minorHAnsi"/>
          <w:lang w:eastAsia="cs-CZ"/>
        </w:rPr>
        <w:t> </w:t>
      </w:r>
      <w:r w:rsidRPr="00D537BA">
        <w:rPr>
          <w:rFonts w:cstheme="minorHAnsi"/>
          <w:lang w:eastAsia="cs-CZ"/>
        </w:rPr>
        <w:t>dalšími subjekty existují vazby, které naplňují kritéria pro propojený nebo partnerský podnik, uvede žadatel o podporu data za všechny tyto subjekty, včetně sebe</w:t>
      </w:r>
      <w:bookmarkStart w:id="49" w:name="_Hlk129345778"/>
      <w:r w:rsidR="00EC2E85">
        <w:rPr>
          <w:rFonts w:cstheme="minorHAnsi"/>
          <w:lang w:eastAsia="cs-CZ"/>
        </w:rPr>
        <w:t xml:space="preserve">. </w:t>
      </w:r>
      <w:bookmarkStart w:id="50" w:name="_Hlk129340137"/>
      <w:bookmarkEnd w:id="49"/>
    </w:p>
    <w:bookmarkEnd w:id="50"/>
    <w:p w14:paraId="3161B0F5" w14:textId="15D91899" w:rsidR="00C404B0" w:rsidRDefault="00C404B0" w:rsidP="00F844DC">
      <w:pPr>
        <w:pStyle w:val="Odstavecseseznamem"/>
        <w:spacing w:after="120" w:line="240" w:lineRule="auto"/>
        <w:ind w:left="2154"/>
        <w:contextualSpacing w:val="0"/>
        <w:jc w:val="both"/>
        <w:rPr>
          <w:rFonts w:cstheme="minorHAnsi"/>
          <w:lang w:eastAsia="cs-CZ"/>
        </w:rPr>
      </w:pPr>
      <w:r w:rsidRPr="00D537BA">
        <w:rPr>
          <w:rFonts w:cstheme="minorHAnsi"/>
          <w:lang w:eastAsia="cs-CZ"/>
        </w:rPr>
        <w:t>V případě, že žadatel o podporu je z 25 % nebo více procent základního kapitálu nebo hlasovacích práv přímo nebo nepřímo ovládán, společně či</w:t>
      </w:r>
      <w:r w:rsidR="00205560">
        <w:rPr>
          <w:rFonts w:cstheme="minorHAnsi"/>
          <w:lang w:eastAsia="cs-CZ"/>
        </w:rPr>
        <w:t> </w:t>
      </w:r>
      <w:r w:rsidRPr="00D537BA">
        <w:rPr>
          <w:rFonts w:cstheme="minorHAnsi"/>
          <w:lang w:eastAsia="cs-CZ"/>
        </w:rPr>
        <w:t>jednotlivě, jedním či více veřejnými subjekty, je považován za velký podnik. V</w:t>
      </w:r>
      <w:r w:rsidR="007E4169">
        <w:rPr>
          <w:rFonts w:cstheme="minorHAnsi"/>
          <w:lang w:eastAsia="cs-CZ"/>
        </w:rPr>
        <w:t> </w:t>
      </w:r>
      <w:r w:rsidRPr="00D537BA">
        <w:rPr>
          <w:rFonts w:cstheme="minorHAnsi"/>
          <w:lang w:eastAsia="cs-CZ"/>
        </w:rPr>
        <w:t>tomto případě list 1c)</w:t>
      </w:r>
      <w:r w:rsidR="00310A11" w:rsidRPr="00D537BA">
        <w:rPr>
          <w:rFonts w:cstheme="minorHAnsi"/>
        </w:rPr>
        <w:t xml:space="preserve"> </w:t>
      </w:r>
      <w:r w:rsidR="00310A11" w:rsidRPr="00D537BA">
        <w:rPr>
          <w:rFonts w:cstheme="minorHAnsi"/>
          <w:lang w:eastAsia="cs-CZ"/>
        </w:rPr>
        <w:t>pro příslušné období</w:t>
      </w:r>
      <w:r w:rsidRPr="00D537BA">
        <w:rPr>
          <w:rFonts w:cstheme="minorHAnsi"/>
          <w:lang w:eastAsia="cs-CZ"/>
        </w:rPr>
        <w:t xml:space="preserve"> nevyplňuje.</w:t>
      </w:r>
    </w:p>
    <w:p w14:paraId="0BCE8485" w14:textId="77777777" w:rsidR="00C404B0" w:rsidRPr="00D537BA" w:rsidRDefault="00C404B0" w:rsidP="00CC53D9">
      <w:pPr>
        <w:pStyle w:val="Odstavecseseznamem"/>
        <w:numPr>
          <w:ilvl w:val="2"/>
          <w:numId w:val="5"/>
        </w:numPr>
        <w:spacing w:after="120" w:line="240" w:lineRule="auto"/>
        <w:contextualSpacing w:val="0"/>
        <w:jc w:val="both"/>
        <w:rPr>
          <w:rFonts w:cstheme="minorHAnsi"/>
          <w:lang w:eastAsia="cs-CZ"/>
        </w:rPr>
      </w:pPr>
      <w:r w:rsidRPr="00D346AA">
        <w:rPr>
          <w:rFonts w:cstheme="minorHAnsi"/>
          <w:b/>
          <w:bCs/>
          <w:i/>
          <w:iCs/>
          <w:lang w:eastAsia="cs-CZ"/>
        </w:rPr>
        <w:t>2x) - List vlastního vyhodnocení</w:t>
      </w:r>
      <w:r w:rsidRPr="00D537BA">
        <w:rPr>
          <w:rFonts w:cstheme="minorHAnsi"/>
          <w:lang w:eastAsia="cs-CZ"/>
        </w:rPr>
        <w:t xml:space="preserve"> - dle právní formy žadatele.</w:t>
      </w:r>
    </w:p>
    <w:p w14:paraId="0CBE89CF" w14:textId="77777777" w:rsidR="00C404B0" w:rsidRPr="00D346AA" w:rsidRDefault="00C404B0" w:rsidP="003074E6">
      <w:pPr>
        <w:pStyle w:val="Odstavecseseznamem"/>
        <w:numPr>
          <w:ilvl w:val="2"/>
          <w:numId w:val="5"/>
        </w:numPr>
        <w:spacing w:after="120" w:line="240" w:lineRule="auto"/>
        <w:ind w:left="2154" w:hanging="357"/>
        <w:contextualSpacing w:val="0"/>
        <w:jc w:val="both"/>
        <w:rPr>
          <w:rFonts w:cstheme="minorHAnsi"/>
          <w:i/>
          <w:iCs/>
          <w:lang w:eastAsia="cs-CZ"/>
        </w:rPr>
      </w:pPr>
      <w:proofErr w:type="gramStart"/>
      <w:r w:rsidRPr="00D346AA">
        <w:rPr>
          <w:rFonts w:cstheme="minorHAnsi"/>
          <w:b/>
          <w:bCs/>
          <w:i/>
          <w:iCs/>
          <w:lang w:eastAsia="cs-CZ"/>
        </w:rPr>
        <w:t>3a</w:t>
      </w:r>
      <w:proofErr w:type="gramEnd"/>
      <w:r w:rsidRPr="00D346AA">
        <w:rPr>
          <w:rFonts w:cstheme="minorHAnsi"/>
          <w:b/>
          <w:bCs/>
          <w:i/>
          <w:iCs/>
          <w:lang w:eastAsia="cs-CZ"/>
        </w:rPr>
        <w:t>) - Skupina podniků</w:t>
      </w:r>
    </w:p>
    <w:p w14:paraId="04B9731D" w14:textId="182C24F4" w:rsidR="00C404B0" w:rsidRPr="00D537BA" w:rsidRDefault="00C404B0" w:rsidP="00CC53D9">
      <w:pPr>
        <w:pStyle w:val="Odstavecseseznamem"/>
        <w:numPr>
          <w:ilvl w:val="3"/>
          <w:numId w:val="5"/>
        </w:numPr>
        <w:spacing w:after="120" w:line="240" w:lineRule="auto"/>
        <w:ind w:left="2874" w:hanging="357"/>
        <w:contextualSpacing w:val="0"/>
        <w:jc w:val="both"/>
        <w:rPr>
          <w:rFonts w:cstheme="minorHAnsi"/>
          <w:lang w:eastAsia="cs-CZ"/>
        </w:rPr>
      </w:pPr>
      <w:r w:rsidRPr="00D537BA">
        <w:rPr>
          <w:rFonts w:cstheme="minorHAnsi"/>
          <w:lang w:eastAsia="cs-CZ"/>
        </w:rPr>
        <w:t>Žadatel o podporu propojený s ÚSC vyplní údaje za sebe a rovněž za svého zakladatele (ÚSC) a za další své podřízené organizace, se</w:t>
      </w:r>
      <w:r w:rsidR="00205560">
        <w:rPr>
          <w:rFonts w:cstheme="minorHAnsi"/>
          <w:lang w:eastAsia="cs-CZ"/>
        </w:rPr>
        <w:t> </w:t>
      </w:r>
      <w:r w:rsidRPr="00D537BA">
        <w:rPr>
          <w:rFonts w:cstheme="minorHAnsi"/>
          <w:lang w:eastAsia="cs-CZ"/>
        </w:rPr>
        <w:t xml:space="preserve">kterými je propojen. </w:t>
      </w:r>
    </w:p>
    <w:p w14:paraId="5981D9C1" w14:textId="3862730C" w:rsidR="00C404B0" w:rsidRPr="00D537BA" w:rsidRDefault="00C404B0" w:rsidP="00CC53D9">
      <w:pPr>
        <w:pStyle w:val="Odstavecseseznamem"/>
        <w:numPr>
          <w:ilvl w:val="3"/>
          <w:numId w:val="5"/>
        </w:numPr>
        <w:spacing w:after="120" w:line="240" w:lineRule="auto"/>
        <w:contextualSpacing w:val="0"/>
        <w:jc w:val="both"/>
        <w:rPr>
          <w:rFonts w:cstheme="minorHAnsi"/>
          <w:lang w:eastAsia="cs-CZ"/>
        </w:rPr>
      </w:pPr>
      <w:r w:rsidRPr="00D537BA">
        <w:rPr>
          <w:rFonts w:cstheme="minorHAnsi"/>
          <w:lang w:eastAsia="cs-CZ"/>
        </w:rPr>
        <w:t>V případě, že je žadatel o podporu propojený s dalšími subjekty, které nepodléhají konsolidaci, uvede členy skupiny, které lze označit za</w:t>
      </w:r>
      <w:r w:rsidR="00205560">
        <w:rPr>
          <w:rFonts w:cstheme="minorHAnsi"/>
          <w:lang w:eastAsia="cs-CZ"/>
        </w:rPr>
        <w:t> </w:t>
      </w:r>
      <w:r w:rsidRPr="00D537BA">
        <w:rPr>
          <w:rFonts w:cstheme="minorHAnsi"/>
          <w:lang w:eastAsia="cs-CZ"/>
        </w:rPr>
        <w:t xml:space="preserve">propojené podniky, a vyplní ekonomické údaje. </w:t>
      </w:r>
    </w:p>
    <w:p w14:paraId="658BA01F" w14:textId="14561716" w:rsidR="00C404B0" w:rsidRPr="002841E5" w:rsidRDefault="00C404B0" w:rsidP="003074E6">
      <w:pPr>
        <w:pStyle w:val="Odstavecseseznamem"/>
        <w:numPr>
          <w:ilvl w:val="3"/>
          <w:numId w:val="5"/>
        </w:numPr>
        <w:spacing w:after="120" w:line="240" w:lineRule="auto"/>
        <w:ind w:left="2874" w:hanging="357"/>
        <w:contextualSpacing w:val="0"/>
        <w:jc w:val="both"/>
        <w:rPr>
          <w:rFonts w:cstheme="minorHAnsi"/>
          <w:lang w:eastAsia="cs-CZ"/>
        </w:rPr>
      </w:pPr>
      <w:r w:rsidRPr="00D537BA">
        <w:rPr>
          <w:rFonts w:cstheme="minorHAnsi"/>
          <w:lang w:eastAsia="cs-CZ"/>
        </w:rPr>
        <w:t xml:space="preserve">V případě, že žadatel o podporu je členem skupiny, která podléhá konsolidaci, uvede členy skupiny, které lze </w:t>
      </w:r>
      <w:r w:rsidRPr="002841E5">
        <w:rPr>
          <w:rFonts w:cstheme="minorHAnsi"/>
          <w:lang w:eastAsia="cs-CZ"/>
        </w:rPr>
        <w:t>označit za propojené podniky a vyplní ekonomické údaje</w:t>
      </w:r>
      <w:r w:rsidR="00310A11" w:rsidRPr="002841E5">
        <w:rPr>
          <w:rFonts w:cstheme="minorHAnsi"/>
          <w:lang w:eastAsia="cs-CZ"/>
        </w:rPr>
        <w:t>, včetně sebe</w:t>
      </w:r>
      <w:r w:rsidRPr="002841E5">
        <w:rPr>
          <w:rFonts w:cstheme="minorHAnsi"/>
          <w:lang w:eastAsia="cs-CZ"/>
        </w:rPr>
        <w:t xml:space="preserve">. </w:t>
      </w:r>
    </w:p>
    <w:p w14:paraId="0A02DCBB" w14:textId="179CBCBB" w:rsidR="00D931DC" w:rsidRPr="00D931DC" w:rsidRDefault="00D931DC" w:rsidP="00D931DC">
      <w:pPr>
        <w:spacing w:after="0" w:line="240" w:lineRule="auto"/>
        <w:ind w:left="2124"/>
        <w:jc w:val="both"/>
        <w:rPr>
          <w:rFonts w:cstheme="minorHAnsi"/>
          <w:lang w:eastAsia="cs-CZ"/>
        </w:rPr>
      </w:pPr>
      <w:r w:rsidRPr="002841E5">
        <w:rPr>
          <w:rFonts w:cstheme="minorHAnsi"/>
          <w:lang w:eastAsia="cs-CZ"/>
        </w:rPr>
        <w:t xml:space="preserve">Informace o vyplnění listu </w:t>
      </w:r>
      <w:proofErr w:type="gramStart"/>
      <w:r w:rsidRPr="007847C4">
        <w:rPr>
          <w:rFonts w:cstheme="minorHAnsi"/>
          <w:i/>
          <w:iCs/>
          <w:lang w:eastAsia="cs-CZ"/>
        </w:rPr>
        <w:t>3a</w:t>
      </w:r>
      <w:proofErr w:type="gramEnd"/>
      <w:r w:rsidRPr="007847C4">
        <w:rPr>
          <w:rFonts w:cstheme="minorHAnsi"/>
          <w:i/>
          <w:iCs/>
          <w:lang w:eastAsia="cs-CZ"/>
        </w:rPr>
        <w:t>) Skupina podniků</w:t>
      </w:r>
      <w:r w:rsidRPr="002841E5">
        <w:rPr>
          <w:rFonts w:cstheme="minorHAnsi"/>
          <w:lang w:eastAsia="cs-CZ"/>
        </w:rPr>
        <w:t xml:space="preserve"> jsou uvedeny rovněž na</w:t>
      </w:r>
      <w:r w:rsidR="00205560">
        <w:rPr>
          <w:rFonts w:cstheme="minorHAnsi"/>
          <w:lang w:eastAsia="cs-CZ"/>
        </w:rPr>
        <w:t> </w:t>
      </w:r>
      <w:r w:rsidRPr="002841E5">
        <w:rPr>
          <w:rFonts w:cstheme="minorHAnsi"/>
          <w:lang w:eastAsia="cs-CZ"/>
        </w:rPr>
        <w:t>předmětném listu Formuláře</w:t>
      </w:r>
      <w:r w:rsidR="007847C4">
        <w:rPr>
          <w:rFonts w:cstheme="minorHAnsi"/>
          <w:lang w:eastAsia="cs-CZ"/>
        </w:rPr>
        <w:t xml:space="preserve"> </w:t>
      </w:r>
      <w:proofErr w:type="spellStart"/>
      <w:r w:rsidR="007847C4">
        <w:rPr>
          <w:rFonts w:cstheme="minorHAnsi"/>
          <w:lang w:eastAsia="cs-CZ"/>
        </w:rPr>
        <w:t>PvO</w:t>
      </w:r>
      <w:proofErr w:type="spellEnd"/>
      <w:r w:rsidRPr="002841E5">
        <w:rPr>
          <w:rFonts w:cstheme="minorHAnsi"/>
          <w:lang w:eastAsia="cs-CZ"/>
        </w:rPr>
        <w:t>.</w:t>
      </w:r>
    </w:p>
    <w:p w14:paraId="32E7DE89" w14:textId="77777777" w:rsidR="00AB3BB8" w:rsidRPr="00D537BA" w:rsidRDefault="00AB3BB8" w:rsidP="00AB3BB8">
      <w:pPr>
        <w:pStyle w:val="Odstavecseseznamem"/>
        <w:spacing w:after="0" w:line="240" w:lineRule="auto"/>
        <w:ind w:left="2875"/>
        <w:contextualSpacing w:val="0"/>
        <w:jc w:val="both"/>
        <w:rPr>
          <w:rFonts w:cstheme="minorHAnsi"/>
          <w:lang w:eastAsia="cs-CZ"/>
        </w:rPr>
      </w:pPr>
    </w:p>
    <w:p w14:paraId="388AAB64" w14:textId="77777777" w:rsidR="00C404B0" w:rsidRPr="00401DB1" w:rsidRDefault="00C404B0" w:rsidP="00C404B0">
      <w:pPr>
        <w:spacing w:after="240"/>
        <w:ind w:left="360"/>
        <w:rPr>
          <w:rFonts w:cs="Arial"/>
          <w:b/>
          <w:bCs/>
          <w:sz w:val="24"/>
          <w:szCs w:val="24"/>
          <w:lang w:eastAsia="cs-CZ"/>
        </w:rPr>
      </w:pPr>
      <w:r w:rsidRPr="00401DB1">
        <w:rPr>
          <w:b/>
          <w:noProof/>
          <w:color w:val="2B579A"/>
          <w:shd w:val="clear" w:color="auto" w:fill="E6E6E6"/>
        </w:rPr>
        <mc:AlternateContent>
          <mc:Choice Requires="wps">
            <w:drawing>
              <wp:anchor distT="0" distB="0" distL="114300" distR="114300" simplePos="0" relativeHeight="251658270" behindDoc="0" locked="0" layoutInCell="1" allowOverlap="1" wp14:anchorId="0391CF43" wp14:editId="0BC8FD68">
                <wp:simplePos x="0" y="0"/>
                <wp:positionH relativeFrom="column">
                  <wp:posOffset>490855</wp:posOffset>
                </wp:positionH>
                <wp:positionV relativeFrom="paragraph">
                  <wp:posOffset>316865</wp:posOffset>
                </wp:positionV>
                <wp:extent cx="791210" cy="381000"/>
                <wp:effectExtent l="19050" t="19050" r="27940" b="19050"/>
                <wp:wrapNone/>
                <wp:docPr id="45" name="Rectangle 45"/>
                <wp:cNvGraphicFramePr/>
                <a:graphic xmlns:a="http://schemas.openxmlformats.org/drawingml/2006/main">
                  <a:graphicData uri="http://schemas.microsoft.com/office/word/2010/wordprocessingShape">
                    <wps:wsp>
                      <wps:cNvSpPr/>
                      <wps:spPr>
                        <a:xfrm>
                          <a:off x="0" y="0"/>
                          <a:ext cx="791210" cy="38100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774992"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ÚSC</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91CF43" id="Rectangle 45" o:spid="_x0000_s1047" style="position:absolute;left:0;text-align:left;margin-left:38.65pt;margin-top:24.95pt;width:62.3pt;height:30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" filled="f" strokecolor="#c00000" strokeweight="3pt">
                <v:textbox>
                  <w:txbxContent>
                    <w:p w14:paraId="42774992"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ÚSC</w:t>
                      </w:r>
                    </w:p>
                  </w:txbxContent>
                </v:textbox>
              </v:rect>
            </w:pict>
          </mc:Fallback>
        </mc:AlternateContent>
      </w:r>
      <w:r w:rsidRPr="00401DB1">
        <w:rPr>
          <w:rFonts w:cs="Arial"/>
          <w:b/>
          <w:bCs/>
          <w:sz w:val="24"/>
          <w:szCs w:val="24"/>
          <w:lang w:eastAsia="cs-CZ"/>
        </w:rPr>
        <w:t>Obrázek č. 3</w:t>
      </w:r>
    </w:p>
    <w:p w14:paraId="3ADDE4E9"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307" behindDoc="0" locked="0" layoutInCell="1" allowOverlap="1" wp14:anchorId="38AE3DDF" wp14:editId="0F886B9B">
                <wp:simplePos x="0" y="0"/>
                <wp:positionH relativeFrom="column">
                  <wp:posOffset>1300480</wp:posOffset>
                </wp:positionH>
                <wp:positionV relativeFrom="paragraph">
                  <wp:posOffset>261620</wp:posOffset>
                </wp:positionV>
                <wp:extent cx="904875" cy="151130"/>
                <wp:effectExtent l="0" t="0" r="66675" b="77470"/>
                <wp:wrapNone/>
                <wp:docPr id="69" name="Straight Arrow Connector 69"/>
                <wp:cNvGraphicFramePr/>
                <a:graphic xmlns:a="http://schemas.openxmlformats.org/drawingml/2006/main">
                  <a:graphicData uri="http://schemas.microsoft.com/office/word/2010/wordprocessingShape">
                    <wps:wsp>
                      <wps:cNvCnPr/>
                      <wps:spPr>
                        <a:xfrm>
                          <a:off x="0" y="0"/>
                          <a:ext cx="904875" cy="15113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31FCEF" id="Straight Arrow Connector 69" o:spid="_x0000_s1026" type="#_x0000_t32" style="position:absolute;margin-left:102.4pt;margin-top:20.6pt;width:71.25pt;height:11.9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" strokecolor="#5b9bd5"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305" behindDoc="0" locked="0" layoutInCell="1" allowOverlap="1" wp14:anchorId="7F94D9BE" wp14:editId="0C725652">
                <wp:simplePos x="0" y="0"/>
                <wp:positionH relativeFrom="column">
                  <wp:posOffset>252729</wp:posOffset>
                </wp:positionH>
                <wp:positionV relativeFrom="paragraph">
                  <wp:posOffset>347345</wp:posOffset>
                </wp:positionV>
                <wp:extent cx="238125" cy="133350"/>
                <wp:effectExtent l="38100" t="0" r="28575" b="57150"/>
                <wp:wrapNone/>
                <wp:docPr id="67" name="Straight Arrow Connector 67"/>
                <wp:cNvGraphicFramePr/>
                <a:graphic xmlns:a="http://schemas.openxmlformats.org/drawingml/2006/main">
                  <a:graphicData uri="http://schemas.microsoft.com/office/word/2010/wordprocessingShape">
                    <wps:wsp>
                      <wps:cNvCnPr/>
                      <wps:spPr>
                        <a:xfrm flipH="1">
                          <a:off x="0" y="0"/>
                          <a:ext cx="238125"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A2097F" id="Straight Arrow Connector 67" o:spid="_x0000_s1026" type="#_x0000_t32" style="position:absolute;margin-left:19.9pt;margin-top:27.35pt;width:18.75pt;height:10.5pt;flip:x;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" strokecolor="#5b9bd5"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78" behindDoc="0" locked="0" layoutInCell="1" allowOverlap="1" wp14:anchorId="19664ADA" wp14:editId="0452567B">
                <wp:simplePos x="0" y="0"/>
                <wp:positionH relativeFrom="column">
                  <wp:posOffset>1297940</wp:posOffset>
                </wp:positionH>
                <wp:positionV relativeFrom="paragraph">
                  <wp:posOffset>128905</wp:posOffset>
                </wp:positionV>
                <wp:extent cx="1944370" cy="284480"/>
                <wp:effectExtent l="0" t="0" r="36830" b="77470"/>
                <wp:wrapNone/>
                <wp:docPr id="37" name="Straight Arrow Connector 37"/>
                <wp:cNvGraphicFramePr/>
                <a:graphic xmlns:a="http://schemas.openxmlformats.org/drawingml/2006/main">
                  <a:graphicData uri="http://schemas.microsoft.com/office/word/2010/wordprocessingShape">
                    <wps:wsp>
                      <wps:cNvCnPr/>
                      <wps:spPr>
                        <a:xfrm>
                          <a:off x="0" y="0"/>
                          <a:ext cx="1943735" cy="2838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F6B74E4" id="Straight Arrow Connector 37" o:spid="_x0000_s1026" type="#_x0000_t32" style="position:absolute;margin-left:102.2pt;margin-top:10.15pt;width:153.1pt;height:22.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" strokecolor="#4472c4 [3204]" strokeweight=".5pt">
                <v:stroke endarrow="block" joinstyle="miter"/>
              </v:shape>
            </w:pict>
          </mc:Fallback>
        </mc:AlternateContent>
      </w:r>
    </w:p>
    <w:p w14:paraId="6DA3805B"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273" behindDoc="0" locked="0" layoutInCell="1" allowOverlap="1" wp14:anchorId="65CC5285" wp14:editId="6A86AE1A">
                <wp:simplePos x="0" y="0"/>
                <wp:positionH relativeFrom="column">
                  <wp:posOffset>2300605</wp:posOffset>
                </wp:positionH>
                <wp:positionV relativeFrom="paragraph">
                  <wp:posOffset>159385</wp:posOffset>
                </wp:positionV>
                <wp:extent cx="666750" cy="41910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666750" cy="419100"/>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C76E7A"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CC5285" id="Rectangle 42" o:spid="_x0000_s1048" style="position:absolute;left:0;text-align:left;margin-left:181.15pt;margin-top:12.55pt;width:52.5pt;height:33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" filled="f" strokecolor="#00b0f0" strokeweight="1.5pt">
                <v:textbox>
                  <w:txbxContent>
                    <w:p w14:paraId="55C76E7A"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74" behindDoc="0" locked="0" layoutInCell="1" allowOverlap="1" wp14:anchorId="4BD209F7" wp14:editId="53D51F7F">
                <wp:simplePos x="0" y="0"/>
                <wp:positionH relativeFrom="column">
                  <wp:posOffset>3150235</wp:posOffset>
                </wp:positionH>
                <wp:positionV relativeFrom="paragraph">
                  <wp:posOffset>132715</wp:posOffset>
                </wp:positionV>
                <wp:extent cx="1636395" cy="384810"/>
                <wp:effectExtent l="19050" t="19050" r="20955" b="15240"/>
                <wp:wrapNone/>
                <wp:docPr id="41" name="Rectangle 41"/>
                <wp:cNvGraphicFramePr/>
                <a:graphic xmlns:a="http://schemas.openxmlformats.org/drawingml/2006/main">
                  <a:graphicData uri="http://schemas.microsoft.com/office/word/2010/wordprocessingShape">
                    <wps:wsp>
                      <wps:cNvSpPr/>
                      <wps:spPr>
                        <a:xfrm>
                          <a:off x="0" y="0"/>
                          <a:ext cx="1636395" cy="38481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4FFF7E"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0C71">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Holding</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D209F7" id="Rectangle 41" o:spid="_x0000_s1049" style="position:absolute;left:0;text-align:left;margin-left:248.05pt;margin-top:10.45pt;width:128.85pt;height:30.3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" filled="f" strokecolor="#c00000" strokeweight="3pt">
                <v:textbox>
                  <w:txbxContent>
                    <w:p w14:paraId="404FFF7E"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0C71">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Holding</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71" behindDoc="0" locked="0" layoutInCell="1" allowOverlap="1" wp14:anchorId="32263204" wp14:editId="7E5985FC">
                <wp:simplePos x="0" y="0"/>
                <wp:positionH relativeFrom="column">
                  <wp:posOffset>14605</wp:posOffset>
                </wp:positionH>
                <wp:positionV relativeFrom="paragraph">
                  <wp:posOffset>189865</wp:posOffset>
                </wp:positionV>
                <wp:extent cx="791210" cy="400050"/>
                <wp:effectExtent l="0" t="0" r="27940" b="19050"/>
                <wp:wrapNone/>
                <wp:docPr id="44" name="Rectangle 44"/>
                <wp:cNvGraphicFramePr/>
                <a:graphic xmlns:a="http://schemas.openxmlformats.org/drawingml/2006/main">
                  <a:graphicData uri="http://schemas.microsoft.com/office/word/2010/wordprocessingShape">
                    <wps:wsp>
                      <wps:cNvSpPr/>
                      <wps:spPr>
                        <a:xfrm>
                          <a:off x="0" y="0"/>
                          <a:ext cx="791210" cy="400050"/>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8C634"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2263204" id="Rectangle 44" o:spid="_x0000_s1050" style="position:absolute;left:0;text-align:left;margin-left:1.15pt;margin-top:14.95pt;width:62.3pt;height:31.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" filled="f" strokecolor="#00b0f0" strokeweight="1.5pt">
                <v:textbox>
                  <w:txbxContent>
                    <w:p w14:paraId="79D8C634"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72" behindDoc="0" locked="0" layoutInCell="1" allowOverlap="1" wp14:anchorId="4B762023" wp14:editId="0DBBC7D8">
                <wp:simplePos x="0" y="0"/>
                <wp:positionH relativeFrom="column">
                  <wp:posOffset>957580</wp:posOffset>
                </wp:positionH>
                <wp:positionV relativeFrom="paragraph">
                  <wp:posOffset>187960</wp:posOffset>
                </wp:positionV>
                <wp:extent cx="1247775" cy="400050"/>
                <wp:effectExtent l="0" t="0" r="28575" b="19050"/>
                <wp:wrapNone/>
                <wp:docPr id="43" name="Rectangle 43"/>
                <wp:cNvGraphicFramePr/>
                <a:graphic xmlns:a="http://schemas.openxmlformats.org/drawingml/2006/main">
                  <a:graphicData uri="http://schemas.microsoft.com/office/word/2010/wordprocessingShape">
                    <wps:wsp>
                      <wps:cNvSpPr/>
                      <wps:spPr>
                        <a:xfrm>
                          <a:off x="0" y="0"/>
                          <a:ext cx="1247775" cy="400050"/>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6390FA" w14:textId="77777777" w:rsidR="00C404B0"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762023" id="Rectangle 43" o:spid="_x0000_s1051" style="position:absolute;left:0;text-align:left;margin-left:75.4pt;margin-top:14.8pt;width:98.25pt;height:31.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" filled="f" strokecolor="#00b0f0" strokeweight="1.5pt">
                <v:textbox>
                  <w:txbxContent>
                    <w:p w14:paraId="786390FA" w14:textId="77777777" w:rsidR="00C404B0"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306" behindDoc="0" locked="0" layoutInCell="1" allowOverlap="1" wp14:anchorId="77EE56DF" wp14:editId="0D87AC11">
                <wp:simplePos x="0" y="0"/>
                <wp:positionH relativeFrom="column">
                  <wp:posOffset>1100454</wp:posOffset>
                </wp:positionH>
                <wp:positionV relativeFrom="paragraph">
                  <wp:posOffset>6985</wp:posOffset>
                </wp:positionV>
                <wp:extent cx="200025" cy="152400"/>
                <wp:effectExtent l="0" t="0" r="66675" b="57150"/>
                <wp:wrapNone/>
                <wp:docPr id="68" name="Straight Arrow Connector 68"/>
                <wp:cNvGraphicFramePr/>
                <a:graphic xmlns:a="http://schemas.openxmlformats.org/drawingml/2006/main">
                  <a:graphicData uri="http://schemas.microsoft.com/office/word/2010/wordprocessingShape">
                    <wps:wsp>
                      <wps:cNvCnPr/>
                      <wps:spPr>
                        <a:xfrm>
                          <a:off x="0" y="0"/>
                          <a:ext cx="200025" cy="1524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34C4AC" id="Straight Arrow Connector 68" o:spid="_x0000_s1026" type="#_x0000_t32" style="position:absolute;margin-left:86.65pt;margin-top:.55pt;width:15.75pt;height:12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" strokecolor="#5b9bd5"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79" behindDoc="0" locked="0" layoutInCell="1" allowOverlap="1" wp14:anchorId="28E0AFD1" wp14:editId="4EC59BC6">
                <wp:simplePos x="0" y="0"/>
                <wp:positionH relativeFrom="column">
                  <wp:posOffset>4786630</wp:posOffset>
                </wp:positionH>
                <wp:positionV relativeFrom="paragraph">
                  <wp:posOffset>187960</wp:posOffset>
                </wp:positionV>
                <wp:extent cx="647700" cy="469900"/>
                <wp:effectExtent l="0" t="0" r="76200" b="63500"/>
                <wp:wrapNone/>
                <wp:docPr id="38" name="Straight Arrow Connector 38"/>
                <wp:cNvGraphicFramePr/>
                <a:graphic xmlns:a="http://schemas.openxmlformats.org/drawingml/2006/main">
                  <a:graphicData uri="http://schemas.microsoft.com/office/word/2010/wordprocessingShape">
                    <wps:wsp>
                      <wps:cNvCnPr/>
                      <wps:spPr>
                        <a:xfrm>
                          <a:off x="0" y="0"/>
                          <a:ext cx="647700" cy="469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B386A67" id="Straight Arrow Connector 38" o:spid="_x0000_s1026" type="#_x0000_t32" style="position:absolute;margin-left:376.9pt;margin-top:14.8pt;width:51pt;height:37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" strokecolor="#4472c4 [3204]" strokeweight=".5pt">
                <v:stroke endarrow="block" joinstyle="miter"/>
              </v:shape>
            </w:pict>
          </mc:Fallback>
        </mc:AlternateContent>
      </w:r>
    </w:p>
    <w:p w14:paraId="3480085D"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281" behindDoc="0" locked="0" layoutInCell="1" allowOverlap="1" wp14:anchorId="0DF5D346" wp14:editId="2AB6DDD4">
                <wp:simplePos x="0" y="0"/>
                <wp:positionH relativeFrom="column">
                  <wp:posOffset>2967354</wp:posOffset>
                </wp:positionH>
                <wp:positionV relativeFrom="paragraph">
                  <wp:posOffset>123190</wp:posOffset>
                </wp:positionV>
                <wp:extent cx="277495" cy="241300"/>
                <wp:effectExtent l="38100" t="0" r="27305" b="63500"/>
                <wp:wrapNone/>
                <wp:docPr id="40" name="Straight Arrow Connector 40"/>
                <wp:cNvGraphicFramePr/>
                <a:graphic xmlns:a="http://schemas.openxmlformats.org/drawingml/2006/main">
                  <a:graphicData uri="http://schemas.microsoft.com/office/word/2010/wordprocessingShape">
                    <wps:wsp>
                      <wps:cNvCnPr/>
                      <wps:spPr>
                        <a:xfrm flipH="1">
                          <a:off x="0" y="0"/>
                          <a:ext cx="277495" cy="241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CF95CB4" id="Straight Arrow Connector 40" o:spid="_x0000_s1026" type="#_x0000_t32" style="position:absolute;margin-left:233.65pt;margin-top:9.7pt;width:21.85pt;height:19pt;flip:x;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" strokecolor="#4472c4 [3204]"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80" behindDoc="0" locked="0" layoutInCell="1" allowOverlap="1" wp14:anchorId="4468C6BD" wp14:editId="029D0766">
                <wp:simplePos x="0" y="0"/>
                <wp:positionH relativeFrom="column">
                  <wp:posOffset>3977005</wp:posOffset>
                </wp:positionH>
                <wp:positionV relativeFrom="paragraph">
                  <wp:posOffset>123825</wp:posOffset>
                </wp:positionV>
                <wp:extent cx="171450" cy="241300"/>
                <wp:effectExtent l="0" t="0" r="76200" b="63500"/>
                <wp:wrapNone/>
                <wp:docPr id="39" name="Straight Arrow Connector 39"/>
                <wp:cNvGraphicFramePr/>
                <a:graphic xmlns:a="http://schemas.openxmlformats.org/drawingml/2006/main">
                  <a:graphicData uri="http://schemas.microsoft.com/office/word/2010/wordprocessingShape">
                    <wps:wsp>
                      <wps:cNvCnPr/>
                      <wps:spPr>
                        <a:xfrm>
                          <a:off x="0" y="0"/>
                          <a:ext cx="171450" cy="241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6F453D" id="Straight Arrow Connector 39" o:spid="_x0000_s1026" type="#_x0000_t32" style="position:absolute;margin-left:313.15pt;margin-top:9.75pt;width:13.5pt;height:1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" strokecolor="#4472c4 [3204]" strokeweight=".5pt">
                <v:stroke endarrow="block" joinstyle="miter"/>
              </v:shape>
            </w:pict>
          </mc:Fallback>
        </mc:AlternateContent>
      </w:r>
    </w:p>
    <w:p w14:paraId="2ECDA171"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277" behindDoc="0" locked="0" layoutInCell="1" allowOverlap="1" wp14:anchorId="5D317326" wp14:editId="4D1B6142">
                <wp:simplePos x="0" y="0"/>
                <wp:positionH relativeFrom="column">
                  <wp:posOffset>4862830</wp:posOffset>
                </wp:positionH>
                <wp:positionV relativeFrom="paragraph">
                  <wp:posOffset>39369</wp:posOffset>
                </wp:positionV>
                <wp:extent cx="1028065" cy="371475"/>
                <wp:effectExtent l="19050" t="19050" r="19685" b="28575"/>
                <wp:wrapNone/>
                <wp:docPr id="46" name="Rectangle 46"/>
                <wp:cNvGraphicFramePr/>
                <a:graphic xmlns:a="http://schemas.openxmlformats.org/drawingml/2006/main">
                  <a:graphicData uri="http://schemas.microsoft.com/office/word/2010/wordprocessingShape">
                    <wps:wsp>
                      <wps:cNvSpPr/>
                      <wps:spPr>
                        <a:xfrm>
                          <a:off x="0" y="0"/>
                          <a:ext cx="1028065" cy="37147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5519D1"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3</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D317326" id="Rectangle 46" o:spid="_x0000_s1052" style="position:absolute;left:0;text-align:left;margin-left:382.9pt;margin-top:3.1pt;width:80.95pt;height:29.2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" filled="f" strokecolor="#c00000" strokeweight="3pt">
                <v:textbox>
                  <w:txbxContent>
                    <w:p w14:paraId="725519D1"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3</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76" behindDoc="0" locked="0" layoutInCell="1" allowOverlap="1" wp14:anchorId="2E6EF366" wp14:editId="717C6266">
                <wp:simplePos x="0" y="0"/>
                <wp:positionH relativeFrom="column">
                  <wp:posOffset>3500755</wp:posOffset>
                </wp:positionH>
                <wp:positionV relativeFrom="paragraph">
                  <wp:posOffset>39369</wp:posOffset>
                </wp:positionV>
                <wp:extent cx="1104900" cy="371475"/>
                <wp:effectExtent l="19050" t="19050" r="19050" b="28575"/>
                <wp:wrapNone/>
                <wp:docPr id="47" name="Rectangle 47"/>
                <wp:cNvGraphicFramePr/>
                <a:graphic xmlns:a="http://schemas.openxmlformats.org/drawingml/2006/main">
                  <a:graphicData uri="http://schemas.microsoft.com/office/word/2010/wordprocessingShape">
                    <wps:wsp>
                      <wps:cNvSpPr/>
                      <wps:spPr>
                        <a:xfrm>
                          <a:off x="0" y="0"/>
                          <a:ext cx="1104900" cy="37147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07E10B"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2</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E6EF366" id="Rectangle 47" o:spid="_x0000_s1053" style="position:absolute;left:0;text-align:left;margin-left:275.65pt;margin-top:3.1pt;width:87pt;height:29.2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" filled="f" strokecolor="#c00000" strokeweight="3pt">
                <v:textbox>
                  <w:txbxContent>
                    <w:p w14:paraId="4C07E10B"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2</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75" behindDoc="0" locked="0" layoutInCell="1" allowOverlap="1" wp14:anchorId="4BD7D4CC" wp14:editId="320B65C2">
                <wp:simplePos x="0" y="0"/>
                <wp:positionH relativeFrom="column">
                  <wp:posOffset>2262505</wp:posOffset>
                </wp:positionH>
                <wp:positionV relativeFrom="paragraph">
                  <wp:posOffset>39369</wp:posOffset>
                </wp:positionV>
                <wp:extent cx="1036955" cy="371475"/>
                <wp:effectExtent l="19050" t="19050" r="10795" b="28575"/>
                <wp:wrapNone/>
                <wp:docPr id="48" name="Rectangle 48"/>
                <wp:cNvGraphicFramePr/>
                <a:graphic xmlns:a="http://schemas.openxmlformats.org/drawingml/2006/main">
                  <a:graphicData uri="http://schemas.microsoft.com/office/word/2010/wordprocessingShape">
                    <wps:wsp>
                      <wps:cNvSpPr/>
                      <wps:spPr>
                        <a:xfrm>
                          <a:off x="0" y="0"/>
                          <a:ext cx="1036955" cy="371475"/>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4AE6F"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D7D4CC" id="Rectangle 48" o:spid="_x0000_s1054" style="position:absolute;left:0;text-align:left;margin-left:178.15pt;margin-top:3.1pt;width:81.65pt;height:29.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" filled="f" strokecolor="#c00000" strokeweight="3pt">
                <v:textbox>
                  <w:txbxContent>
                    <w:p w14:paraId="7B74AE6F"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1</w:t>
                      </w:r>
                    </w:p>
                  </w:txbxContent>
                </v:textbox>
              </v:rect>
            </w:pict>
          </mc:Fallback>
        </mc:AlternateContent>
      </w:r>
    </w:p>
    <w:p w14:paraId="21B734BC" w14:textId="77777777" w:rsidR="00C404B0" w:rsidRDefault="00C404B0" w:rsidP="00AB3BB8">
      <w:pPr>
        <w:pStyle w:val="Textkomente"/>
        <w:spacing w:after="120"/>
        <w:rPr>
          <w:rFonts w:cs="Arial"/>
          <w:color w:val="000000"/>
          <w:sz w:val="24"/>
          <w:szCs w:val="24"/>
          <w:lang w:eastAsia="cs-CZ"/>
        </w:rPr>
      </w:pPr>
    </w:p>
    <w:p w14:paraId="0C6ECB1E" w14:textId="40FE910D" w:rsidR="00C404B0" w:rsidRPr="00D15BED" w:rsidRDefault="00353FCE" w:rsidP="008A50DB">
      <w:pPr>
        <w:pStyle w:val="Nadpis3"/>
        <w:spacing w:before="360" w:beforeAutospacing="0" w:after="120" w:afterAutospacing="0"/>
        <w:rPr>
          <w:rFonts w:asciiTheme="minorHAnsi" w:hAnsiTheme="minorHAnsi" w:cstheme="minorHAnsi"/>
          <w:b w:val="0"/>
          <w:bCs w:val="0"/>
          <w:sz w:val="24"/>
          <w:szCs w:val="24"/>
        </w:rPr>
      </w:pPr>
      <w:bookmarkStart w:id="51" w:name="_Toc222399940"/>
      <w:bookmarkStart w:id="52" w:name="_Hlk123564217"/>
      <w:r w:rsidRPr="00D15BED">
        <w:rPr>
          <w:rFonts w:asciiTheme="minorHAnsi" w:hAnsiTheme="minorHAnsi" w:cstheme="minorHAnsi"/>
          <w:sz w:val="24"/>
          <w:szCs w:val="24"/>
        </w:rPr>
        <w:t xml:space="preserve">4. </w:t>
      </w:r>
      <w:r w:rsidR="00C404B0" w:rsidRPr="00D15BED">
        <w:rPr>
          <w:rFonts w:asciiTheme="minorHAnsi" w:hAnsiTheme="minorHAnsi" w:cstheme="minorHAnsi"/>
          <w:sz w:val="24"/>
          <w:szCs w:val="24"/>
        </w:rPr>
        <w:t xml:space="preserve">Žadatelem o podporu je člen holdingu </w:t>
      </w:r>
      <w:r w:rsidR="00C404B0" w:rsidRPr="00D15BED">
        <w:rPr>
          <w:rFonts w:asciiTheme="minorHAnsi" w:hAnsiTheme="minorHAnsi" w:cstheme="minorHAnsi"/>
          <w:b w:val="0"/>
          <w:bCs w:val="0"/>
          <w:sz w:val="24"/>
          <w:szCs w:val="24"/>
        </w:rPr>
        <w:t>(viz obrázek č. 4)</w:t>
      </w:r>
      <w:bookmarkEnd w:id="51"/>
    </w:p>
    <w:bookmarkEnd w:id="52"/>
    <w:p w14:paraId="117307EE" w14:textId="31B070C2"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Žadatel o podporu doloží za sebe poslední schválenou účetní závěrku. </w:t>
      </w:r>
    </w:p>
    <w:p w14:paraId="0503FAA0"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bookmarkStart w:id="53" w:name="_Hlk201049565"/>
      <w:r w:rsidRPr="00D537BA">
        <w:rPr>
          <w:rFonts w:cstheme="minorHAnsi"/>
          <w:color w:val="000000"/>
          <w:lang w:eastAsia="cs-CZ"/>
        </w:rPr>
        <w:t xml:space="preserve">Žadatel o podporu doloží za každou svou organizaci, která naplňuje kritéria pro propojený podnik, poslední schválenou individuální účetní závěrku nebo poslední schválenou konsolidovanou účetní závěrku. </w:t>
      </w:r>
      <w:bookmarkStart w:id="54" w:name="_Hlk123569657"/>
    </w:p>
    <w:bookmarkEnd w:id="53"/>
    <w:p w14:paraId="04B27258"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Žadatel o podporu nedokládá poslední schválenou účetní závěrku za USC</w:t>
      </w:r>
      <w:bookmarkStart w:id="55" w:name="_Hlk123569562"/>
      <w:r w:rsidRPr="00D537BA">
        <w:rPr>
          <w:rFonts w:cstheme="minorHAnsi"/>
          <w:color w:val="000000"/>
          <w:lang w:eastAsia="cs-CZ"/>
        </w:rPr>
        <w:t xml:space="preserve">, poskytovatel podpory získá informace z veřejně dostupného systému MONITOR – informační portál Ministerstva financí. </w:t>
      </w:r>
    </w:p>
    <w:bookmarkEnd w:id="54"/>
    <w:bookmarkEnd w:id="55"/>
    <w:p w14:paraId="4CD93F82" w14:textId="77777777" w:rsidR="00C404B0" w:rsidRPr="00D537BA" w:rsidRDefault="00C404B0" w:rsidP="00CC53D9">
      <w:pPr>
        <w:pStyle w:val="Odstavecseseznamem"/>
        <w:numPr>
          <w:ilvl w:val="1"/>
          <w:numId w:val="5"/>
        </w:numPr>
        <w:spacing w:after="120" w:line="240" w:lineRule="auto"/>
        <w:ind w:left="1417" w:hanging="340"/>
        <w:contextualSpacing w:val="0"/>
        <w:jc w:val="both"/>
        <w:rPr>
          <w:rFonts w:cstheme="minorHAnsi"/>
          <w:color w:val="000000"/>
          <w:lang w:eastAsia="cs-CZ"/>
        </w:rPr>
      </w:pPr>
      <w:r w:rsidRPr="00D537BA">
        <w:rPr>
          <w:rFonts w:cstheme="minorHAnsi"/>
          <w:color w:val="000000"/>
          <w:lang w:eastAsia="cs-CZ"/>
        </w:rPr>
        <w:t xml:space="preserve">V příloze </w:t>
      </w:r>
      <w:r w:rsidRPr="00D537BA">
        <w:rPr>
          <w:rFonts w:cstheme="minorHAnsi"/>
          <w:b/>
          <w:bCs/>
          <w:color w:val="000000"/>
          <w:lang w:eastAsia="cs-CZ"/>
        </w:rPr>
        <w:t>Formulář pro vyhodnocení žadatele o podporu z pohledu podniku v obtížích</w:t>
      </w:r>
      <w:r w:rsidRPr="00D537BA">
        <w:rPr>
          <w:rFonts w:cstheme="minorHAnsi"/>
          <w:color w:val="000000"/>
          <w:lang w:eastAsia="cs-CZ"/>
        </w:rPr>
        <w:t xml:space="preserve"> vyplní žadatel listy:</w:t>
      </w:r>
    </w:p>
    <w:p w14:paraId="45663824" w14:textId="0F2AAC41" w:rsidR="00C404B0" w:rsidRPr="00D537BA" w:rsidRDefault="00C404B0" w:rsidP="00CC53D9">
      <w:pPr>
        <w:pStyle w:val="Odstavecseseznamem"/>
        <w:numPr>
          <w:ilvl w:val="2"/>
          <w:numId w:val="5"/>
        </w:numPr>
        <w:spacing w:after="120" w:line="240" w:lineRule="auto"/>
        <w:ind w:left="2154" w:hanging="357"/>
        <w:contextualSpacing w:val="0"/>
        <w:jc w:val="both"/>
        <w:rPr>
          <w:rFonts w:cstheme="minorHAnsi"/>
          <w:color w:val="000000"/>
          <w:lang w:eastAsia="cs-CZ"/>
        </w:rPr>
      </w:pPr>
      <w:proofErr w:type="gramStart"/>
      <w:r w:rsidRPr="00D346AA">
        <w:rPr>
          <w:rFonts w:cstheme="minorHAnsi"/>
          <w:b/>
          <w:bCs/>
          <w:i/>
          <w:iCs/>
          <w:color w:val="000000"/>
          <w:lang w:eastAsia="cs-CZ"/>
        </w:rPr>
        <w:lastRenderedPageBreak/>
        <w:t>1b</w:t>
      </w:r>
      <w:proofErr w:type="gramEnd"/>
      <w:r w:rsidRPr="00D346AA">
        <w:rPr>
          <w:rFonts w:cstheme="minorHAnsi"/>
          <w:b/>
          <w:bCs/>
          <w:i/>
          <w:iCs/>
          <w:color w:val="000000"/>
          <w:lang w:eastAsia="cs-CZ"/>
        </w:rPr>
        <w:t>) - Formulář pro kategorii podniku</w:t>
      </w:r>
      <w:r w:rsidRPr="00D537BA">
        <w:rPr>
          <w:rFonts w:cstheme="minorHAnsi"/>
          <w:color w:val="000000"/>
          <w:lang w:eastAsia="cs-CZ"/>
        </w:rPr>
        <w:t xml:space="preserve"> – </w:t>
      </w:r>
      <w:bookmarkStart w:id="56" w:name="_Hlk125444883"/>
      <w:r w:rsidRPr="00D537BA">
        <w:rPr>
          <w:rFonts w:cstheme="minorHAnsi"/>
          <w:color w:val="000000"/>
          <w:lang w:eastAsia="cs-CZ"/>
        </w:rPr>
        <w:t>Žadatel o podporu vyplní na tomto listu údaje „</w:t>
      </w:r>
      <w:r w:rsidRPr="00D346AA">
        <w:rPr>
          <w:rFonts w:cstheme="minorHAnsi"/>
          <w:i/>
          <w:iCs/>
          <w:color w:val="000000"/>
          <w:lang w:eastAsia="cs-CZ"/>
        </w:rPr>
        <w:t>Identifikace žadatele o podporu</w:t>
      </w:r>
      <w:r w:rsidRPr="00D537BA">
        <w:rPr>
          <w:rFonts w:cstheme="minorHAnsi"/>
          <w:color w:val="000000"/>
          <w:lang w:eastAsia="cs-CZ"/>
        </w:rPr>
        <w:t>“ a „</w:t>
      </w:r>
      <w:r w:rsidRPr="00D346AA">
        <w:rPr>
          <w:rFonts w:cstheme="minorHAnsi"/>
          <w:i/>
          <w:iCs/>
          <w:color w:val="000000"/>
          <w:lang w:eastAsia="cs-CZ"/>
        </w:rPr>
        <w:t>Druh podniku – Informace o</w:t>
      </w:r>
      <w:r w:rsidR="007E4169" w:rsidRPr="00D346AA">
        <w:rPr>
          <w:rFonts w:cstheme="minorHAnsi"/>
          <w:i/>
          <w:iCs/>
          <w:color w:val="000000"/>
          <w:lang w:eastAsia="cs-CZ"/>
        </w:rPr>
        <w:t> </w:t>
      </w:r>
      <w:r w:rsidRPr="00D346AA">
        <w:rPr>
          <w:rFonts w:cstheme="minorHAnsi"/>
          <w:i/>
          <w:iCs/>
          <w:color w:val="000000"/>
          <w:lang w:eastAsia="cs-CZ"/>
        </w:rPr>
        <w:t>vlastnických vztazích podniku</w:t>
      </w:r>
      <w:r w:rsidRPr="00D537BA">
        <w:rPr>
          <w:rFonts w:cstheme="minorHAnsi"/>
          <w:color w:val="000000"/>
          <w:lang w:eastAsia="cs-CZ"/>
        </w:rPr>
        <w:t>“ a údaje v části „</w:t>
      </w:r>
      <w:r w:rsidRPr="00D346AA">
        <w:rPr>
          <w:rFonts w:cstheme="minorHAnsi"/>
          <w:i/>
          <w:iCs/>
          <w:color w:val="000000"/>
          <w:lang w:eastAsia="cs-CZ"/>
        </w:rPr>
        <w:t>Kategorie podniku – údaje o</w:t>
      </w:r>
      <w:r w:rsidR="007E4169" w:rsidRPr="00D346AA">
        <w:rPr>
          <w:rFonts w:cstheme="minorHAnsi"/>
          <w:i/>
          <w:iCs/>
          <w:color w:val="000000"/>
          <w:lang w:eastAsia="cs-CZ"/>
        </w:rPr>
        <w:t> </w:t>
      </w:r>
      <w:r w:rsidRPr="00D346AA">
        <w:rPr>
          <w:rFonts w:cstheme="minorHAnsi"/>
          <w:i/>
          <w:iCs/>
          <w:color w:val="000000"/>
          <w:lang w:eastAsia="cs-CZ"/>
        </w:rPr>
        <w:t>velikosti podniku</w:t>
      </w:r>
      <w:r w:rsidRPr="00D537BA">
        <w:rPr>
          <w:rFonts w:cstheme="minorHAnsi"/>
          <w:color w:val="000000"/>
          <w:lang w:eastAsia="cs-CZ"/>
        </w:rPr>
        <w:t>“ za sledované období i dvě předcházející.</w:t>
      </w:r>
    </w:p>
    <w:p w14:paraId="7D8495B7" w14:textId="2AE2B590" w:rsidR="00C404B0" w:rsidRPr="00D537BA" w:rsidRDefault="00A14595" w:rsidP="009251F7">
      <w:pPr>
        <w:pStyle w:val="Odstavecseseznamem"/>
        <w:spacing w:after="120" w:line="240" w:lineRule="auto"/>
        <w:ind w:left="2154"/>
        <w:contextualSpacing w:val="0"/>
        <w:jc w:val="both"/>
        <w:rPr>
          <w:rFonts w:cstheme="minorHAnsi"/>
          <w:color w:val="000000"/>
          <w:lang w:eastAsia="cs-CZ"/>
        </w:rPr>
      </w:pPr>
      <w:r w:rsidRPr="00D537BA">
        <w:rPr>
          <w:rFonts w:cstheme="minorHAnsi"/>
          <w:color w:val="000000"/>
          <w:lang w:eastAsia="cs-CZ"/>
        </w:rPr>
        <w:t xml:space="preserve">Pozn: </w:t>
      </w:r>
      <w:r w:rsidR="00C404B0" w:rsidRPr="00D537BA">
        <w:rPr>
          <w:rFonts w:cstheme="minorHAnsi"/>
          <w:color w:val="000000"/>
          <w:lang w:eastAsia="cs-CZ"/>
        </w:rPr>
        <w:t>V případě, že žadatel o podporu je z 25 % nebo více procent základního kapitálu nebo hlasovacích práv přímo nebo nepřímo ovládán, společně či</w:t>
      </w:r>
      <w:r w:rsidR="00205560">
        <w:rPr>
          <w:rFonts w:cstheme="minorHAnsi"/>
          <w:color w:val="000000"/>
          <w:lang w:eastAsia="cs-CZ"/>
        </w:rPr>
        <w:t> </w:t>
      </w:r>
      <w:r w:rsidR="00C404B0" w:rsidRPr="00D537BA">
        <w:rPr>
          <w:rFonts w:cstheme="minorHAnsi"/>
          <w:color w:val="000000"/>
          <w:lang w:eastAsia="cs-CZ"/>
        </w:rPr>
        <w:t>jednotlivě, jedním či více veřejnými subjekty, je považován za velký podnik</w:t>
      </w:r>
      <w:r w:rsidRPr="00D537BA">
        <w:rPr>
          <w:rFonts w:cstheme="minorHAnsi"/>
          <w:color w:val="000000"/>
          <w:lang w:eastAsia="cs-CZ"/>
        </w:rPr>
        <w:t xml:space="preserve"> pro příslušné období</w:t>
      </w:r>
      <w:r w:rsidR="00EC2E85">
        <w:rPr>
          <w:rFonts w:cstheme="minorHAnsi"/>
          <w:color w:val="000000"/>
          <w:lang w:eastAsia="cs-CZ"/>
        </w:rPr>
        <w:t xml:space="preserve">. </w:t>
      </w:r>
      <w:r w:rsidR="00C404B0" w:rsidRPr="00D537BA">
        <w:rPr>
          <w:rFonts w:cstheme="minorHAnsi"/>
          <w:color w:val="000000"/>
          <w:lang w:eastAsia="cs-CZ"/>
        </w:rPr>
        <w:t xml:space="preserve">  </w:t>
      </w:r>
    </w:p>
    <w:bookmarkEnd w:id="56"/>
    <w:p w14:paraId="6270891C" w14:textId="28441E90" w:rsidR="00C404B0" w:rsidRPr="00D537BA" w:rsidRDefault="00C404B0" w:rsidP="00CC53D9">
      <w:pPr>
        <w:pStyle w:val="Odstavecseseznamem"/>
        <w:numPr>
          <w:ilvl w:val="2"/>
          <w:numId w:val="8"/>
        </w:numPr>
        <w:spacing w:after="120" w:line="240" w:lineRule="auto"/>
        <w:contextualSpacing w:val="0"/>
        <w:jc w:val="both"/>
        <w:rPr>
          <w:rFonts w:cstheme="minorHAnsi"/>
          <w:lang w:eastAsia="cs-CZ"/>
        </w:rPr>
      </w:pPr>
      <w:r w:rsidRPr="00D346AA">
        <w:rPr>
          <w:rFonts w:cstheme="minorHAnsi"/>
          <w:b/>
          <w:bCs/>
          <w:i/>
          <w:iCs/>
          <w:lang w:eastAsia="cs-CZ"/>
        </w:rPr>
        <w:t>1c) - Příloha Kategorie podniku</w:t>
      </w:r>
      <w:r w:rsidRPr="00D537BA">
        <w:rPr>
          <w:rFonts w:cstheme="minorHAnsi"/>
          <w:b/>
          <w:bCs/>
          <w:lang w:eastAsia="cs-CZ"/>
        </w:rPr>
        <w:t xml:space="preserve"> </w:t>
      </w:r>
      <w:r w:rsidRPr="00D537BA">
        <w:rPr>
          <w:rFonts w:cstheme="minorHAnsi"/>
          <w:lang w:eastAsia="cs-CZ"/>
        </w:rPr>
        <w:t>- V případě, že mezi žadatelem o podporu a</w:t>
      </w:r>
      <w:r w:rsidR="007E4169">
        <w:rPr>
          <w:rFonts w:cstheme="minorHAnsi"/>
          <w:lang w:eastAsia="cs-CZ"/>
        </w:rPr>
        <w:t> </w:t>
      </w:r>
      <w:r w:rsidRPr="00D537BA">
        <w:rPr>
          <w:rFonts w:cstheme="minorHAnsi"/>
          <w:lang w:eastAsia="cs-CZ"/>
        </w:rPr>
        <w:t>dalšími subjekty existují vazby, které naplňují kritéria pro propojený nebo partnerský podnik, uvede žadatel o podporu data za všechny tyto subjekty včetně sebe a ÚSC</w:t>
      </w:r>
      <w:r w:rsidR="00EC2E85">
        <w:rPr>
          <w:rFonts w:cstheme="minorHAnsi"/>
          <w:lang w:eastAsia="cs-CZ"/>
        </w:rPr>
        <w:t xml:space="preserve">. </w:t>
      </w:r>
    </w:p>
    <w:p w14:paraId="1248EC4A" w14:textId="274F9F1F" w:rsidR="00C404B0" w:rsidRPr="00D537BA" w:rsidRDefault="00C404B0" w:rsidP="009251F7">
      <w:pPr>
        <w:pStyle w:val="Odstavecseseznamem"/>
        <w:spacing w:after="120" w:line="240" w:lineRule="auto"/>
        <w:ind w:left="2160"/>
        <w:contextualSpacing w:val="0"/>
        <w:jc w:val="both"/>
        <w:rPr>
          <w:rFonts w:cstheme="minorHAnsi"/>
          <w:lang w:eastAsia="cs-CZ"/>
        </w:rPr>
      </w:pPr>
      <w:r w:rsidRPr="00D537BA">
        <w:rPr>
          <w:rFonts w:cstheme="minorHAnsi"/>
          <w:lang w:eastAsia="cs-CZ"/>
        </w:rPr>
        <w:t>V případě, že žadatel o podporu je z 25 % nebo více procent základního kapitálu nebo hlasovacích práv přímo nebo nepřímo ovládán, společně či</w:t>
      </w:r>
      <w:r w:rsidR="004839E2">
        <w:rPr>
          <w:rFonts w:cstheme="minorHAnsi"/>
          <w:lang w:eastAsia="cs-CZ"/>
        </w:rPr>
        <w:t> </w:t>
      </w:r>
      <w:r w:rsidRPr="00D537BA">
        <w:rPr>
          <w:rFonts w:cstheme="minorHAnsi"/>
          <w:lang w:eastAsia="cs-CZ"/>
        </w:rPr>
        <w:t>jednotlivě, jedním či více veřejnými subjekty, je považován za velký podnik. V</w:t>
      </w:r>
      <w:r w:rsidR="007E4169">
        <w:rPr>
          <w:rFonts w:cstheme="minorHAnsi"/>
          <w:lang w:eastAsia="cs-CZ"/>
        </w:rPr>
        <w:t> </w:t>
      </w:r>
      <w:r w:rsidRPr="00D537BA">
        <w:rPr>
          <w:rFonts w:cstheme="minorHAnsi"/>
          <w:lang w:eastAsia="cs-CZ"/>
        </w:rPr>
        <w:t xml:space="preserve">tomto případě list 1c) </w:t>
      </w:r>
      <w:r w:rsidR="00A14595" w:rsidRPr="00D537BA">
        <w:rPr>
          <w:rFonts w:cstheme="minorHAnsi"/>
          <w:lang w:eastAsia="cs-CZ"/>
        </w:rPr>
        <w:t xml:space="preserve">pro příslušné období </w:t>
      </w:r>
      <w:r w:rsidRPr="00D537BA">
        <w:rPr>
          <w:rFonts w:cstheme="minorHAnsi"/>
          <w:lang w:eastAsia="cs-CZ"/>
        </w:rPr>
        <w:t>nevyplňuje.</w:t>
      </w:r>
    </w:p>
    <w:p w14:paraId="129D82B1" w14:textId="77777777" w:rsidR="00C404B0" w:rsidRPr="00D537BA" w:rsidRDefault="00C404B0" w:rsidP="00CC53D9">
      <w:pPr>
        <w:pStyle w:val="Odstavecseseznamem"/>
        <w:numPr>
          <w:ilvl w:val="2"/>
          <w:numId w:val="5"/>
        </w:numPr>
        <w:spacing w:after="120" w:line="240" w:lineRule="auto"/>
        <w:contextualSpacing w:val="0"/>
        <w:jc w:val="both"/>
        <w:rPr>
          <w:rFonts w:cstheme="minorHAnsi"/>
          <w:lang w:eastAsia="cs-CZ"/>
        </w:rPr>
      </w:pPr>
      <w:r w:rsidRPr="00D346AA">
        <w:rPr>
          <w:rFonts w:cstheme="minorHAnsi"/>
          <w:b/>
          <w:bCs/>
          <w:i/>
          <w:iCs/>
          <w:lang w:eastAsia="cs-CZ"/>
        </w:rPr>
        <w:t>2x) - List vlastního vyhodnocení</w:t>
      </w:r>
      <w:r w:rsidRPr="00D537BA">
        <w:rPr>
          <w:rFonts w:cstheme="minorHAnsi"/>
          <w:lang w:eastAsia="cs-CZ"/>
        </w:rPr>
        <w:t xml:space="preserve"> - dle právní formy žadatele.</w:t>
      </w:r>
    </w:p>
    <w:p w14:paraId="3FAB6F6E" w14:textId="77777777" w:rsidR="00C404B0" w:rsidRPr="00D346AA" w:rsidRDefault="00C404B0" w:rsidP="00CC53D9">
      <w:pPr>
        <w:pStyle w:val="Odstavecseseznamem"/>
        <w:numPr>
          <w:ilvl w:val="2"/>
          <w:numId w:val="5"/>
        </w:numPr>
        <w:spacing w:after="120" w:line="240" w:lineRule="auto"/>
        <w:contextualSpacing w:val="0"/>
        <w:jc w:val="both"/>
        <w:rPr>
          <w:rFonts w:cstheme="minorHAnsi"/>
          <w:i/>
          <w:iCs/>
          <w:lang w:eastAsia="cs-CZ"/>
        </w:rPr>
      </w:pPr>
      <w:proofErr w:type="gramStart"/>
      <w:r w:rsidRPr="00D346AA">
        <w:rPr>
          <w:rFonts w:cstheme="minorHAnsi"/>
          <w:b/>
          <w:bCs/>
          <w:i/>
          <w:iCs/>
          <w:lang w:eastAsia="cs-CZ"/>
        </w:rPr>
        <w:t>3a</w:t>
      </w:r>
      <w:proofErr w:type="gramEnd"/>
      <w:r w:rsidRPr="00D346AA">
        <w:rPr>
          <w:rFonts w:cstheme="minorHAnsi"/>
          <w:b/>
          <w:bCs/>
          <w:i/>
          <w:iCs/>
          <w:lang w:eastAsia="cs-CZ"/>
        </w:rPr>
        <w:t>) - Skupina podniků</w:t>
      </w:r>
    </w:p>
    <w:p w14:paraId="2EDEB278" w14:textId="77777777" w:rsidR="00C404B0" w:rsidRPr="00D537BA" w:rsidRDefault="00C404B0" w:rsidP="00CC53D9">
      <w:pPr>
        <w:pStyle w:val="Odstavecseseznamem"/>
        <w:numPr>
          <w:ilvl w:val="3"/>
          <w:numId w:val="5"/>
        </w:numPr>
        <w:spacing w:after="120" w:line="240" w:lineRule="auto"/>
        <w:contextualSpacing w:val="0"/>
        <w:jc w:val="both"/>
        <w:rPr>
          <w:rFonts w:cstheme="minorHAnsi"/>
          <w:lang w:eastAsia="cs-CZ"/>
        </w:rPr>
      </w:pPr>
      <w:r w:rsidRPr="00D537BA">
        <w:rPr>
          <w:rFonts w:cstheme="minorHAnsi"/>
          <w:lang w:eastAsia="cs-CZ"/>
        </w:rPr>
        <w:t xml:space="preserve">Žadatel o podporu vyplní údaje za sebe, za další subjekty, se kterými je propojen, a rovněž za ÚSC. </w:t>
      </w:r>
    </w:p>
    <w:p w14:paraId="30716176" w14:textId="0A3325BE" w:rsidR="00C404B0" w:rsidRPr="00D537BA" w:rsidRDefault="00C404B0" w:rsidP="00CC53D9">
      <w:pPr>
        <w:pStyle w:val="Odstavecseseznamem"/>
        <w:numPr>
          <w:ilvl w:val="3"/>
          <w:numId w:val="5"/>
        </w:numPr>
        <w:spacing w:after="120" w:line="240" w:lineRule="auto"/>
        <w:contextualSpacing w:val="0"/>
        <w:jc w:val="both"/>
        <w:rPr>
          <w:rFonts w:cstheme="minorHAnsi"/>
          <w:lang w:eastAsia="cs-CZ"/>
        </w:rPr>
      </w:pPr>
      <w:r w:rsidRPr="00D537BA">
        <w:rPr>
          <w:rFonts w:cstheme="minorHAnsi"/>
          <w:lang w:eastAsia="cs-CZ"/>
        </w:rPr>
        <w:t>V případě, že je žadatel o podporu propojený s dalšími subjekty, které nepodléhají konsolidaci, uvede členy skupiny, které lze označit za</w:t>
      </w:r>
      <w:r w:rsidR="00205560">
        <w:rPr>
          <w:rFonts w:cstheme="minorHAnsi"/>
          <w:lang w:eastAsia="cs-CZ"/>
        </w:rPr>
        <w:t> </w:t>
      </w:r>
      <w:r w:rsidRPr="00D537BA">
        <w:rPr>
          <w:rFonts w:cstheme="minorHAnsi"/>
          <w:lang w:eastAsia="cs-CZ"/>
        </w:rPr>
        <w:t xml:space="preserve">propojené podniky, a vyplní ekonomické údaje. </w:t>
      </w:r>
    </w:p>
    <w:p w14:paraId="08B4CABB" w14:textId="09235C8C" w:rsidR="00C404B0" w:rsidRPr="002841E5" w:rsidRDefault="00C404B0" w:rsidP="003074E6">
      <w:pPr>
        <w:pStyle w:val="Odstavecseseznamem"/>
        <w:numPr>
          <w:ilvl w:val="3"/>
          <w:numId w:val="5"/>
        </w:numPr>
        <w:spacing w:after="120" w:line="240" w:lineRule="auto"/>
        <w:ind w:left="2874" w:hanging="357"/>
        <w:contextualSpacing w:val="0"/>
        <w:jc w:val="both"/>
        <w:rPr>
          <w:rFonts w:cstheme="minorHAnsi"/>
          <w:lang w:eastAsia="cs-CZ"/>
        </w:rPr>
      </w:pPr>
      <w:r w:rsidRPr="00D537BA">
        <w:rPr>
          <w:rFonts w:cstheme="minorHAnsi"/>
          <w:lang w:eastAsia="cs-CZ"/>
        </w:rPr>
        <w:t xml:space="preserve">V případě, že žadatel o podporu je členem skupiny, která podléhá konsolidaci, uvede členy skupiny, které lze </w:t>
      </w:r>
      <w:r w:rsidRPr="002841E5">
        <w:rPr>
          <w:rFonts w:cstheme="minorHAnsi"/>
          <w:lang w:eastAsia="cs-CZ"/>
        </w:rPr>
        <w:t>označit za propojené podniky a vyplní ekonomické údaje</w:t>
      </w:r>
      <w:r w:rsidR="00A14595" w:rsidRPr="002841E5">
        <w:rPr>
          <w:rFonts w:cstheme="minorHAnsi"/>
          <w:lang w:eastAsia="cs-CZ"/>
        </w:rPr>
        <w:t>, včetně sebe</w:t>
      </w:r>
      <w:r w:rsidRPr="002841E5">
        <w:rPr>
          <w:rFonts w:cstheme="minorHAnsi"/>
          <w:lang w:eastAsia="cs-CZ"/>
        </w:rPr>
        <w:t>.</w:t>
      </w:r>
    </w:p>
    <w:p w14:paraId="3350C91F" w14:textId="4F8BB85C" w:rsidR="00D931DC" w:rsidRPr="00D931DC" w:rsidRDefault="00D931DC" w:rsidP="00D931DC">
      <w:pPr>
        <w:spacing w:after="0" w:line="240" w:lineRule="auto"/>
        <w:ind w:left="2124"/>
        <w:jc w:val="both"/>
        <w:rPr>
          <w:rFonts w:cstheme="minorHAnsi"/>
          <w:lang w:eastAsia="cs-CZ"/>
        </w:rPr>
      </w:pPr>
      <w:r w:rsidRPr="002841E5">
        <w:rPr>
          <w:rFonts w:cstheme="minorHAnsi"/>
          <w:lang w:eastAsia="cs-CZ"/>
        </w:rPr>
        <w:t xml:space="preserve">Informace o vyplnění listu </w:t>
      </w:r>
      <w:proofErr w:type="gramStart"/>
      <w:r w:rsidRPr="007847C4">
        <w:rPr>
          <w:rFonts w:cstheme="minorHAnsi"/>
          <w:i/>
          <w:iCs/>
          <w:lang w:eastAsia="cs-CZ"/>
        </w:rPr>
        <w:t>3a</w:t>
      </w:r>
      <w:proofErr w:type="gramEnd"/>
      <w:r w:rsidRPr="007847C4">
        <w:rPr>
          <w:rFonts w:cstheme="minorHAnsi"/>
          <w:i/>
          <w:iCs/>
          <w:lang w:eastAsia="cs-CZ"/>
        </w:rPr>
        <w:t>) Skupina podniků</w:t>
      </w:r>
      <w:r w:rsidRPr="002841E5">
        <w:rPr>
          <w:rFonts w:cstheme="minorHAnsi"/>
          <w:lang w:eastAsia="cs-CZ"/>
        </w:rPr>
        <w:t xml:space="preserve"> jsou uvedeny rovněž na</w:t>
      </w:r>
      <w:r w:rsidR="004839E2">
        <w:rPr>
          <w:rFonts w:cstheme="minorHAnsi"/>
          <w:lang w:eastAsia="cs-CZ"/>
        </w:rPr>
        <w:t> </w:t>
      </w:r>
      <w:r w:rsidRPr="002841E5">
        <w:rPr>
          <w:rFonts w:cstheme="minorHAnsi"/>
          <w:lang w:eastAsia="cs-CZ"/>
        </w:rPr>
        <w:t>předmětném listu Formuláře</w:t>
      </w:r>
      <w:r w:rsidR="007847C4">
        <w:rPr>
          <w:rFonts w:cstheme="minorHAnsi"/>
          <w:lang w:eastAsia="cs-CZ"/>
        </w:rPr>
        <w:t xml:space="preserve"> </w:t>
      </w:r>
      <w:proofErr w:type="spellStart"/>
      <w:r w:rsidR="007847C4">
        <w:rPr>
          <w:rFonts w:cstheme="minorHAnsi"/>
          <w:lang w:eastAsia="cs-CZ"/>
        </w:rPr>
        <w:t>PvO</w:t>
      </w:r>
      <w:proofErr w:type="spellEnd"/>
      <w:r w:rsidRPr="002841E5">
        <w:rPr>
          <w:rFonts w:cstheme="minorHAnsi"/>
          <w:lang w:eastAsia="cs-CZ"/>
        </w:rPr>
        <w:t>.</w:t>
      </w:r>
    </w:p>
    <w:p w14:paraId="67FD69C5" w14:textId="77777777" w:rsidR="00AB3BB8" w:rsidRPr="00AB3BB8" w:rsidRDefault="00AB3BB8" w:rsidP="00AB3BB8">
      <w:pPr>
        <w:spacing w:after="0" w:line="240" w:lineRule="auto"/>
        <w:jc w:val="both"/>
        <w:rPr>
          <w:rFonts w:cs="Arial"/>
          <w:lang w:eastAsia="cs-CZ"/>
        </w:rPr>
      </w:pPr>
    </w:p>
    <w:p w14:paraId="1AD219C3" w14:textId="77777777" w:rsidR="00C404B0" w:rsidRPr="00401DB1" w:rsidRDefault="00C404B0" w:rsidP="00C404B0">
      <w:pPr>
        <w:spacing w:after="240"/>
        <w:ind w:left="360"/>
        <w:rPr>
          <w:rFonts w:cs="Arial"/>
          <w:b/>
          <w:bCs/>
          <w:sz w:val="24"/>
          <w:szCs w:val="24"/>
          <w:lang w:eastAsia="cs-CZ"/>
        </w:rPr>
      </w:pPr>
      <w:bookmarkStart w:id="57" w:name="_Hlk125544631"/>
      <w:r w:rsidRPr="00401DB1">
        <w:rPr>
          <w:rFonts w:cs="Arial"/>
          <w:b/>
          <w:bCs/>
          <w:sz w:val="24"/>
          <w:szCs w:val="24"/>
          <w:lang w:eastAsia="cs-CZ"/>
        </w:rPr>
        <w:t>Obrázek č.</w:t>
      </w:r>
      <w:r>
        <w:rPr>
          <w:rFonts w:cs="Arial"/>
          <w:b/>
          <w:bCs/>
          <w:sz w:val="24"/>
          <w:szCs w:val="24"/>
          <w:lang w:eastAsia="cs-CZ"/>
        </w:rPr>
        <w:t xml:space="preserve"> </w:t>
      </w:r>
      <w:r w:rsidRPr="00401DB1">
        <w:rPr>
          <w:rFonts w:cs="Arial"/>
          <w:b/>
          <w:bCs/>
          <w:sz w:val="24"/>
          <w:szCs w:val="24"/>
          <w:lang w:eastAsia="cs-CZ"/>
        </w:rPr>
        <w:t>4</w:t>
      </w:r>
    </w:p>
    <w:bookmarkEnd w:id="57"/>
    <w:p w14:paraId="09331FAA"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309" behindDoc="0" locked="0" layoutInCell="1" allowOverlap="1" wp14:anchorId="7A4BA089" wp14:editId="425A9889">
                <wp:simplePos x="0" y="0"/>
                <wp:positionH relativeFrom="column">
                  <wp:posOffset>1395730</wp:posOffset>
                </wp:positionH>
                <wp:positionV relativeFrom="paragraph">
                  <wp:posOffset>302260</wp:posOffset>
                </wp:positionV>
                <wp:extent cx="1009650" cy="200025"/>
                <wp:effectExtent l="0" t="0" r="76200" b="85725"/>
                <wp:wrapNone/>
                <wp:docPr id="71" name="Straight Arrow Connector 71"/>
                <wp:cNvGraphicFramePr/>
                <a:graphic xmlns:a="http://schemas.openxmlformats.org/drawingml/2006/main">
                  <a:graphicData uri="http://schemas.microsoft.com/office/word/2010/wordprocessingShape">
                    <wps:wsp>
                      <wps:cNvCnPr/>
                      <wps:spPr>
                        <a:xfrm>
                          <a:off x="0" y="0"/>
                          <a:ext cx="1009650" cy="2000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B1B910F" id="Straight Arrow Connector 71" o:spid="_x0000_s1026" type="#_x0000_t32" style="position:absolute;margin-left:109.9pt;margin-top:23.8pt;width:79.5pt;height:15.75pt;z-index:251658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" strokecolor="#4472c4" strokeweight=".5pt">
                <v:stroke endarrow="block" joinstyle="miter"/>
              </v:shape>
            </w:pict>
          </mc:Fallback>
        </mc:AlternateContent>
      </w:r>
      <w:r w:rsidRPr="00401DB1">
        <w:rPr>
          <w:b/>
          <w:noProof/>
          <w:color w:val="2B579A"/>
          <w:shd w:val="clear" w:color="auto" w:fill="E6E6E6"/>
        </w:rPr>
        <mc:AlternateContent>
          <mc:Choice Requires="wps">
            <w:drawing>
              <wp:anchor distT="0" distB="0" distL="114300" distR="114300" simplePos="0" relativeHeight="251658282" behindDoc="0" locked="0" layoutInCell="1" allowOverlap="1" wp14:anchorId="289AA7D9" wp14:editId="5025EEC5">
                <wp:simplePos x="0" y="0"/>
                <wp:positionH relativeFrom="column">
                  <wp:posOffset>490855</wp:posOffset>
                </wp:positionH>
                <wp:positionV relativeFrom="paragraph">
                  <wp:posOffset>16510</wp:posOffset>
                </wp:positionV>
                <wp:extent cx="791210" cy="398780"/>
                <wp:effectExtent l="19050" t="19050" r="27940" b="20320"/>
                <wp:wrapNone/>
                <wp:docPr id="49" name="Rectangle 49"/>
                <wp:cNvGraphicFramePr/>
                <a:graphic xmlns:a="http://schemas.openxmlformats.org/drawingml/2006/main">
                  <a:graphicData uri="http://schemas.microsoft.com/office/word/2010/wordprocessingShape">
                    <wps:wsp>
                      <wps:cNvSpPr/>
                      <wps:spPr>
                        <a:xfrm>
                          <a:off x="0" y="0"/>
                          <a:ext cx="791210" cy="398780"/>
                        </a:xfrm>
                        <a:prstGeom prst="rect">
                          <a:avLst/>
                        </a:prstGeom>
                        <a:noFill/>
                        <a:ln w="38100" cap="flat" cmpd="sng" algn="ctr">
                          <a:solidFill>
                            <a:srgbClr val="C00000"/>
                          </a:solidFill>
                          <a:prstDash val="solid"/>
                          <a:miter lim="800000"/>
                        </a:ln>
                        <a:effectLst/>
                      </wps:spPr>
                      <wps:txbx>
                        <w:txbxContent>
                          <w:p w14:paraId="3DB07F7C"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ÚSC</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9AA7D9" id="Rectangle 49" o:spid="_x0000_s1055" style="position:absolute;left:0;text-align:left;margin-left:38.65pt;margin-top:1.3pt;width:62.3pt;height:31.4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" filled="f" strokecolor="#c00000" strokeweight="3pt">
                <v:textbox>
                  <w:txbxContent>
                    <w:p w14:paraId="3DB07F7C"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ÚSC</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90" behindDoc="0" locked="0" layoutInCell="1" allowOverlap="1" wp14:anchorId="5A45EB95" wp14:editId="476BA22C">
                <wp:simplePos x="0" y="0"/>
                <wp:positionH relativeFrom="column">
                  <wp:posOffset>1297940</wp:posOffset>
                </wp:positionH>
                <wp:positionV relativeFrom="paragraph">
                  <wp:posOffset>128905</wp:posOffset>
                </wp:positionV>
                <wp:extent cx="1944370" cy="284480"/>
                <wp:effectExtent l="0" t="0" r="36830" b="77470"/>
                <wp:wrapNone/>
                <wp:docPr id="52" name="Straight Arrow Connector 52"/>
                <wp:cNvGraphicFramePr/>
                <a:graphic xmlns:a="http://schemas.openxmlformats.org/drawingml/2006/main">
                  <a:graphicData uri="http://schemas.microsoft.com/office/word/2010/wordprocessingShape">
                    <wps:wsp>
                      <wps:cNvCnPr/>
                      <wps:spPr>
                        <a:xfrm>
                          <a:off x="0" y="0"/>
                          <a:ext cx="1943735" cy="28384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9D682AD" id="Straight Arrow Connector 52" o:spid="_x0000_s1026" type="#_x0000_t32" style="position:absolute;margin-left:102.2pt;margin-top:10.15pt;width:153.1pt;height:22.4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" strokecolor="#4472c4" strokeweight=".5pt">
                <v:stroke endarrow="block" joinstyle="miter"/>
              </v:shape>
            </w:pict>
          </mc:Fallback>
        </mc:AlternateContent>
      </w:r>
    </w:p>
    <w:p w14:paraId="09527DB9"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310" behindDoc="0" locked="0" layoutInCell="1" allowOverlap="1" wp14:anchorId="0739532C" wp14:editId="3D3862A7">
                <wp:simplePos x="0" y="0"/>
                <wp:positionH relativeFrom="column">
                  <wp:posOffset>1205231</wp:posOffset>
                </wp:positionH>
                <wp:positionV relativeFrom="paragraph">
                  <wp:posOffset>66674</wp:posOffset>
                </wp:positionV>
                <wp:extent cx="187960" cy="150495"/>
                <wp:effectExtent l="0" t="0" r="78740" b="59055"/>
                <wp:wrapNone/>
                <wp:docPr id="72" name="Straight Arrow Connector 72"/>
                <wp:cNvGraphicFramePr/>
                <a:graphic xmlns:a="http://schemas.openxmlformats.org/drawingml/2006/main">
                  <a:graphicData uri="http://schemas.microsoft.com/office/word/2010/wordprocessingShape">
                    <wps:wsp>
                      <wps:cNvCnPr/>
                      <wps:spPr>
                        <a:xfrm>
                          <a:off x="0" y="0"/>
                          <a:ext cx="187960" cy="15049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917DA36" id="Straight Arrow Connector 72" o:spid="_x0000_s1026" type="#_x0000_t32" style="position:absolute;margin-left:94.9pt;margin-top:5.25pt;width:14.8pt;height:11.8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" strokecolor="#4472c4"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308" behindDoc="0" locked="0" layoutInCell="1" allowOverlap="1" wp14:anchorId="372D65D4" wp14:editId="63A84297">
                <wp:simplePos x="0" y="0"/>
                <wp:positionH relativeFrom="column">
                  <wp:posOffset>271780</wp:posOffset>
                </wp:positionH>
                <wp:positionV relativeFrom="paragraph">
                  <wp:posOffset>64770</wp:posOffset>
                </wp:positionV>
                <wp:extent cx="133350" cy="125095"/>
                <wp:effectExtent l="38100" t="0" r="19050" b="65405"/>
                <wp:wrapNone/>
                <wp:docPr id="70" name="Straight Arrow Connector 70"/>
                <wp:cNvGraphicFramePr/>
                <a:graphic xmlns:a="http://schemas.openxmlformats.org/drawingml/2006/main">
                  <a:graphicData uri="http://schemas.microsoft.com/office/word/2010/wordprocessingShape">
                    <wps:wsp>
                      <wps:cNvCnPr/>
                      <wps:spPr>
                        <a:xfrm flipH="1">
                          <a:off x="0" y="0"/>
                          <a:ext cx="133350" cy="12509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D8EE9F3" id="Straight Arrow Connector 70" o:spid="_x0000_s1026" type="#_x0000_t32" style="position:absolute;margin-left:21.4pt;margin-top:5.1pt;width:10.5pt;height:9.85pt;flip:x;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" strokecolor="#4472c4"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83" behindDoc="0" locked="0" layoutInCell="1" allowOverlap="1" wp14:anchorId="490F8D1F" wp14:editId="74A5B82C">
                <wp:simplePos x="0" y="0"/>
                <wp:positionH relativeFrom="column">
                  <wp:posOffset>14605</wp:posOffset>
                </wp:positionH>
                <wp:positionV relativeFrom="paragraph">
                  <wp:posOffset>253365</wp:posOffset>
                </wp:positionV>
                <wp:extent cx="791210" cy="333375"/>
                <wp:effectExtent l="0" t="0" r="27940" b="28575"/>
                <wp:wrapNone/>
                <wp:docPr id="57" name="Rectangle 57"/>
                <wp:cNvGraphicFramePr/>
                <a:graphic xmlns:a="http://schemas.openxmlformats.org/drawingml/2006/main">
                  <a:graphicData uri="http://schemas.microsoft.com/office/word/2010/wordprocessingShape">
                    <wps:wsp>
                      <wps:cNvSpPr/>
                      <wps:spPr>
                        <a:xfrm>
                          <a:off x="0" y="0"/>
                          <a:ext cx="791210" cy="333375"/>
                        </a:xfrm>
                        <a:prstGeom prst="rect">
                          <a:avLst/>
                        </a:prstGeom>
                        <a:noFill/>
                        <a:ln w="19050" cap="flat" cmpd="sng" algn="ctr">
                          <a:solidFill>
                            <a:srgbClr val="00B0F0"/>
                          </a:solidFill>
                          <a:prstDash val="solid"/>
                          <a:miter lim="800000"/>
                        </a:ln>
                        <a:effectLst/>
                      </wps:spPr>
                      <wps:txbx>
                        <w:txbxContent>
                          <w:p w14:paraId="1F8F1444"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90F8D1F" id="Rectangle 57" o:spid="_x0000_s1056" style="position:absolute;left:0;text-align:left;margin-left:1.15pt;margin-top:19.95pt;width:62.3pt;height:26.2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" filled="f" strokecolor="#00b0f0" strokeweight="1.5pt">
                <v:textbox>
                  <w:txbxContent>
                    <w:p w14:paraId="1F8F1444"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ZŠ</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86" behindDoc="0" locked="0" layoutInCell="1" allowOverlap="1" wp14:anchorId="14976EFE" wp14:editId="1089B542">
                <wp:simplePos x="0" y="0"/>
                <wp:positionH relativeFrom="column">
                  <wp:posOffset>3062605</wp:posOffset>
                </wp:positionH>
                <wp:positionV relativeFrom="paragraph">
                  <wp:posOffset>152399</wp:posOffset>
                </wp:positionV>
                <wp:extent cx="1636395" cy="371475"/>
                <wp:effectExtent l="19050" t="19050" r="20955" b="28575"/>
                <wp:wrapNone/>
                <wp:docPr id="50" name="Rectangle 50"/>
                <wp:cNvGraphicFramePr/>
                <a:graphic xmlns:a="http://schemas.openxmlformats.org/drawingml/2006/main">
                  <a:graphicData uri="http://schemas.microsoft.com/office/word/2010/wordprocessingShape">
                    <wps:wsp>
                      <wps:cNvSpPr/>
                      <wps:spPr>
                        <a:xfrm>
                          <a:off x="0" y="0"/>
                          <a:ext cx="1636395" cy="371475"/>
                        </a:xfrm>
                        <a:prstGeom prst="rect">
                          <a:avLst/>
                        </a:prstGeom>
                        <a:noFill/>
                        <a:ln w="38100" cap="flat" cmpd="sng" algn="ctr">
                          <a:solidFill>
                            <a:srgbClr val="C00000"/>
                          </a:solidFill>
                          <a:prstDash val="solid"/>
                          <a:miter lim="800000"/>
                        </a:ln>
                        <a:effectLst/>
                      </wps:spPr>
                      <wps:txbx>
                        <w:txbxContent>
                          <w:p w14:paraId="30FD745A"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41B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Holding</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976EFE" id="Rectangle 50" o:spid="_x0000_s1057" style="position:absolute;left:0;text-align:left;margin-left:241.15pt;margin-top:12pt;width:128.85pt;height:29.2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" filled="f" strokecolor="#c00000" strokeweight="3pt">
                <v:textbox>
                  <w:txbxContent>
                    <w:p w14:paraId="30FD745A"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41B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Holding</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91" behindDoc="0" locked="0" layoutInCell="1" allowOverlap="1" wp14:anchorId="0DFB542F" wp14:editId="7DD9532E">
                <wp:simplePos x="0" y="0"/>
                <wp:positionH relativeFrom="column">
                  <wp:posOffset>4786630</wp:posOffset>
                </wp:positionH>
                <wp:positionV relativeFrom="paragraph">
                  <wp:posOffset>295275</wp:posOffset>
                </wp:positionV>
                <wp:extent cx="409575" cy="346075"/>
                <wp:effectExtent l="0" t="0" r="66675" b="53975"/>
                <wp:wrapNone/>
                <wp:docPr id="53" name="Straight Arrow Connector 53"/>
                <wp:cNvGraphicFramePr/>
                <a:graphic xmlns:a="http://schemas.openxmlformats.org/drawingml/2006/main">
                  <a:graphicData uri="http://schemas.microsoft.com/office/word/2010/wordprocessingShape">
                    <wps:wsp>
                      <wps:cNvCnPr/>
                      <wps:spPr>
                        <a:xfrm>
                          <a:off x="0" y="0"/>
                          <a:ext cx="409575" cy="34607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F5E2280" id="Straight Arrow Connector 53" o:spid="_x0000_s1026" type="#_x0000_t32" style="position:absolute;margin-left:376.9pt;margin-top:23.25pt;width:32.25pt;height:27.2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" strokecolor="#4472c4"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85" behindDoc="0" locked="0" layoutInCell="1" allowOverlap="1" wp14:anchorId="15591030" wp14:editId="14CEBA50">
                <wp:simplePos x="0" y="0"/>
                <wp:positionH relativeFrom="column">
                  <wp:posOffset>2214880</wp:posOffset>
                </wp:positionH>
                <wp:positionV relativeFrom="paragraph">
                  <wp:posOffset>238124</wp:posOffset>
                </wp:positionV>
                <wp:extent cx="705485" cy="346075"/>
                <wp:effectExtent l="0" t="0" r="18415" b="15875"/>
                <wp:wrapNone/>
                <wp:docPr id="51" name="Rectangle 51"/>
                <wp:cNvGraphicFramePr/>
                <a:graphic xmlns:a="http://schemas.openxmlformats.org/drawingml/2006/main">
                  <a:graphicData uri="http://schemas.microsoft.com/office/word/2010/wordprocessingShape">
                    <wps:wsp>
                      <wps:cNvSpPr/>
                      <wps:spPr>
                        <a:xfrm>
                          <a:off x="0" y="0"/>
                          <a:ext cx="705485" cy="346075"/>
                        </a:xfrm>
                        <a:prstGeom prst="rect">
                          <a:avLst/>
                        </a:prstGeom>
                        <a:noFill/>
                        <a:ln w="19050" cap="flat" cmpd="sng" algn="ctr">
                          <a:solidFill>
                            <a:srgbClr val="00B0F0"/>
                          </a:solidFill>
                          <a:prstDash val="solid"/>
                          <a:miter lim="800000"/>
                        </a:ln>
                        <a:effectLst/>
                      </wps:spPr>
                      <wps:txbx>
                        <w:txbxContent>
                          <w:p w14:paraId="7E8AC665"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591030" id="Rectangle 51" o:spid="_x0000_s1058" style="position:absolute;left:0;text-align:left;margin-left:174.4pt;margin-top:18.75pt;width:55.55pt;height:27.25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" filled="f" strokecolor="#00b0f0" strokeweight="1.5pt">
                <v:textbox>
                  <w:txbxContent>
                    <w:p w14:paraId="7E8AC665"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SOHZ</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84" behindDoc="0" locked="0" layoutInCell="1" allowOverlap="1" wp14:anchorId="59CE3D5E" wp14:editId="581522BA">
                <wp:simplePos x="0" y="0"/>
                <wp:positionH relativeFrom="column">
                  <wp:posOffset>862330</wp:posOffset>
                </wp:positionH>
                <wp:positionV relativeFrom="paragraph">
                  <wp:posOffset>228600</wp:posOffset>
                </wp:positionV>
                <wp:extent cx="1219200" cy="355600"/>
                <wp:effectExtent l="0" t="0" r="19050" b="25400"/>
                <wp:wrapNone/>
                <wp:docPr id="56" name="Rectangle 56"/>
                <wp:cNvGraphicFramePr/>
                <a:graphic xmlns:a="http://schemas.openxmlformats.org/drawingml/2006/main">
                  <a:graphicData uri="http://schemas.microsoft.com/office/word/2010/wordprocessingShape">
                    <wps:wsp>
                      <wps:cNvSpPr/>
                      <wps:spPr>
                        <a:xfrm>
                          <a:off x="0" y="0"/>
                          <a:ext cx="1219200" cy="355600"/>
                        </a:xfrm>
                        <a:prstGeom prst="rect">
                          <a:avLst/>
                        </a:prstGeom>
                        <a:noFill/>
                        <a:ln w="19050" cap="flat" cmpd="sng" algn="ctr">
                          <a:solidFill>
                            <a:srgbClr val="00B0F0"/>
                          </a:solidFill>
                          <a:prstDash val="solid"/>
                          <a:miter lim="800000"/>
                        </a:ln>
                        <a:effectLst/>
                      </wps:spPr>
                      <wps:txbx>
                        <w:txbxContent>
                          <w:p w14:paraId="296EE02F" w14:textId="77777777" w:rsidR="00C404B0"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CE3D5E" id="Rectangle 56" o:spid="_x0000_s1059" style="position:absolute;left:0;text-align:left;margin-left:67.9pt;margin-top:18pt;width:96pt;height:28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" filled="f" strokecolor="#00b0f0" strokeweight="1.5pt">
                <v:textbox>
                  <w:txbxContent>
                    <w:p w14:paraId="296EE02F" w14:textId="77777777" w:rsidR="00C404B0" w:rsidRDefault="00C404B0" w:rsidP="00C404B0">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p>
    <w:p w14:paraId="3CADE831"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292" behindDoc="0" locked="0" layoutInCell="1" allowOverlap="1" wp14:anchorId="3DE222C5" wp14:editId="275CBA4E">
                <wp:simplePos x="0" y="0"/>
                <wp:positionH relativeFrom="column">
                  <wp:posOffset>3919855</wp:posOffset>
                </wp:positionH>
                <wp:positionV relativeFrom="paragraph">
                  <wp:posOffset>173355</wp:posOffset>
                </wp:positionV>
                <wp:extent cx="45719" cy="179070"/>
                <wp:effectExtent l="38100" t="0" r="69215" b="49530"/>
                <wp:wrapNone/>
                <wp:docPr id="54" name="Straight Arrow Connector 54"/>
                <wp:cNvGraphicFramePr/>
                <a:graphic xmlns:a="http://schemas.openxmlformats.org/drawingml/2006/main">
                  <a:graphicData uri="http://schemas.microsoft.com/office/word/2010/wordprocessingShape">
                    <wps:wsp>
                      <wps:cNvCnPr/>
                      <wps:spPr>
                        <a:xfrm>
                          <a:off x="0" y="0"/>
                          <a:ext cx="45719" cy="17907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B1BF910" id="Straight Arrow Connector 54" o:spid="_x0000_s1026" type="#_x0000_t32" style="position:absolute;margin-left:308.65pt;margin-top:13.65pt;width:3.6pt;height:14.1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" strokecolor="#4472c4" strokeweight=".5pt">
                <v:stroke endarrow="block" joinstyle="miter"/>
              </v:shape>
            </w:pict>
          </mc:Fallback>
        </mc:AlternateContent>
      </w:r>
      <w:r>
        <w:rPr>
          <w:noProof/>
          <w:color w:val="2B579A"/>
          <w:shd w:val="clear" w:color="auto" w:fill="E6E6E6"/>
        </w:rPr>
        <mc:AlternateContent>
          <mc:Choice Requires="wps">
            <w:drawing>
              <wp:anchor distT="0" distB="0" distL="114300" distR="114300" simplePos="0" relativeHeight="251658293" behindDoc="0" locked="0" layoutInCell="1" allowOverlap="1" wp14:anchorId="2B641AE7" wp14:editId="3A68DE38">
                <wp:simplePos x="0" y="0"/>
                <wp:positionH relativeFrom="column">
                  <wp:posOffset>2910204</wp:posOffset>
                </wp:positionH>
                <wp:positionV relativeFrom="paragraph">
                  <wp:posOffset>176530</wp:posOffset>
                </wp:positionV>
                <wp:extent cx="200025" cy="190500"/>
                <wp:effectExtent l="38100" t="0" r="28575" b="57150"/>
                <wp:wrapNone/>
                <wp:docPr id="55" name="Straight Arrow Connector 55"/>
                <wp:cNvGraphicFramePr/>
                <a:graphic xmlns:a="http://schemas.openxmlformats.org/drawingml/2006/main">
                  <a:graphicData uri="http://schemas.microsoft.com/office/word/2010/wordprocessingShape">
                    <wps:wsp>
                      <wps:cNvCnPr/>
                      <wps:spPr>
                        <a:xfrm flipH="1">
                          <a:off x="0" y="0"/>
                          <a:ext cx="200025" cy="190500"/>
                        </a:xfrm>
                        <a:prstGeom prst="straightConnector1">
                          <a:avLst/>
                        </a:prstGeom>
                        <a:noFill/>
                        <a:ln w="127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B885714" id="Straight Arrow Connector 55" o:spid="_x0000_s1026" type="#_x0000_t32" style="position:absolute;margin-left:229.15pt;margin-top:13.9pt;width:15.75pt;height:15pt;flip:x;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" strokecolor="#4472c4" strokeweight="1pt">
                <v:stroke endarrow="block" joinstyle="miter"/>
              </v:shape>
            </w:pict>
          </mc:Fallback>
        </mc:AlternateContent>
      </w:r>
    </w:p>
    <w:p w14:paraId="76B16C4D" w14:textId="77777777" w:rsidR="00C404B0" w:rsidRDefault="00C404B0" w:rsidP="00C404B0">
      <w:pPr>
        <w:spacing w:after="240"/>
        <w:ind w:left="360"/>
        <w:rPr>
          <w:rFonts w:cs="Arial"/>
          <w:color w:val="00B050"/>
          <w:sz w:val="24"/>
          <w:szCs w:val="24"/>
          <w:lang w:eastAsia="cs-CZ"/>
        </w:rPr>
      </w:pPr>
      <w:r>
        <w:rPr>
          <w:noProof/>
          <w:color w:val="2B579A"/>
          <w:shd w:val="clear" w:color="auto" w:fill="E6E6E6"/>
        </w:rPr>
        <mc:AlternateContent>
          <mc:Choice Requires="wps">
            <w:drawing>
              <wp:anchor distT="0" distB="0" distL="114300" distR="114300" simplePos="0" relativeHeight="251658289" behindDoc="0" locked="0" layoutInCell="1" allowOverlap="1" wp14:anchorId="6421DD10" wp14:editId="022A9D09">
                <wp:simplePos x="0" y="0"/>
                <wp:positionH relativeFrom="column">
                  <wp:posOffset>4605655</wp:posOffset>
                </wp:positionH>
                <wp:positionV relativeFrom="paragraph">
                  <wp:posOffset>32385</wp:posOffset>
                </wp:positionV>
                <wp:extent cx="1083310" cy="400050"/>
                <wp:effectExtent l="19050" t="19050" r="21590" b="19050"/>
                <wp:wrapNone/>
                <wp:docPr id="60" name="Rectangle 60"/>
                <wp:cNvGraphicFramePr/>
                <a:graphic xmlns:a="http://schemas.openxmlformats.org/drawingml/2006/main">
                  <a:graphicData uri="http://schemas.microsoft.com/office/word/2010/wordprocessingShape">
                    <wps:wsp>
                      <wps:cNvSpPr/>
                      <wps:spPr>
                        <a:xfrm>
                          <a:off x="0" y="0"/>
                          <a:ext cx="1083310" cy="400050"/>
                        </a:xfrm>
                        <a:prstGeom prst="rect">
                          <a:avLst/>
                        </a:prstGeom>
                        <a:noFill/>
                        <a:ln w="38100" cap="flat" cmpd="sng" algn="ctr">
                          <a:solidFill>
                            <a:srgbClr val="C00000"/>
                          </a:solidFill>
                          <a:prstDash val="solid"/>
                          <a:miter lim="800000"/>
                        </a:ln>
                        <a:effectLst/>
                      </wps:spPr>
                      <wps:txbx>
                        <w:txbxContent>
                          <w:p w14:paraId="68FD3330"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3</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421DD10" id="Rectangle 60" o:spid="_x0000_s1060" style="position:absolute;left:0;text-align:left;margin-left:362.65pt;margin-top:2.55pt;width:85.3pt;height:31.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" filled="f" strokecolor="#c00000" strokeweight="3pt">
                <v:textbox>
                  <w:txbxContent>
                    <w:p w14:paraId="68FD3330"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3</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88" behindDoc="0" locked="0" layoutInCell="1" allowOverlap="1" wp14:anchorId="37D71D2A" wp14:editId="5286A542">
                <wp:simplePos x="0" y="0"/>
                <wp:positionH relativeFrom="column">
                  <wp:posOffset>3357880</wp:posOffset>
                </wp:positionH>
                <wp:positionV relativeFrom="paragraph">
                  <wp:posOffset>32385</wp:posOffset>
                </wp:positionV>
                <wp:extent cx="1152525" cy="400050"/>
                <wp:effectExtent l="19050" t="19050" r="28575" b="19050"/>
                <wp:wrapNone/>
                <wp:docPr id="61" name="Rectangle 61"/>
                <wp:cNvGraphicFramePr/>
                <a:graphic xmlns:a="http://schemas.openxmlformats.org/drawingml/2006/main">
                  <a:graphicData uri="http://schemas.microsoft.com/office/word/2010/wordprocessingShape">
                    <wps:wsp>
                      <wps:cNvSpPr/>
                      <wps:spPr>
                        <a:xfrm>
                          <a:off x="0" y="0"/>
                          <a:ext cx="1152525" cy="400050"/>
                        </a:xfrm>
                        <a:prstGeom prst="rect">
                          <a:avLst/>
                        </a:prstGeom>
                        <a:noFill/>
                        <a:ln w="38100" cap="flat" cmpd="sng" algn="ctr">
                          <a:solidFill>
                            <a:srgbClr val="C00000"/>
                          </a:solidFill>
                          <a:prstDash val="solid"/>
                          <a:miter lim="800000"/>
                        </a:ln>
                        <a:effectLst/>
                      </wps:spPr>
                      <wps:txbx>
                        <w:txbxContent>
                          <w:p w14:paraId="55F6D9A5"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2</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7D71D2A" id="Rectangle 61" o:spid="_x0000_s1061" style="position:absolute;left:0;text-align:left;margin-left:264.4pt;margin-top:2.55pt;width:90.75pt;height:31.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" filled="f" strokecolor="#c00000" strokeweight="3pt">
                <v:textbox>
                  <w:txbxContent>
                    <w:p w14:paraId="55F6D9A5"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2</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287" behindDoc="0" locked="0" layoutInCell="1" allowOverlap="1" wp14:anchorId="127EAD05" wp14:editId="20C05CB4">
                <wp:simplePos x="0" y="0"/>
                <wp:positionH relativeFrom="column">
                  <wp:posOffset>2214880</wp:posOffset>
                </wp:positionH>
                <wp:positionV relativeFrom="paragraph">
                  <wp:posOffset>32385</wp:posOffset>
                </wp:positionV>
                <wp:extent cx="1037168" cy="400050"/>
                <wp:effectExtent l="19050" t="19050" r="10795" b="19050"/>
                <wp:wrapNone/>
                <wp:docPr id="62" name="Rectangle 62"/>
                <wp:cNvGraphicFramePr/>
                <a:graphic xmlns:a="http://schemas.openxmlformats.org/drawingml/2006/main">
                  <a:graphicData uri="http://schemas.microsoft.com/office/word/2010/wordprocessingShape">
                    <wps:wsp>
                      <wps:cNvSpPr/>
                      <wps:spPr>
                        <a:xfrm>
                          <a:off x="0" y="0"/>
                          <a:ext cx="1037168" cy="400050"/>
                        </a:xfrm>
                        <a:prstGeom prst="rect">
                          <a:avLst/>
                        </a:prstGeom>
                        <a:noFill/>
                        <a:ln w="38100" cap="flat" cmpd="sng" algn="ctr">
                          <a:solidFill>
                            <a:srgbClr val="C00000"/>
                          </a:solidFill>
                          <a:prstDash val="solid"/>
                          <a:miter lim="800000"/>
                        </a:ln>
                        <a:effectLst/>
                      </wps:spPr>
                      <wps:txbx>
                        <w:txbxContent>
                          <w:p w14:paraId="308BA81D"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41BF">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7EAD05" id="Rectangle 62" o:spid="_x0000_s1062" style="position:absolute;left:0;text-align:left;margin-left:174.4pt;margin-top:2.55pt;width:81.65pt;height:31.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" filled="f" strokecolor="#c00000" strokeweight="3pt">
                <v:textbox>
                  <w:txbxContent>
                    <w:p w14:paraId="308BA81D" w14:textId="77777777" w:rsidR="00C404B0"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41BF">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Nemocnice 1</w:t>
                      </w:r>
                    </w:p>
                  </w:txbxContent>
                </v:textbox>
              </v:rect>
            </w:pict>
          </mc:Fallback>
        </mc:AlternateContent>
      </w:r>
    </w:p>
    <w:p w14:paraId="5661821A" w14:textId="77777777" w:rsidR="00C404B0" w:rsidRDefault="00C404B0" w:rsidP="002B12D2">
      <w:pPr>
        <w:spacing w:after="0"/>
        <w:rPr>
          <w:rFonts w:cs="Arial"/>
          <w:color w:val="000000"/>
          <w:sz w:val="24"/>
          <w:szCs w:val="24"/>
          <w:lang w:eastAsia="cs-CZ"/>
        </w:rPr>
      </w:pPr>
    </w:p>
    <w:p w14:paraId="75C8F7B5" w14:textId="48050BCA" w:rsidR="00C404B0" w:rsidRPr="00D15BED" w:rsidRDefault="009251F7" w:rsidP="008A50DB">
      <w:pPr>
        <w:pStyle w:val="Nadpis3"/>
        <w:spacing w:before="360" w:beforeAutospacing="0" w:after="120" w:afterAutospacing="0"/>
        <w:rPr>
          <w:rFonts w:asciiTheme="minorHAnsi" w:hAnsiTheme="minorHAnsi" w:cstheme="minorHAnsi"/>
          <w:b w:val="0"/>
          <w:bCs w:val="0"/>
          <w:strike/>
          <w:sz w:val="24"/>
          <w:szCs w:val="24"/>
        </w:rPr>
      </w:pPr>
      <w:bookmarkStart w:id="58" w:name="_Hlk123564266"/>
      <w:bookmarkStart w:id="59" w:name="_Toc222399941"/>
      <w:bookmarkStart w:id="60" w:name="_Hlk128926660"/>
      <w:r w:rsidRPr="00D15BED">
        <w:rPr>
          <w:rFonts w:asciiTheme="minorHAnsi" w:hAnsiTheme="minorHAnsi" w:cstheme="minorHAnsi"/>
          <w:sz w:val="24"/>
          <w:szCs w:val="24"/>
        </w:rPr>
        <w:t xml:space="preserve">5. </w:t>
      </w:r>
      <w:r w:rsidR="00C404B0" w:rsidRPr="00D15BED">
        <w:rPr>
          <w:rFonts w:asciiTheme="minorHAnsi" w:hAnsiTheme="minorHAnsi" w:cstheme="minorHAnsi"/>
          <w:sz w:val="24"/>
          <w:szCs w:val="24"/>
        </w:rPr>
        <w:t xml:space="preserve">Žadatelem o podporu je nezávislý podnik </w:t>
      </w:r>
      <w:bookmarkEnd w:id="58"/>
      <w:r w:rsidR="00C404B0" w:rsidRPr="00D15BED">
        <w:rPr>
          <w:rFonts w:asciiTheme="minorHAnsi" w:hAnsiTheme="minorHAnsi" w:cstheme="minorHAnsi"/>
          <w:b w:val="0"/>
          <w:bCs w:val="0"/>
          <w:sz w:val="24"/>
          <w:szCs w:val="24"/>
        </w:rPr>
        <w:t>(např. obec, která nemá žádné zřízené ani založené organizace)</w:t>
      </w:r>
      <w:bookmarkEnd w:id="59"/>
    </w:p>
    <w:p w14:paraId="39D3D9E8" w14:textId="77777777" w:rsidR="00C404B0" w:rsidRPr="00962F3A" w:rsidRDefault="00C404B0" w:rsidP="00CC53D9">
      <w:pPr>
        <w:pStyle w:val="Odstavecseseznamem"/>
        <w:numPr>
          <w:ilvl w:val="0"/>
          <w:numId w:val="9"/>
        </w:numPr>
        <w:spacing w:after="120" w:line="240" w:lineRule="auto"/>
        <w:ind w:left="1434" w:hanging="357"/>
        <w:contextualSpacing w:val="0"/>
        <w:jc w:val="both"/>
        <w:rPr>
          <w:rFonts w:cs="Arial"/>
          <w:color w:val="000000" w:themeColor="text1"/>
          <w:lang w:eastAsia="cs-CZ"/>
        </w:rPr>
      </w:pPr>
      <w:r w:rsidRPr="00962F3A">
        <w:rPr>
          <w:rFonts w:cs="Arial"/>
          <w:color w:val="000000" w:themeColor="text1"/>
          <w:lang w:eastAsia="cs-CZ"/>
        </w:rPr>
        <w:t xml:space="preserve">Žadatel o podporu nedokládá poslední schválenou účetní závěrku za subjekt žadatele, poskytovatel podpory získá informace z veřejně dostupného systému MONITOR – informační portál Ministerstva financí. </w:t>
      </w:r>
    </w:p>
    <w:p w14:paraId="0F5B7C91" w14:textId="77777777" w:rsidR="00C404B0" w:rsidRPr="00927966" w:rsidRDefault="00C404B0" w:rsidP="00CC53D9">
      <w:pPr>
        <w:pStyle w:val="Odstavecseseznamem"/>
        <w:numPr>
          <w:ilvl w:val="1"/>
          <w:numId w:val="9"/>
        </w:numPr>
        <w:spacing w:after="120" w:line="240" w:lineRule="auto"/>
        <w:ind w:left="1434" w:hanging="357"/>
        <w:contextualSpacing w:val="0"/>
        <w:jc w:val="both"/>
        <w:rPr>
          <w:rFonts w:cs="Arial"/>
          <w:color w:val="000000"/>
          <w:lang w:eastAsia="cs-CZ"/>
        </w:rPr>
      </w:pPr>
      <w:bookmarkStart w:id="61" w:name="_Hlk125384334"/>
      <w:r w:rsidRPr="00927966">
        <w:rPr>
          <w:rFonts w:cs="Arial"/>
          <w:color w:val="000000"/>
          <w:lang w:eastAsia="cs-CZ"/>
        </w:rPr>
        <w:lastRenderedPageBreak/>
        <w:t xml:space="preserve">V příloze </w:t>
      </w:r>
      <w:bookmarkStart w:id="62" w:name="_Hlk125986319"/>
      <w:r w:rsidRPr="00927966">
        <w:rPr>
          <w:rFonts w:cs="Arial"/>
          <w:b/>
          <w:bCs/>
          <w:color w:val="000000"/>
          <w:lang w:eastAsia="cs-CZ"/>
        </w:rPr>
        <w:t>Formulář pro vyhodnocení žadatele o podporu z pohledu podniku v obtížích</w:t>
      </w:r>
      <w:r w:rsidRPr="00927966">
        <w:rPr>
          <w:rFonts w:cs="Arial"/>
          <w:color w:val="000000"/>
          <w:lang w:eastAsia="cs-CZ"/>
        </w:rPr>
        <w:t xml:space="preserve"> </w:t>
      </w:r>
      <w:bookmarkEnd w:id="62"/>
      <w:r w:rsidRPr="00927966">
        <w:rPr>
          <w:rFonts w:cs="Arial"/>
          <w:color w:val="000000"/>
          <w:lang w:eastAsia="cs-CZ"/>
        </w:rPr>
        <w:t xml:space="preserve">vyplní žadatel pouze listy: </w:t>
      </w:r>
    </w:p>
    <w:p w14:paraId="43C66DA3" w14:textId="790B8AFA" w:rsidR="00C404B0" w:rsidRPr="00927966" w:rsidRDefault="00C404B0" w:rsidP="00CC53D9">
      <w:pPr>
        <w:pStyle w:val="Odstavecseseznamem"/>
        <w:numPr>
          <w:ilvl w:val="2"/>
          <w:numId w:val="5"/>
        </w:numPr>
        <w:spacing w:after="120" w:line="240" w:lineRule="auto"/>
        <w:ind w:left="2154" w:hanging="357"/>
        <w:contextualSpacing w:val="0"/>
        <w:jc w:val="both"/>
        <w:rPr>
          <w:rFonts w:cs="Arial"/>
          <w:color w:val="000000"/>
          <w:lang w:eastAsia="cs-CZ"/>
        </w:rPr>
      </w:pPr>
      <w:proofErr w:type="gramStart"/>
      <w:r w:rsidRPr="00927966">
        <w:rPr>
          <w:rFonts w:cs="Arial"/>
          <w:b/>
          <w:bCs/>
          <w:i/>
          <w:iCs/>
          <w:color w:val="000000"/>
          <w:lang w:eastAsia="cs-CZ"/>
        </w:rPr>
        <w:t>1b</w:t>
      </w:r>
      <w:proofErr w:type="gramEnd"/>
      <w:r w:rsidRPr="00927966">
        <w:rPr>
          <w:rFonts w:cs="Arial"/>
          <w:b/>
          <w:bCs/>
          <w:i/>
          <w:iCs/>
          <w:color w:val="000000"/>
          <w:lang w:eastAsia="cs-CZ"/>
        </w:rPr>
        <w:t>) - Formulář pro kategorii podniku</w:t>
      </w:r>
      <w:r w:rsidRPr="00927966">
        <w:rPr>
          <w:rFonts w:cs="Arial"/>
          <w:color w:val="000000"/>
          <w:lang w:eastAsia="cs-CZ"/>
        </w:rPr>
        <w:t xml:space="preserve"> – Žadatel o podporu vyplní na tomto listu pouze údaje „Identifikace žadatele o podporu“ a „Druh podniku – Informace o</w:t>
      </w:r>
      <w:r w:rsidR="007E4169" w:rsidRPr="00927966">
        <w:rPr>
          <w:rFonts w:cs="Arial"/>
          <w:color w:val="000000"/>
          <w:lang w:eastAsia="cs-CZ"/>
        </w:rPr>
        <w:t> </w:t>
      </w:r>
      <w:r w:rsidRPr="00927966">
        <w:rPr>
          <w:rFonts w:cs="Arial"/>
          <w:color w:val="000000"/>
          <w:lang w:eastAsia="cs-CZ"/>
        </w:rPr>
        <w:t xml:space="preserve">vlastnických vztazích podniku“. Ostatní údaje na tomto listu nevyplňuje.  </w:t>
      </w:r>
    </w:p>
    <w:p w14:paraId="2E68F170" w14:textId="5F8A470D" w:rsidR="00C404B0" w:rsidRPr="00927966" w:rsidRDefault="00C404B0" w:rsidP="008A50DB">
      <w:pPr>
        <w:pStyle w:val="Odstavecseseznamem"/>
        <w:numPr>
          <w:ilvl w:val="2"/>
          <w:numId w:val="5"/>
        </w:numPr>
        <w:spacing w:after="0" w:line="240" w:lineRule="auto"/>
        <w:ind w:left="2154" w:hanging="357"/>
        <w:contextualSpacing w:val="0"/>
        <w:jc w:val="both"/>
        <w:rPr>
          <w:rFonts w:cs="Arial"/>
          <w:lang w:eastAsia="cs-CZ"/>
        </w:rPr>
      </w:pPr>
      <w:bookmarkStart w:id="63" w:name="_Hlk123893370"/>
      <w:proofErr w:type="gramStart"/>
      <w:r w:rsidRPr="00927966">
        <w:rPr>
          <w:rFonts w:cs="Arial"/>
          <w:b/>
          <w:bCs/>
          <w:i/>
          <w:iCs/>
          <w:lang w:eastAsia="cs-CZ"/>
        </w:rPr>
        <w:t>2g</w:t>
      </w:r>
      <w:proofErr w:type="gramEnd"/>
      <w:r w:rsidRPr="00927966">
        <w:rPr>
          <w:rFonts w:cs="Arial"/>
          <w:b/>
          <w:bCs/>
          <w:i/>
          <w:iCs/>
          <w:lang w:eastAsia="cs-CZ"/>
        </w:rPr>
        <w:t>) - Veřejný subjekt (410)</w:t>
      </w:r>
      <w:r w:rsidRPr="00927966">
        <w:rPr>
          <w:rFonts w:cs="Arial"/>
          <w:lang w:eastAsia="cs-CZ"/>
        </w:rPr>
        <w:t xml:space="preserve"> s vlastním vyhodnocením.</w:t>
      </w:r>
    </w:p>
    <w:bookmarkEnd w:id="60"/>
    <w:p w14:paraId="56D4A74C" w14:textId="77777777" w:rsidR="00AB3BB8" w:rsidRPr="00962F3A" w:rsidRDefault="00AB3BB8" w:rsidP="008A50DB">
      <w:pPr>
        <w:pStyle w:val="Odstavecseseznamem"/>
        <w:spacing w:after="0" w:line="240" w:lineRule="auto"/>
        <w:ind w:left="2155"/>
        <w:contextualSpacing w:val="0"/>
        <w:jc w:val="both"/>
        <w:rPr>
          <w:rFonts w:cs="Arial"/>
          <w:lang w:eastAsia="cs-CZ"/>
        </w:rPr>
      </w:pPr>
    </w:p>
    <w:p w14:paraId="13D8C481" w14:textId="1B366CDD" w:rsidR="00C404B0" w:rsidRPr="00D15BED" w:rsidRDefault="00AF5D47" w:rsidP="008A50DB">
      <w:pPr>
        <w:pStyle w:val="Nadpis3"/>
        <w:spacing w:before="240" w:beforeAutospacing="0" w:after="120" w:afterAutospacing="0"/>
        <w:rPr>
          <w:rFonts w:asciiTheme="minorHAnsi" w:hAnsiTheme="minorHAnsi" w:cstheme="minorHAnsi"/>
          <w:b w:val="0"/>
          <w:bCs w:val="0"/>
          <w:sz w:val="24"/>
          <w:szCs w:val="24"/>
        </w:rPr>
      </w:pPr>
      <w:bookmarkStart w:id="64" w:name="_Toc222399942"/>
      <w:bookmarkEnd w:id="61"/>
      <w:bookmarkEnd w:id="63"/>
      <w:r w:rsidRPr="00D15BED">
        <w:rPr>
          <w:rFonts w:asciiTheme="minorHAnsi" w:hAnsiTheme="minorHAnsi" w:cstheme="minorHAnsi"/>
          <w:sz w:val="24"/>
          <w:szCs w:val="24"/>
        </w:rPr>
        <w:t xml:space="preserve">6. </w:t>
      </w:r>
      <w:r w:rsidR="00C404B0" w:rsidRPr="00D15BED">
        <w:rPr>
          <w:rFonts w:asciiTheme="minorHAnsi" w:hAnsiTheme="minorHAnsi" w:cstheme="minorHAnsi"/>
          <w:sz w:val="24"/>
          <w:szCs w:val="24"/>
        </w:rPr>
        <w:t xml:space="preserve">Žadatelem o podporu je nově založený subjekt </w:t>
      </w:r>
      <w:r w:rsidR="00C404B0" w:rsidRPr="00D15BED">
        <w:rPr>
          <w:rFonts w:asciiTheme="minorHAnsi" w:hAnsiTheme="minorHAnsi" w:cstheme="minorHAnsi"/>
          <w:b w:val="0"/>
          <w:bCs w:val="0"/>
          <w:sz w:val="24"/>
          <w:szCs w:val="24"/>
        </w:rPr>
        <w:t>(žadatel o podporu bez historie, ve smyslu závislý na ÚSC, který nemá žádné své podřízené organizace, viz obrázek č. 6)</w:t>
      </w:r>
      <w:bookmarkEnd w:id="64"/>
      <w:r w:rsidR="00C404B0" w:rsidRPr="00D15BED">
        <w:rPr>
          <w:rFonts w:asciiTheme="minorHAnsi" w:hAnsiTheme="minorHAnsi" w:cstheme="minorHAnsi"/>
          <w:b w:val="0"/>
          <w:bCs w:val="0"/>
          <w:sz w:val="24"/>
          <w:szCs w:val="24"/>
        </w:rPr>
        <w:t xml:space="preserve"> </w:t>
      </w:r>
    </w:p>
    <w:p w14:paraId="7DF73AE9" w14:textId="77777777" w:rsidR="00C404B0" w:rsidRPr="00D537BA" w:rsidRDefault="00C404B0" w:rsidP="00CC53D9">
      <w:pPr>
        <w:pStyle w:val="Odstavecseseznamem"/>
        <w:numPr>
          <w:ilvl w:val="0"/>
          <w:numId w:val="10"/>
        </w:numPr>
        <w:spacing w:after="120" w:line="240" w:lineRule="auto"/>
        <w:ind w:left="1434" w:hanging="357"/>
        <w:contextualSpacing w:val="0"/>
        <w:jc w:val="both"/>
        <w:rPr>
          <w:rFonts w:cs="Arial"/>
          <w:color w:val="000000"/>
          <w:lang w:eastAsia="cs-CZ"/>
        </w:rPr>
      </w:pPr>
      <w:r w:rsidRPr="00D537BA">
        <w:rPr>
          <w:rFonts w:cs="Arial"/>
          <w:color w:val="000000"/>
          <w:u w:val="single"/>
          <w:lang w:eastAsia="cs-CZ"/>
        </w:rPr>
        <w:t>Příklad</w:t>
      </w:r>
      <w:r w:rsidRPr="00D537BA">
        <w:rPr>
          <w:rFonts w:cs="Arial"/>
          <w:color w:val="000000"/>
          <w:lang w:eastAsia="cs-CZ"/>
        </w:rPr>
        <w:t xml:space="preserve">: </w:t>
      </w:r>
    </w:p>
    <w:p w14:paraId="109C09BD" w14:textId="77777777" w:rsidR="00C404B0" w:rsidRPr="00D537BA" w:rsidRDefault="00C404B0" w:rsidP="00A77A40">
      <w:pPr>
        <w:pStyle w:val="Odstavecseseznamem"/>
        <w:spacing w:after="120"/>
        <w:ind w:left="1434"/>
        <w:contextualSpacing w:val="0"/>
        <w:jc w:val="both"/>
        <w:rPr>
          <w:rFonts w:cs="Arial"/>
          <w:color w:val="000000"/>
          <w:lang w:eastAsia="cs-CZ"/>
        </w:rPr>
      </w:pPr>
      <w:r w:rsidRPr="00D537BA">
        <w:rPr>
          <w:rFonts w:cs="Arial"/>
          <w:color w:val="000000"/>
          <w:lang w:eastAsia="cs-CZ"/>
        </w:rPr>
        <w:t>Žadatel o podporu vznikl v průběhu roku 2022. U žadatele prozatím nedošlo k uplynutí a uzavření prvního účetního roku, který je stanoven v souladu s kalendářním rokem. Žadatel nemusí hned po založení účetní jednotky zpracovávat účetní závěrky, např. v měsíčních období, a tedy nedisponuje měsíčními účetními výkazy, pouze ročními účetními výkazy. Vzhledem ke skutečnosti, že se jedná o nově založený podnik, není možno vyplnit</w:t>
      </w:r>
      <w:r w:rsidRPr="00D537BA">
        <w:t xml:space="preserve"> </w:t>
      </w:r>
      <w:r w:rsidRPr="00D537BA">
        <w:rPr>
          <w:rFonts w:cs="Arial"/>
          <w:color w:val="000000"/>
          <w:lang w:eastAsia="cs-CZ"/>
        </w:rPr>
        <w:t>Formulář pro vyhodnocení žadatele o podporu z pohledu podniku v obtížích v požadovaném rozsahu, jelikož tento Formulář navazuje na konkrétní účetní výkazy.</w:t>
      </w:r>
    </w:p>
    <w:p w14:paraId="4D2E4C56" w14:textId="33E5BCD6" w:rsidR="00C404B0" w:rsidRPr="00D537BA" w:rsidRDefault="00C404B0" w:rsidP="00CC53D9">
      <w:pPr>
        <w:pStyle w:val="Odstavecseseznamem"/>
        <w:numPr>
          <w:ilvl w:val="0"/>
          <w:numId w:val="10"/>
        </w:numPr>
        <w:spacing w:after="120" w:line="240" w:lineRule="auto"/>
        <w:ind w:left="1434" w:hanging="357"/>
        <w:contextualSpacing w:val="0"/>
        <w:jc w:val="both"/>
        <w:rPr>
          <w:rFonts w:cs="Arial"/>
          <w:color w:val="000000"/>
          <w:lang w:eastAsia="cs-CZ"/>
        </w:rPr>
      </w:pPr>
      <w:bookmarkStart w:id="65" w:name="_Hlk128922365"/>
      <w:r w:rsidRPr="00D537BA">
        <w:rPr>
          <w:rFonts w:cs="Arial"/>
          <w:color w:val="000000"/>
          <w:lang w:eastAsia="cs-CZ"/>
        </w:rPr>
        <w:t>Například v situaci, kdy žadatel splňuje kritéria malého a středního podniku a existuje dobu kratší 3 let, lze uplatnit posouzení pouze podle podmínek Nařízení komise č.</w:t>
      </w:r>
      <w:r w:rsidR="007E4169">
        <w:rPr>
          <w:rFonts w:cs="Arial"/>
          <w:color w:val="000000"/>
          <w:lang w:eastAsia="cs-CZ"/>
        </w:rPr>
        <w:t> </w:t>
      </w:r>
      <w:r w:rsidRPr="00D537BA">
        <w:rPr>
          <w:rFonts w:cs="Arial"/>
          <w:color w:val="000000"/>
          <w:lang w:eastAsia="cs-CZ"/>
        </w:rPr>
        <w:t xml:space="preserve">651/2014 (GBER), čl. 2 odst. 18 písm. c) nebo čl. 2 odst. 18 písm. d). </w:t>
      </w:r>
      <w:bookmarkStart w:id="66" w:name="_Hlk129347380"/>
      <w:r w:rsidR="00A14595" w:rsidRPr="00D537BA">
        <w:rPr>
          <w:rFonts w:cs="Arial"/>
          <w:color w:val="000000"/>
          <w:lang w:eastAsia="cs-CZ"/>
        </w:rPr>
        <w:t>V tomto případě bude u žadatele vyhodnoceno</w:t>
      </w:r>
      <w:r w:rsidR="00724BFA" w:rsidRPr="00D537BA">
        <w:rPr>
          <w:rFonts w:cs="Arial"/>
          <w:color w:val="000000"/>
          <w:lang w:eastAsia="cs-CZ"/>
        </w:rPr>
        <w:t xml:space="preserve"> ve Formuláři na příslušném listu vlastního vyhodnocení pouze kritérium C (posuzování úpadku/insolvence) a kritérium D (podpora na záchranu nebo restrukturalizaci). </w:t>
      </w:r>
      <w:bookmarkEnd w:id="66"/>
      <w:r w:rsidRPr="00D537BA">
        <w:rPr>
          <w:rFonts w:cs="Arial"/>
          <w:color w:val="000000"/>
          <w:lang w:eastAsia="cs-CZ"/>
        </w:rPr>
        <w:t>Totéž platí v případě, kdy žadatel (právnická osoba) nevede účetnictví, ale pouze daňovou evidenci.</w:t>
      </w:r>
    </w:p>
    <w:p w14:paraId="04334D52" w14:textId="77777777" w:rsidR="00C404B0" w:rsidRPr="00D537BA" w:rsidRDefault="00C404B0" w:rsidP="00CC53D9">
      <w:pPr>
        <w:pStyle w:val="Odstavecseseznamem"/>
        <w:numPr>
          <w:ilvl w:val="0"/>
          <w:numId w:val="10"/>
        </w:numPr>
        <w:spacing w:after="120" w:line="240" w:lineRule="auto"/>
        <w:ind w:left="1434" w:hanging="357"/>
        <w:contextualSpacing w:val="0"/>
        <w:jc w:val="both"/>
        <w:rPr>
          <w:rFonts w:cs="Arial"/>
          <w:color w:val="000000"/>
          <w:lang w:eastAsia="cs-CZ"/>
        </w:rPr>
      </w:pPr>
      <w:r w:rsidRPr="00D537BA">
        <w:rPr>
          <w:rFonts w:cs="Arial"/>
          <w:color w:val="000000"/>
          <w:lang w:eastAsia="cs-CZ"/>
        </w:rPr>
        <w:t>Pokud žadatel patří do skupiny podniků, je třeba vyhodnotit všechna kritéria podniku v obtížích na úrovni celé skupiny. Je tedy nezbytné ověřovat, zda nově založený žadatel ve skutečnosti nenáleží do skupiny (podniků).</w:t>
      </w:r>
    </w:p>
    <w:bookmarkEnd w:id="65"/>
    <w:p w14:paraId="3F2A009B" w14:textId="77777777" w:rsidR="00C404B0" w:rsidRPr="00D537BA" w:rsidRDefault="00C404B0" w:rsidP="00CC53D9">
      <w:pPr>
        <w:pStyle w:val="Odstavecseseznamem"/>
        <w:numPr>
          <w:ilvl w:val="0"/>
          <w:numId w:val="10"/>
        </w:numPr>
        <w:spacing w:after="120" w:line="240" w:lineRule="auto"/>
        <w:ind w:left="1434" w:hanging="357"/>
        <w:contextualSpacing w:val="0"/>
        <w:jc w:val="both"/>
        <w:rPr>
          <w:rFonts w:cs="Arial"/>
          <w:color w:val="000000"/>
          <w:lang w:eastAsia="cs-CZ"/>
        </w:rPr>
      </w:pPr>
      <w:r w:rsidRPr="00D537BA">
        <w:rPr>
          <w:rFonts w:cs="Arial"/>
          <w:color w:val="000000"/>
          <w:lang w:eastAsia="cs-CZ"/>
        </w:rPr>
        <w:t xml:space="preserve">Předkládání hospodářských výkazů: </w:t>
      </w:r>
    </w:p>
    <w:p w14:paraId="49660E87" w14:textId="77777777" w:rsidR="00C404B0" w:rsidRPr="00D537BA" w:rsidRDefault="00C404B0" w:rsidP="00CC53D9">
      <w:pPr>
        <w:pStyle w:val="Odstavecseseznamem"/>
        <w:numPr>
          <w:ilvl w:val="1"/>
          <w:numId w:val="11"/>
        </w:numPr>
        <w:spacing w:after="120" w:line="240" w:lineRule="auto"/>
        <w:ind w:left="2154" w:hanging="357"/>
        <w:contextualSpacing w:val="0"/>
        <w:jc w:val="both"/>
        <w:rPr>
          <w:rFonts w:cs="Arial"/>
          <w:color w:val="000000"/>
          <w:lang w:eastAsia="cs-CZ"/>
        </w:rPr>
      </w:pPr>
      <w:r w:rsidRPr="00D537BA">
        <w:rPr>
          <w:rFonts w:cs="Arial"/>
          <w:color w:val="000000"/>
          <w:lang w:eastAsia="cs-CZ"/>
        </w:rPr>
        <w:t xml:space="preserve">Pokud jde o žadatele, který byl založen nově za účelem realizace podporovaného projektu, pak by měla být společně s ním posuzována i situace jeho zřizovatele.  </w:t>
      </w:r>
    </w:p>
    <w:p w14:paraId="6B48312C" w14:textId="77777777" w:rsidR="00C404B0" w:rsidRPr="00D537BA" w:rsidRDefault="00C404B0" w:rsidP="00CC53D9">
      <w:pPr>
        <w:pStyle w:val="Odstavecseseznamem"/>
        <w:numPr>
          <w:ilvl w:val="2"/>
          <w:numId w:val="11"/>
        </w:numPr>
        <w:spacing w:after="120" w:line="240" w:lineRule="auto"/>
        <w:ind w:left="2909" w:hanging="357"/>
        <w:contextualSpacing w:val="0"/>
        <w:jc w:val="both"/>
        <w:rPr>
          <w:rFonts w:cs="Arial"/>
          <w:color w:val="000000"/>
          <w:lang w:eastAsia="cs-CZ"/>
        </w:rPr>
      </w:pPr>
      <w:r w:rsidRPr="00D537BA">
        <w:rPr>
          <w:rFonts w:cs="Arial"/>
          <w:color w:val="000000"/>
          <w:lang w:eastAsia="cs-CZ"/>
        </w:rPr>
        <w:t xml:space="preserve">Žadatel nedokládá poslední schválenou účetní závěrku za ÚSC, poskytovatel podpory získá informace z veřejně dostupného systému MONITOR – informační portál Ministerstva financí. </w:t>
      </w:r>
    </w:p>
    <w:p w14:paraId="4B9366E9" w14:textId="50E4AA21" w:rsidR="00C404B0" w:rsidRPr="00D537BA" w:rsidRDefault="00C404B0" w:rsidP="00CC53D9">
      <w:pPr>
        <w:pStyle w:val="Odstavecseseznamem"/>
        <w:numPr>
          <w:ilvl w:val="1"/>
          <w:numId w:val="11"/>
        </w:numPr>
        <w:spacing w:after="120" w:line="240" w:lineRule="auto"/>
        <w:ind w:left="2154" w:hanging="357"/>
        <w:contextualSpacing w:val="0"/>
        <w:jc w:val="both"/>
        <w:rPr>
          <w:rFonts w:cs="Arial"/>
          <w:color w:val="000000"/>
          <w:lang w:eastAsia="cs-CZ"/>
        </w:rPr>
      </w:pPr>
      <w:r w:rsidRPr="00D537BA">
        <w:rPr>
          <w:rFonts w:cs="Arial"/>
          <w:color w:val="000000"/>
          <w:lang w:eastAsia="cs-CZ"/>
        </w:rPr>
        <w:t>Žadatel by měl mít při zahájení své činnosti minimálně počáteční výkazy a</w:t>
      </w:r>
      <w:r w:rsidR="007E4169">
        <w:rPr>
          <w:rFonts w:cs="Arial"/>
          <w:color w:val="000000"/>
          <w:lang w:eastAsia="cs-CZ"/>
        </w:rPr>
        <w:t> </w:t>
      </w:r>
      <w:r w:rsidRPr="00D537BA">
        <w:rPr>
          <w:rFonts w:cs="Arial"/>
          <w:color w:val="000000"/>
          <w:lang w:eastAsia="cs-CZ"/>
        </w:rPr>
        <w:t>následně průběžné měsíční/čtvrtletní závěrky. Žadatel by měl mít k dispozici počáteční vklad k zahájení a provádění své činnosti a měl by být schopen doložit složení a užívání těchto vlastních zdrojů.</w:t>
      </w:r>
    </w:p>
    <w:p w14:paraId="70DFD148" w14:textId="77777777" w:rsidR="00C404B0" w:rsidRPr="00D537BA" w:rsidRDefault="00C404B0" w:rsidP="00CC53D9">
      <w:pPr>
        <w:pStyle w:val="Odstavecseseznamem"/>
        <w:numPr>
          <w:ilvl w:val="1"/>
          <w:numId w:val="11"/>
        </w:numPr>
        <w:spacing w:after="120" w:line="240" w:lineRule="auto"/>
        <w:ind w:left="2154" w:hanging="357"/>
        <w:contextualSpacing w:val="0"/>
        <w:jc w:val="both"/>
        <w:rPr>
          <w:rFonts w:cs="Arial"/>
          <w:color w:val="000000"/>
          <w:lang w:eastAsia="cs-CZ"/>
        </w:rPr>
      </w:pPr>
      <w:r w:rsidRPr="00D537BA">
        <w:rPr>
          <w:rFonts w:cs="Arial"/>
          <w:color w:val="000000"/>
          <w:lang w:eastAsia="cs-CZ"/>
        </w:rPr>
        <w:t xml:space="preserve">Průběžné výkazy před ukončením finančního roku lze využít tehdy, pokud je jisté, že dávají pravdivý a poctivý obraz finanční situace. Dostatečnou jistotou je pozitivní názor auditora. Například lze porovnat průběžné výkazy a stavy účtů mezi jednotlivými obdobími a zajistit, aby velké kladné odchylky, které jsou základem dobré finanční situace, byly věrohodně vysvětleny. </w:t>
      </w:r>
    </w:p>
    <w:p w14:paraId="556CB2C9" w14:textId="77777777" w:rsidR="00C404B0" w:rsidRPr="00D537BA" w:rsidRDefault="00C404B0" w:rsidP="00CC53D9">
      <w:pPr>
        <w:pStyle w:val="Odstavecseseznamem"/>
        <w:numPr>
          <w:ilvl w:val="1"/>
          <w:numId w:val="9"/>
        </w:numPr>
        <w:spacing w:after="120" w:line="240" w:lineRule="auto"/>
        <w:ind w:left="1434" w:hanging="357"/>
        <w:contextualSpacing w:val="0"/>
        <w:jc w:val="both"/>
        <w:rPr>
          <w:rFonts w:cs="Arial"/>
          <w:color w:val="000000"/>
          <w:lang w:eastAsia="cs-CZ"/>
        </w:rPr>
      </w:pPr>
      <w:r w:rsidRPr="00D537BA">
        <w:rPr>
          <w:rFonts w:cs="Arial"/>
          <w:color w:val="000000"/>
          <w:lang w:eastAsia="cs-CZ"/>
        </w:rPr>
        <w:lastRenderedPageBreak/>
        <w:t xml:space="preserve"> V příloze </w:t>
      </w:r>
      <w:r w:rsidRPr="00D537BA">
        <w:rPr>
          <w:rFonts w:cs="Arial"/>
          <w:b/>
          <w:bCs/>
          <w:color w:val="000000"/>
          <w:lang w:eastAsia="cs-CZ"/>
        </w:rPr>
        <w:t>Formulář pro vyhodnocení žadatele o podporu z pohledu podniku v obtížích</w:t>
      </w:r>
      <w:r w:rsidRPr="00D537BA">
        <w:rPr>
          <w:rFonts w:cs="Arial"/>
          <w:color w:val="000000"/>
          <w:lang w:eastAsia="cs-CZ"/>
        </w:rPr>
        <w:t xml:space="preserve"> vyplní žadatel pouze listy: </w:t>
      </w:r>
    </w:p>
    <w:p w14:paraId="4613BE22" w14:textId="41F2F71E" w:rsidR="00C404B0" w:rsidRPr="00D537BA" w:rsidRDefault="00C404B0" w:rsidP="00CC53D9">
      <w:pPr>
        <w:pStyle w:val="Odstavecseseznamem"/>
        <w:numPr>
          <w:ilvl w:val="2"/>
          <w:numId w:val="5"/>
        </w:numPr>
        <w:spacing w:after="120" w:line="240" w:lineRule="auto"/>
        <w:ind w:left="2154" w:hanging="357"/>
        <w:contextualSpacing w:val="0"/>
        <w:jc w:val="both"/>
        <w:rPr>
          <w:rFonts w:cs="Arial"/>
          <w:color w:val="000000"/>
          <w:lang w:eastAsia="cs-CZ"/>
        </w:rPr>
      </w:pPr>
      <w:proofErr w:type="gramStart"/>
      <w:r w:rsidRPr="00D346AA">
        <w:rPr>
          <w:rFonts w:cs="Arial"/>
          <w:b/>
          <w:bCs/>
          <w:i/>
          <w:iCs/>
          <w:color w:val="000000"/>
          <w:lang w:eastAsia="cs-CZ"/>
        </w:rPr>
        <w:t>1b</w:t>
      </w:r>
      <w:proofErr w:type="gramEnd"/>
      <w:r w:rsidRPr="00D346AA">
        <w:rPr>
          <w:rFonts w:cs="Arial"/>
          <w:b/>
          <w:bCs/>
          <w:i/>
          <w:iCs/>
          <w:color w:val="000000"/>
          <w:lang w:eastAsia="cs-CZ"/>
        </w:rPr>
        <w:t>) - Formulář pro kategorii podniku</w:t>
      </w:r>
      <w:r w:rsidRPr="00D537BA">
        <w:rPr>
          <w:rFonts w:cs="Arial"/>
          <w:color w:val="000000"/>
          <w:lang w:eastAsia="cs-CZ"/>
        </w:rPr>
        <w:t xml:space="preserve"> – Žadatel o podporu vyplní na tomto listu pouze údaje „</w:t>
      </w:r>
      <w:r w:rsidRPr="00D346AA">
        <w:rPr>
          <w:rFonts w:cs="Arial"/>
          <w:i/>
          <w:iCs/>
          <w:color w:val="000000"/>
          <w:lang w:eastAsia="cs-CZ"/>
        </w:rPr>
        <w:t>Identifikace žadatele o podporu</w:t>
      </w:r>
      <w:r w:rsidRPr="00D537BA">
        <w:rPr>
          <w:rFonts w:cs="Arial"/>
          <w:color w:val="000000"/>
          <w:lang w:eastAsia="cs-CZ"/>
        </w:rPr>
        <w:t>“ a „</w:t>
      </w:r>
      <w:r w:rsidRPr="00D346AA">
        <w:rPr>
          <w:rFonts w:cs="Arial"/>
          <w:i/>
          <w:iCs/>
          <w:color w:val="000000"/>
          <w:lang w:eastAsia="cs-CZ"/>
        </w:rPr>
        <w:t>Druh podniku – Informace o</w:t>
      </w:r>
      <w:r w:rsidR="007E4169" w:rsidRPr="00D346AA">
        <w:rPr>
          <w:rFonts w:cs="Arial"/>
          <w:i/>
          <w:iCs/>
          <w:color w:val="000000"/>
          <w:lang w:eastAsia="cs-CZ"/>
        </w:rPr>
        <w:t> </w:t>
      </w:r>
      <w:r w:rsidRPr="00D346AA">
        <w:rPr>
          <w:rFonts w:cs="Arial"/>
          <w:i/>
          <w:iCs/>
          <w:color w:val="000000"/>
          <w:lang w:eastAsia="cs-CZ"/>
        </w:rPr>
        <w:t>vlastnických vztazích podniku</w:t>
      </w:r>
      <w:r w:rsidRPr="00D537BA">
        <w:rPr>
          <w:rFonts w:cs="Arial"/>
          <w:color w:val="000000"/>
          <w:lang w:eastAsia="cs-CZ"/>
        </w:rPr>
        <w:t xml:space="preserve">“. Ostatní údaje na tomto listu nevyplňuje. </w:t>
      </w:r>
    </w:p>
    <w:p w14:paraId="7E71F484" w14:textId="1B7C84AC" w:rsidR="00C404B0" w:rsidRPr="00D537BA" w:rsidRDefault="00C404B0" w:rsidP="00AB3BB8">
      <w:pPr>
        <w:pStyle w:val="Odstavecseseznamem"/>
        <w:spacing w:after="120" w:line="240" w:lineRule="auto"/>
        <w:ind w:left="2154"/>
        <w:contextualSpacing w:val="0"/>
        <w:jc w:val="both"/>
        <w:rPr>
          <w:rFonts w:cs="Arial"/>
          <w:color w:val="000000"/>
          <w:lang w:eastAsia="cs-CZ"/>
        </w:rPr>
      </w:pPr>
      <w:r w:rsidRPr="00D537BA">
        <w:rPr>
          <w:rFonts w:cs="Arial"/>
          <w:color w:val="000000"/>
          <w:lang w:eastAsia="cs-CZ"/>
        </w:rPr>
        <w:t>V případě, že žadatel o podporu je z 25 % nebo více procent základního kapitálu nebo hlasovacích práv přímo nebo nepřímo ovládán, společně či</w:t>
      </w:r>
      <w:r w:rsidR="00205560">
        <w:rPr>
          <w:rFonts w:cs="Arial"/>
          <w:color w:val="000000"/>
          <w:lang w:eastAsia="cs-CZ"/>
        </w:rPr>
        <w:t> </w:t>
      </w:r>
      <w:r w:rsidRPr="00D537BA">
        <w:rPr>
          <w:rFonts w:cs="Arial"/>
          <w:color w:val="000000"/>
          <w:lang w:eastAsia="cs-CZ"/>
        </w:rPr>
        <w:t>jednotlivě, jedním či více veřejnými subjekty, je považován za velký podnik. V</w:t>
      </w:r>
      <w:r w:rsidR="007E4169">
        <w:rPr>
          <w:rFonts w:cs="Arial"/>
          <w:color w:val="000000"/>
          <w:lang w:eastAsia="cs-CZ"/>
        </w:rPr>
        <w:t> </w:t>
      </w:r>
      <w:r w:rsidRPr="00D537BA">
        <w:rPr>
          <w:rFonts w:cs="Arial"/>
          <w:color w:val="000000"/>
          <w:lang w:eastAsia="cs-CZ"/>
        </w:rPr>
        <w:t xml:space="preserve">tomto případě na listu </w:t>
      </w:r>
      <w:proofErr w:type="gramStart"/>
      <w:r w:rsidRPr="00D537BA">
        <w:rPr>
          <w:rFonts w:cs="Arial"/>
          <w:color w:val="000000"/>
          <w:lang w:eastAsia="cs-CZ"/>
        </w:rPr>
        <w:t>1b</w:t>
      </w:r>
      <w:proofErr w:type="gramEnd"/>
      <w:r w:rsidRPr="00D537BA">
        <w:rPr>
          <w:rFonts w:cs="Arial"/>
          <w:color w:val="000000"/>
          <w:lang w:eastAsia="cs-CZ"/>
        </w:rPr>
        <w:t>) vyplní údaje „</w:t>
      </w:r>
      <w:r w:rsidRPr="00D346AA">
        <w:rPr>
          <w:rFonts w:cs="Arial"/>
          <w:i/>
          <w:iCs/>
          <w:color w:val="000000"/>
          <w:lang w:eastAsia="cs-CZ"/>
        </w:rPr>
        <w:t>Identifikace žadatele o podporu</w:t>
      </w:r>
      <w:r w:rsidRPr="00D537BA">
        <w:rPr>
          <w:rFonts w:cs="Arial"/>
          <w:color w:val="000000"/>
          <w:lang w:eastAsia="cs-CZ"/>
        </w:rPr>
        <w:t>“ a</w:t>
      </w:r>
      <w:r w:rsidR="007E4169">
        <w:rPr>
          <w:rFonts w:cs="Arial"/>
          <w:color w:val="000000"/>
          <w:lang w:eastAsia="cs-CZ"/>
        </w:rPr>
        <w:t> </w:t>
      </w:r>
      <w:r w:rsidRPr="00D537BA">
        <w:rPr>
          <w:rFonts w:cs="Arial"/>
          <w:color w:val="000000"/>
          <w:lang w:eastAsia="cs-CZ"/>
        </w:rPr>
        <w:t>„</w:t>
      </w:r>
      <w:r w:rsidRPr="00D346AA">
        <w:rPr>
          <w:rFonts w:cs="Arial"/>
          <w:i/>
          <w:iCs/>
          <w:color w:val="000000"/>
          <w:lang w:eastAsia="cs-CZ"/>
        </w:rPr>
        <w:t>Druh podniku – Informace o vlastnických vztazích podniku</w:t>
      </w:r>
      <w:r w:rsidRPr="00D537BA">
        <w:rPr>
          <w:rFonts w:cs="Arial"/>
          <w:color w:val="000000"/>
          <w:lang w:eastAsia="cs-CZ"/>
        </w:rPr>
        <w:t xml:space="preserve">“. Ostatní údaje na tomto listu nevyplňuje.  </w:t>
      </w:r>
    </w:p>
    <w:p w14:paraId="08AD6C1B" w14:textId="2CD4E27B" w:rsidR="00881844" w:rsidRPr="00D537BA" w:rsidRDefault="00081275" w:rsidP="00CC53D9">
      <w:pPr>
        <w:pStyle w:val="Odstavecseseznamem"/>
        <w:numPr>
          <w:ilvl w:val="2"/>
          <w:numId w:val="5"/>
        </w:numPr>
        <w:spacing w:after="120" w:line="240" w:lineRule="auto"/>
        <w:contextualSpacing w:val="0"/>
        <w:jc w:val="both"/>
        <w:rPr>
          <w:rFonts w:cs="Arial"/>
          <w:color w:val="000000"/>
          <w:lang w:eastAsia="cs-CZ"/>
        </w:rPr>
      </w:pPr>
      <w:r w:rsidRPr="00D346AA">
        <w:rPr>
          <w:rFonts w:cs="Arial"/>
          <w:b/>
          <w:bCs/>
          <w:i/>
          <w:iCs/>
          <w:color w:val="000000"/>
          <w:lang w:eastAsia="cs-CZ"/>
        </w:rPr>
        <w:t>2x) – List vlastního vyhodnocení</w:t>
      </w:r>
      <w:r w:rsidRPr="00D537BA">
        <w:rPr>
          <w:rFonts w:cs="Arial"/>
          <w:color w:val="000000"/>
          <w:lang w:eastAsia="cs-CZ"/>
        </w:rPr>
        <w:t xml:space="preserve"> – dle právní formy žadatele – Žadatel na</w:t>
      </w:r>
      <w:r w:rsidR="00205560">
        <w:rPr>
          <w:rFonts w:cs="Arial"/>
          <w:color w:val="000000"/>
          <w:lang w:eastAsia="cs-CZ"/>
        </w:rPr>
        <w:t> </w:t>
      </w:r>
      <w:r w:rsidRPr="00D537BA">
        <w:rPr>
          <w:rFonts w:cs="Arial"/>
          <w:color w:val="000000"/>
          <w:lang w:eastAsia="cs-CZ"/>
        </w:rPr>
        <w:t>tomto listu vyplňuje pouze kritérium C a D.</w:t>
      </w:r>
    </w:p>
    <w:p w14:paraId="74BE67CF" w14:textId="3EE857AF" w:rsidR="00C404B0" w:rsidRPr="002841E5" w:rsidRDefault="00C404B0" w:rsidP="00927966">
      <w:pPr>
        <w:pStyle w:val="Odstavecseseznamem"/>
        <w:numPr>
          <w:ilvl w:val="2"/>
          <w:numId w:val="5"/>
        </w:numPr>
        <w:spacing w:after="120" w:line="240" w:lineRule="auto"/>
        <w:ind w:left="2154" w:hanging="357"/>
        <w:contextualSpacing w:val="0"/>
        <w:jc w:val="both"/>
        <w:rPr>
          <w:rFonts w:cs="Arial"/>
          <w:lang w:eastAsia="cs-CZ"/>
        </w:rPr>
      </w:pPr>
      <w:proofErr w:type="gramStart"/>
      <w:r w:rsidRPr="002841E5">
        <w:rPr>
          <w:rFonts w:cs="Arial"/>
          <w:b/>
          <w:bCs/>
          <w:i/>
          <w:iCs/>
          <w:lang w:eastAsia="cs-CZ"/>
        </w:rPr>
        <w:t>3a</w:t>
      </w:r>
      <w:proofErr w:type="gramEnd"/>
      <w:r w:rsidRPr="002841E5">
        <w:rPr>
          <w:rFonts w:cs="Arial"/>
          <w:b/>
          <w:bCs/>
          <w:i/>
          <w:iCs/>
          <w:lang w:eastAsia="cs-CZ"/>
        </w:rPr>
        <w:t>) - Skupina podniků</w:t>
      </w:r>
      <w:r w:rsidRPr="002841E5">
        <w:rPr>
          <w:rFonts w:cs="Arial"/>
          <w:lang w:eastAsia="cs-CZ"/>
        </w:rPr>
        <w:t xml:space="preserve"> – Žadatel o podporu vyplňuje údaje za sebe, které má k dispozici vzhledem k délce existence žadatele, a údaje za svého zakladatele.  </w:t>
      </w:r>
    </w:p>
    <w:p w14:paraId="0D788DCC" w14:textId="1453778E" w:rsidR="00927966" w:rsidRPr="00927966" w:rsidRDefault="00927966" w:rsidP="003074E6">
      <w:pPr>
        <w:pStyle w:val="Odstavecseseznamem"/>
        <w:spacing w:after="0" w:line="240" w:lineRule="auto"/>
        <w:ind w:left="1798"/>
        <w:jc w:val="both"/>
        <w:rPr>
          <w:rFonts w:cs="Arial"/>
          <w:lang w:eastAsia="cs-CZ"/>
        </w:rPr>
      </w:pPr>
      <w:r w:rsidRPr="002841E5">
        <w:rPr>
          <w:rFonts w:cs="Arial"/>
          <w:lang w:eastAsia="cs-CZ"/>
        </w:rPr>
        <w:t xml:space="preserve">Informace o vyplnění listu </w:t>
      </w:r>
      <w:proofErr w:type="gramStart"/>
      <w:r w:rsidRPr="007847C4">
        <w:rPr>
          <w:rFonts w:cs="Arial"/>
          <w:i/>
          <w:iCs/>
          <w:lang w:eastAsia="cs-CZ"/>
        </w:rPr>
        <w:t>3a</w:t>
      </w:r>
      <w:proofErr w:type="gramEnd"/>
      <w:r w:rsidRPr="007847C4">
        <w:rPr>
          <w:rFonts w:cs="Arial"/>
          <w:i/>
          <w:iCs/>
          <w:lang w:eastAsia="cs-CZ"/>
        </w:rPr>
        <w:t>) Skupina podniků</w:t>
      </w:r>
      <w:r w:rsidRPr="002841E5">
        <w:rPr>
          <w:rFonts w:cs="Arial"/>
          <w:lang w:eastAsia="cs-CZ"/>
        </w:rPr>
        <w:t xml:space="preserve"> jsou uvedeny rovněž na</w:t>
      </w:r>
      <w:r w:rsidR="00205560">
        <w:rPr>
          <w:rFonts w:cs="Arial"/>
          <w:lang w:eastAsia="cs-CZ"/>
        </w:rPr>
        <w:t> </w:t>
      </w:r>
      <w:r w:rsidRPr="002841E5">
        <w:rPr>
          <w:rFonts w:cs="Arial"/>
          <w:lang w:eastAsia="cs-CZ"/>
        </w:rPr>
        <w:t>předmětném listu Formuláře</w:t>
      </w:r>
      <w:r w:rsidR="007847C4">
        <w:rPr>
          <w:rFonts w:cs="Arial"/>
          <w:lang w:eastAsia="cs-CZ"/>
        </w:rPr>
        <w:t xml:space="preserve"> </w:t>
      </w:r>
      <w:proofErr w:type="spellStart"/>
      <w:r w:rsidR="007847C4">
        <w:rPr>
          <w:rFonts w:cs="Arial"/>
          <w:lang w:eastAsia="cs-CZ"/>
        </w:rPr>
        <w:t>PvO</w:t>
      </w:r>
      <w:proofErr w:type="spellEnd"/>
      <w:r w:rsidRPr="002841E5">
        <w:rPr>
          <w:rFonts w:cs="Arial"/>
          <w:lang w:eastAsia="cs-CZ"/>
        </w:rPr>
        <w:t>.</w:t>
      </w:r>
      <w:r w:rsidRPr="00927966">
        <w:rPr>
          <w:rFonts w:cs="Arial"/>
          <w:lang w:eastAsia="cs-CZ"/>
        </w:rPr>
        <w:t xml:space="preserve"> </w:t>
      </w:r>
    </w:p>
    <w:p w14:paraId="2F60E7FE" w14:textId="77777777" w:rsidR="00927966" w:rsidRPr="00927966" w:rsidRDefault="00927966" w:rsidP="00927966">
      <w:pPr>
        <w:spacing w:after="0" w:line="240" w:lineRule="auto"/>
        <w:ind w:left="1798"/>
        <w:jc w:val="both"/>
        <w:rPr>
          <w:rFonts w:cs="Arial"/>
          <w:lang w:eastAsia="cs-CZ"/>
        </w:rPr>
      </w:pPr>
    </w:p>
    <w:p w14:paraId="47A153C7" w14:textId="77777777" w:rsidR="00C404B0" w:rsidRPr="00B64FC2" w:rsidRDefault="00C404B0" w:rsidP="00C404B0">
      <w:pPr>
        <w:pStyle w:val="Odstavecseseznamem"/>
        <w:spacing w:after="240"/>
        <w:rPr>
          <w:rFonts w:cs="Arial"/>
          <w:b/>
          <w:bCs/>
          <w:sz w:val="24"/>
          <w:szCs w:val="24"/>
          <w:lang w:eastAsia="cs-CZ"/>
        </w:rPr>
      </w:pPr>
      <w:r w:rsidRPr="00B64FC2">
        <w:rPr>
          <w:rFonts w:cs="Arial"/>
          <w:b/>
          <w:bCs/>
          <w:sz w:val="24"/>
          <w:szCs w:val="24"/>
          <w:lang w:eastAsia="cs-CZ"/>
        </w:rPr>
        <w:t>Obrázek č.</w:t>
      </w:r>
      <w:r>
        <w:rPr>
          <w:noProof/>
          <w:color w:val="000000"/>
          <w:shd w:val="clear" w:color="auto" w:fill="E6E6E6"/>
          <w:lang w:eastAsia="cs-CZ"/>
        </w:rPr>
        <mc:AlternateContent>
          <mc:Choice Requires="wps">
            <w:drawing>
              <wp:anchor distT="0" distB="0" distL="114300" distR="114300" simplePos="0" relativeHeight="251658299" behindDoc="0" locked="0" layoutInCell="1" allowOverlap="1" wp14:anchorId="0EB12E99" wp14:editId="3E5568D1">
                <wp:simplePos x="0" y="0"/>
                <wp:positionH relativeFrom="column">
                  <wp:posOffset>1036955</wp:posOffset>
                </wp:positionH>
                <wp:positionV relativeFrom="paragraph">
                  <wp:posOffset>299085</wp:posOffset>
                </wp:positionV>
                <wp:extent cx="611040" cy="426624"/>
                <wp:effectExtent l="19050" t="19050" r="17780" b="12065"/>
                <wp:wrapNone/>
                <wp:docPr id="63" name="Rectangle 63"/>
                <wp:cNvGraphicFramePr/>
                <a:graphic xmlns:a="http://schemas.openxmlformats.org/drawingml/2006/main">
                  <a:graphicData uri="http://schemas.microsoft.com/office/word/2010/wordprocessingShape">
                    <wps:wsp>
                      <wps:cNvSpPr/>
                      <wps:spPr>
                        <a:xfrm>
                          <a:off x="0" y="0"/>
                          <a:ext cx="611040" cy="426624"/>
                        </a:xfrm>
                        <a:prstGeom prst="rect">
                          <a:avLst/>
                        </a:prstGeom>
                        <a:noFill/>
                        <a:ln w="38100" cap="flat" cmpd="sng" algn="ctr">
                          <a:solidFill>
                            <a:srgbClr val="C00000"/>
                          </a:solidFill>
                          <a:prstDash val="solid"/>
                          <a:miter lim="800000"/>
                        </a:ln>
                        <a:effectLst/>
                      </wps:spPr>
                      <wps:txbx>
                        <w:txbxContent>
                          <w:p w14:paraId="0B9B2766"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12E99" id="Rectangle 63" o:spid="_x0000_s1063" style="position:absolute;left:0;text-align:left;margin-left:81.65pt;margin-top:23.55pt;width:48.1pt;height:33.6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" filled="f" strokecolor="#c00000" strokeweight="3pt">
                <v:textbox>
                  <w:txbxContent>
                    <w:p w14:paraId="0B9B2766" w14:textId="77777777" w:rsidR="00C404B0" w:rsidRPr="00AE7392" w:rsidRDefault="00C404B0" w:rsidP="00C404B0">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Ú</w:t>
                      </w:r>
                      <w:r w:rsidRPr="00AE7392">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w:t>
                      </w:r>
                    </w:p>
                  </w:txbxContent>
                </v:textbox>
              </v:rect>
            </w:pict>
          </mc:Fallback>
        </mc:AlternateContent>
      </w:r>
      <w:r>
        <w:rPr>
          <w:rFonts w:cs="Arial"/>
          <w:b/>
          <w:bCs/>
          <w:sz w:val="24"/>
          <w:szCs w:val="24"/>
          <w:lang w:eastAsia="cs-CZ"/>
        </w:rPr>
        <w:t xml:space="preserve"> 6</w:t>
      </w:r>
    </w:p>
    <w:p w14:paraId="1317E292" w14:textId="77777777" w:rsidR="00C404B0" w:rsidRDefault="00C404B0" w:rsidP="00C404B0">
      <w:pPr>
        <w:spacing w:after="360"/>
        <w:rPr>
          <w:rFonts w:cs="Arial"/>
          <w:sz w:val="24"/>
          <w:szCs w:val="24"/>
          <w:lang w:eastAsia="cs-CZ"/>
        </w:rPr>
      </w:pPr>
      <w:r>
        <w:rPr>
          <w:rFonts w:cs="Arial"/>
          <w:noProof/>
          <w:color w:val="00B050"/>
          <w:sz w:val="24"/>
          <w:szCs w:val="24"/>
          <w:shd w:val="clear" w:color="auto" w:fill="E6E6E6"/>
          <w:lang w:eastAsia="cs-CZ"/>
        </w:rPr>
        <mc:AlternateContent>
          <mc:Choice Requires="wps">
            <w:drawing>
              <wp:anchor distT="0" distB="0" distL="114300" distR="114300" simplePos="0" relativeHeight="251658300" behindDoc="0" locked="0" layoutInCell="1" allowOverlap="1" wp14:anchorId="6DA2ED78" wp14:editId="1E7D02BE">
                <wp:simplePos x="0" y="0"/>
                <wp:positionH relativeFrom="column">
                  <wp:posOffset>1891030</wp:posOffset>
                </wp:positionH>
                <wp:positionV relativeFrom="paragraph">
                  <wp:posOffset>371475</wp:posOffset>
                </wp:positionV>
                <wp:extent cx="1636395" cy="419100"/>
                <wp:effectExtent l="19050" t="19050" r="20955" b="19050"/>
                <wp:wrapNone/>
                <wp:docPr id="73" name="Rectangle 73"/>
                <wp:cNvGraphicFramePr/>
                <a:graphic xmlns:a="http://schemas.openxmlformats.org/drawingml/2006/main">
                  <a:graphicData uri="http://schemas.microsoft.com/office/word/2010/wordprocessingShape">
                    <wps:wsp>
                      <wps:cNvSpPr/>
                      <wps:spPr>
                        <a:xfrm>
                          <a:off x="0" y="0"/>
                          <a:ext cx="1636395" cy="419100"/>
                        </a:xfrm>
                        <a:prstGeom prst="rect">
                          <a:avLst/>
                        </a:prstGeom>
                        <a:noFill/>
                        <a:ln w="38100" cap="flat" cmpd="sng" algn="ctr">
                          <a:solidFill>
                            <a:srgbClr val="C00000"/>
                          </a:solidFill>
                          <a:prstDash val="solid"/>
                          <a:miter lim="800000"/>
                        </a:ln>
                        <a:effectLst/>
                      </wps:spPr>
                      <wps:txbx>
                        <w:txbxContent>
                          <w:p w14:paraId="5EE2CBF9"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2ED78" id="Rectangle 73" o:spid="_x0000_s1064" style="position:absolute;margin-left:148.9pt;margin-top:29.25pt;width:128.85pt;height:33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" filled="f" strokecolor="#c00000" strokeweight="3pt">
                <v:textbox>
                  <w:txbxContent>
                    <w:p w14:paraId="5EE2CBF9" w14:textId="77777777" w:rsidR="00C404B0" w:rsidRPr="00461D47" w:rsidRDefault="00C404B0" w:rsidP="00C404B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1D47">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Dopravní podnik</w:t>
                      </w:r>
                    </w:p>
                  </w:txbxContent>
                </v:textbox>
              </v:rect>
            </w:pict>
          </mc:Fallback>
        </mc:AlternateContent>
      </w:r>
      <w:r>
        <w:rPr>
          <w:noProof/>
          <w:color w:val="2B579A"/>
          <w:shd w:val="clear" w:color="auto" w:fill="E6E6E6"/>
        </w:rPr>
        <mc:AlternateContent>
          <mc:Choice Requires="wps">
            <w:drawing>
              <wp:anchor distT="0" distB="0" distL="114300" distR="114300" simplePos="0" relativeHeight="251658301" behindDoc="0" locked="0" layoutInCell="1" allowOverlap="1" wp14:anchorId="3CDEE719" wp14:editId="4E548D23">
                <wp:simplePos x="0" y="0"/>
                <wp:positionH relativeFrom="column">
                  <wp:posOffset>1710055</wp:posOffset>
                </wp:positionH>
                <wp:positionV relativeFrom="paragraph">
                  <wp:posOffset>110490</wp:posOffset>
                </wp:positionV>
                <wp:extent cx="762000" cy="180975"/>
                <wp:effectExtent l="0" t="0" r="76200" b="85725"/>
                <wp:wrapNone/>
                <wp:docPr id="74" name="Straight Arrow Connector 74"/>
                <wp:cNvGraphicFramePr/>
                <a:graphic xmlns:a="http://schemas.openxmlformats.org/drawingml/2006/main">
                  <a:graphicData uri="http://schemas.microsoft.com/office/word/2010/wordprocessingShape">
                    <wps:wsp>
                      <wps:cNvCnPr/>
                      <wps:spPr>
                        <a:xfrm>
                          <a:off x="0" y="0"/>
                          <a:ext cx="762000" cy="18097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3B222D3" id="Straight Arrow Connector 74" o:spid="_x0000_s1026" type="#_x0000_t32" style="position:absolute;margin-left:134.65pt;margin-top:8.7pt;width:60pt;height:14.2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" strokecolor="#4472c4" strokeweight=".5pt">
                <v:stroke endarrow="block" joinstyle="miter"/>
              </v:shape>
            </w:pict>
          </mc:Fallback>
        </mc:AlternateContent>
      </w:r>
    </w:p>
    <w:p w14:paraId="165BB663" w14:textId="77777777" w:rsidR="00C404B0" w:rsidRPr="00992B91" w:rsidRDefault="00C404B0" w:rsidP="00C404B0">
      <w:pPr>
        <w:spacing w:after="0"/>
        <w:rPr>
          <w:b/>
          <w:bCs/>
        </w:rPr>
      </w:pPr>
    </w:p>
    <w:p w14:paraId="6CABE3B5" w14:textId="4C9A1A3F" w:rsidR="00E4780E" w:rsidRPr="00FC6F26" w:rsidRDefault="003920E0" w:rsidP="008A50DB">
      <w:pPr>
        <w:pStyle w:val="Nadpis2"/>
        <w:spacing w:before="720" w:after="120"/>
        <w:rPr>
          <w:b/>
          <w:bCs/>
          <w:lang w:eastAsia="cs-CZ"/>
        </w:rPr>
      </w:pPr>
      <w:bookmarkStart w:id="67" w:name="_Toc222399943"/>
      <w:r>
        <w:rPr>
          <w:b/>
          <w:bCs/>
          <w:lang w:eastAsia="cs-CZ"/>
        </w:rPr>
        <w:t xml:space="preserve">7.2 </w:t>
      </w:r>
      <w:r w:rsidR="00E4780E" w:rsidRPr="00FC6F26">
        <w:rPr>
          <w:b/>
          <w:bCs/>
          <w:lang w:eastAsia="cs-CZ"/>
        </w:rPr>
        <w:t>Vyhodnocení ostatních typů žadatele o podporu z pohledu podniku v</w:t>
      </w:r>
      <w:r w:rsidR="00EA7337">
        <w:rPr>
          <w:b/>
          <w:bCs/>
          <w:lang w:eastAsia="cs-CZ"/>
        </w:rPr>
        <w:t> </w:t>
      </w:r>
      <w:r w:rsidR="00E4780E" w:rsidRPr="00FC6F26">
        <w:rPr>
          <w:b/>
          <w:bCs/>
          <w:lang w:eastAsia="cs-CZ"/>
        </w:rPr>
        <w:t>obtížích</w:t>
      </w:r>
      <w:r w:rsidR="00EA7337">
        <w:rPr>
          <w:b/>
          <w:bCs/>
          <w:lang w:eastAsia="cs-CZ"/>
        </w:rPr>
        <w:t xml:space="preserve"> </w:t>
      </w:r>
      <w:r w:rsidR="00701AFC" w:rsidRPr="00FC6F26">
        <w:rPr>
          <w:b/>
          <w:bCs/>
          <w:lang w:eastAsia="cs-CZ"/>
        </w:rPr>
        <w:t xml:space="preserve">(bez </w:t>
      </w:r>
      <w:r w:rsidR="00BF4D73">
        <w:rPr>
          <w:b/>
          <w:bCs/>
          <w:lang w:eastAsia="cs-CZ"/>
        </w:rPr>
        <w:t xml:space="preserve">zapojení </w:t>
      </w:r>
      <w:r w:rsidR="00701AFC" w:rsidRPr="00FC6F26">
        <w:rPr>
          <w:b/>
          <w:bCs/>
          <w:lang w:eastAsia="cs-CZ"/>
        </w:rPr>
        <w:t>ÚSC)</w:t>
      </w:r>
      <w:bookmarkEnd w:id="67"/>
    </w:p>
    <w:p w14:paraId="194B802E" w14:textId="6634BE04" w:rsidR="00E4780E" w:rsidRPr="0043350E" w:rsidRDefault="00724BFA" w:rsidP="008A50DB">
      <w:pPr>
        <w:pStyle w:val="Nadpis3"/>
        <w:spacing w:before="240" w:beforeAutospacing="0" w:after="120" w:afterAutospacing="0"/>
        <w:rPr>
          <w:rFonts w:asciiTheme="minorHAnsi" w:hAnsiTheme="minorHAnsi" w:cstheme="minorHAnsi"/>
          <w:sz w:val="24"/>
          <w:szCs w:val="24"/>
        </w:rPr>
      </w:pPr>
      <w:bookmarkStart w:id="68" w:name="_Toc222399944"/>
      <w:r w:rsidRPr="0043350E">
        <w:rPr>
          <w:rFonts w:asciiTheme="minorHAnsi" w:hAnsiTheme="minorHAnsi" w:cstheme="minorHAnsi"/>
          <w:sz w:val="24"/>
          <w:szCs w:val="24"/>
        </w:rPr>
        <w:t xml:space="preserve">1. </w:t>
      </w:r>
      <w:r w:rsidR="00E4780E" w:rsidRPr="0043350E">
        <w:rPr>
          <w:rFonts w:asciiTheme="minorHAnsi" w:hAnsiTheme="minorHAnsi" w:cstheme="minorHAnsi"/>
          <w:sz w:val="24"/>
          <w:szCs w:val="24"/>
        </w:rPr>
        <w:t>Církve, církevní organizace</w:t>
      </w:r>
      <w:bookmarkEnd w:id="68"/>
    </w:p>
    <w:p w14:paraId="76D11558" w14:textId="6A1C9F4D" w:rsidR="00E4780E" w:rsidRPr="0043350E" w:rsidRDefault="00E4780E" w:rsidP="00AB3BB8">
      <w:pPr>
        <w:spacing w:after="120" w:line="240" w:lineRule="auto"/>
        <w:ind w:left="1417"/>
        <w:jc w:val="both"/>
        <w:rPr>
          <w:rFonts w:cstheme="minorHAnsi"/>
          <w:color w:val="000000"/>
          <w:lang w:eastAsia="cs-CZ"/>
        </w:rPr>
      </w:pPr>
      <w:r w:rsidRPr="0043350E">
        <w:rPr>
          <w:rFonts w:cstheme="minorHAnsi"/>
          <w:color w:val="000000"/>
          <w:lang w:eastAsia="cs-CZ"/>
        </w:rPr>
        <w:t xml:space="preserve"> </w:t>
      </w:r>
    </w:p>
    <w:p w14:paraId="4E2CC2A3" w14:textId="45CA39CB" w:rsidR="00E4780E" w:rsidRPr="0043350E" w:rsidRDefault="00E4780E" w:rsidP="00CC53D9">
      <w:pPr>
        <w:numPr>
          <w:ilvl w:val="0"/>
          <w:numId w:val="12"/>
        </w:numPr>
        <w:spacing w:after="120" w:line="240" w:lineRule="auto"/>
        <w:ind w:left="1417" w:hanging="340"/>
        <w:jc w:val="both"/>
        <w:rPr>
          <w:rFonts w:cstheme="minorHAnsi"/>
          <w:color w:val="000000"/>
          <w:lang w:eastAsia="cs-CZ"/>
        </w:rPr>
      </w:pPr>
      <w:r w:rsidRPr="0043350E">
        <w:rPr>
          <w:rFonts w:cstheme="minorHAnsi"/>
          <w:color w:val="000000"/>
          <w:lang w:eastAsia="cs-CZ"/>
        </w:rPr>
        <w:t>Při vyhodnocení církve jako žadatele o podporu se bude postupovat podle Závazného stanoviska ŘO IROP č. 2</w:t>
      </w:r>
      <w:r w:rsidR="00997DA7" w:rsidRPr="0043350E">
        <w:rPr>
          <w:rFonts w:cstheme="minorHAnsi"/>
          <w:color w:val="000000"/>
          <w:lang w:eastAsia="cs-CZ"/>
        </w:rPr>
        <w:t xml:space="preserve"> </w:t>
      </w:r>
      <w:hyperlink r:id="rId17" w:history="1">
        <w:r w:rsidR="00997DA7" w:rsidRPr="0043350E">
          <w:rPr>
            <w:rStyle w:val="Hypertextovodkaz"/>
            <w:rFonts w:cstheme="minorHAnsi"/>
            <w:lang w:eastAsia="cs-CZ"/>
          </w:rPr>
          <w:t>https://irop.gov.cz/getmedia/b064511e-7d13-4522-b7ff-5cab3c85ded3/ZS-RO-IROP-c-2_PvO.pdf.aspx?ext=.pdf</w:t>
        </w:r>
      </w:hyperlink>
      <w:r w:rsidR="00997DA7" w:rsidRPr="0043350E">
        <w:rPr>
          <w:rFonts w:cstheme="minorHAnsi"/>
          <w:color w:val="000000"/>
          <w:lang w:eastAsia="cs-CZ"/>
        </w:rPr>
        <w:t>.</w:t>
      </w:r>
    </w:p>
    <w:p w14:paraId="2633BB5C" w14:textId="77777777" w:rsidR="00E4780E" w:rsidRPr="0043350E" w:rsidRDefault="00E4780E" w:rsidP="00CC53D9">
      <w:pPr>
        <w:numPr>
          <w:ilvl w:val="1"/>
          <w:numId w:val="12"/>
        </w:numPr>
        <w:spacing w:after="120" w:line="240" w:lineRule="auto"/>
        <w:ind w:left="1417" w:hanging="340"/>
        <w:jc w:val="both"/>
        <w:rPr>
          <w:rFonts w:cstheme="minorHAnsi"/>
          <w:b/>
          <w:bCs/>
          <w:color w:val="000000"/>
          <w:lang w:eastAsia="cs-CZ"/>
        </w:rPr>
      </w:pPr>
      <w:r w:rsidRPr="0043350E">
        <w:rPr>
          <w:rFonts w:cstheme="minorHAnsi"/>
          <w:color w:val="000000"/>
          <w:lang w:eastAsia="cs-CZ"/>
        </w:rPr>
        <w:t xml:space="preserve">Žadatel o podporu dokládá jako </w:t>
      </w:r>
      <w:r w:rsidRPr="0043350E">
        <w:rPr>
          <w:rFonts w:cstheme="minorHAnsi"/>
          <w:b/>
          <w:bCs/>
          <w:color w:val="000000"/>
          <w:lang w:eastAsia="cs-CZ"/>
        </w:rPr>
        <w:t>povinné přílohy k žádosti o podporu</w:t>
      </w:r>
      <w:r w:rsidRPr="0043350E">
        <w:rPr>
          <w:rFonts w:cstheme="minorHAnsi"/>
          <w:color w:val="000000"/>
          <w:lang w:eastAsia="cs-CZ"/>
        </w:rPr>
        <w:t>:</w:t>
      </w:r>
    </w:p>
    <w:p w14:paraId="29A79197" w14:textId="7B76DCF2" w:rsidR="00E4780E" w:rsidRPr="0043350E" w:rsidRDefault="00E4780E" w:rsidP="00CC53D9">
      <w:pPr>
        <w:numPr>
          <w:ilvl w:val="0"/>
          <w:numId w:val="13"/>
        </w:numPr>
        <w:spacing w:after="120" w:line="240" w:lineRule="auto"/>
        <w:ind w:left="2154" w:hanging="357"/>
        <w:jc w:val="both"/>
        <w:rPr>
          <w:rFonts w:cstheme="minorHAnsi"/>
          <w:color w:val="000000"/>
          <w:lang w:eastAsia="cs-CZ"/>
        </w:rPr>
      </w:pPr>
      <w:r w:rsidRPr="0043350E">
        <w:rPr>
          <w:rFonts w:cstheme="minorHAnsi"/>
          <w:color w:val="000000"/>
          <w:u w:val="single"/>
          <w:lang w:eastAsia="cs-CZ"/>
        </w:rPr>
        <w:t>Za subjekt žadatele</w:t>
      </w:r>
      <w:r w:rsidRPr="0043350E">
        <w:rPr>
          <w:rFonts w:cstheme="minorHAnsi"/>
          <w:color w:val="000000"/>
          <w:lang w:eastAsia="cs-CZ"/>
        </w:rPr>
        <w:t xml:space="preserve"> dokládá dokumenty podle pokynů uvedených v</w:t>
      </w:r>
      <w:r w:rsidR="007E4169" w:rsidRPr="0043350E">
        <w:rPr>
          <w:rFonts w:cstheme="minorHAnsi"/>
          <w:color w:val="000000"/>
          <w:lang w:eastAsia="cs-CZ"/>
        </w:rPr>
        <w:t> </w:t>
      </w:r>
      <w:r w:rsidRPr="0043350E">
        <w:rPr>
          <w:rFonts w:cstheme="minorHAnsi"/>
          <w:color w:val="000000"/>
          <w:lang w:eastAsia="cs-CZ"/>
        </w:rPr>
        <w:t>Podkladech pro vyhodnocení žadatele o podporu z pohledu podniku v obtížích (příloha Specifických pravidel pro žadatele a příjemce)</w:t>
      </w:r>
    </w:p>
    <w:p w14:paraId="7C82DE53" w14:textId="10B169AB" w:rsidR="00FE39B1" w:rsidRPr="0043350E" w:rsidRDefault="00FE39B1" w:rsidP="00FE39B1">
      <w:pPr>
        <w:numPr>
          <w:ilvl w:val="0"/>
          <w:numId w:val="13"/>
        </w:numPr>
        <w:spacing w:after="120" w:line="240" w:lineRule="auto"/>
        <w:ind w:left="2154" w:hanging="357"/>
        <w:jc w:val="both"/>
        <w:rPr>
          <w:rFonts w:cstheme="minorHAnsi"/>
          <w:color w:val="000000"/>
          <w:lang w:eastAsia="cs-CZ"/>
        </w:rPr>
      </w:pPr>
      <w:r w:rsidRPr="0043350E">
        <w:rPr>
          <w:rFonts w:cstheme="minorHAnsi"/>
          <w:color w:val="000000"/>
          <w:lang w:eastAsia="cs-CZ"/>
        </w:rPr>
        <w:t>Žadatel o podporu doloží za každou svou organizaci, která naplňuje kritéria pro propojený podnik, poslední schválenou individuální účetní závěrku nebo poslední schválenou konsolidovanou účetní závěrku.</w:t>
      </w:r>
    </w:p>
    <w:p w14:paraId="1C89072E" w14:textId="77777777" w:rsidR="00E4780E" w:rsidRPr="0043350E" w:rsidRDefault="00E4780E" w:rsidP="00CC53D9">
      <w:pPr>
        <w:numPr>
          <w:ilvl w:val="0"/>
          <w:numId w:val="13"/>
        </w:numPr>
        <w:spacing w:after="120" w:line="240" w:lineRule="auto"/>
        <w:ind w:left="2154" w:hanging="357"/>
        <w:jc w:val="both"/>
        <w:rPr>
          <w:rFonts w:cstheme="minorHAnsi"/>
          <w:color w:val="000000"/>
          <w:lang w:eastAsia="cs-CZ"/>
        </w:rPr>
      </w:pPr>
      <w:r w:rsidRPr="0043350E">
        <w:rPr>
          <w:rFonts w:cstheme="minorHAnsi"/>
          <w:color w:val="000000"/>
          <w:lang w:eastAsia="cs-CZ"/>
        </w:rPr>
        <w:t>Formulář pro vyhodnocení žadatele o podporu z pohledu podniku v obtížích</w:t>
      </w:r>
    </w:p>
    <w:p w14:paraId="4FE52176" w14:textId="4B874AC1" w:rsidR="00E4780E" w:rsidRPr="0043350E" w:rsidRDefault="00FE39B1" w:rsidP="00FE39B1">
      <w:pPr>
        <w:numPr>
          <w:ilvl w:val="1"/>
          <w:numId w:val="12"/>
        </w:numPr>
        <w:spacing w:after="120" w:line="240" w:lineRule="auto"/>
        <w:ind w:left="1417" w:hanging="340"/>
        <w:jc w:val="both"/>
        <w:rPr>
          <w:rFonts w:cstheme="minorHAnsi"/>
          <w:color w:val="000000"/>
          <w:lang w:eastAsia="cs-CZ"/>
        </w:rPr>
      </w:pPr>
      <w:r w:rsidRPr="0043350E">
        <w:rPr>
          <w:rFonts w:cstheme="minorHAnsi"/>
          <w:color w:val="000000"/>
          <w:lang w:eastAsia="cs-CZ"/>
        </w:rPr>
        <w:t xml:space="preserve">V případě, že žadatel předkládá </w:t>
      </w:r>
      <w:r w:rsidR="00E4780E" w:rsidRPr="0043350E">
        <w:rPr>
          <w:rFonts w:cstheme="minorHAnsi"/>
          <w:color w:val="000000"/>
          <w:lang w:eastAsia="cs-CZ"/>
        </w:rPr>
        <w:t>Čestné prohlášení o posouzení kritérií podniku v</w:t>
      </w:r>
      <w:r w:rsidR="004839E2">
        <w:rPr>
          <w:rFonts w:cstheme="minorHAnsi"/>
          <w:color w:val="000000"/>
          <w:lang w:eastAsia="cs-CZ"/>
        </w:rPr>
        <w:t> </w:t>
      </w:r>
      <w:r w:rsidR="00E4780E" w:rsidRPr="0043350E">
        <w:rPr>
          <w:rFonts w:cstheme="minorHAnsi"/>
          <w:color w:val="000000"/>
          <w:lang w:eastAsia="cs-CZ"/>
        </w:rPr>
        <w:t>obtížích za skupinu podniků</w:t>
      </w:r>
      <w:r w:rsidR="007C6292" w:rsidRPr="0043350E">
        <w:rPr>
          <w:rFonts w:cstheme="minorHAnsi"/>
          <w:color w:val="000000"/>
          <w:lang w:eastAsia="cs-CZ"/>
        </w:rPr>
        <w:t xml:space="preserve"> (ČP </w:t>
      </w:r>
      <w:proofErr w:type="spellStart"/>
      <w:r w:rsidR="007C6292" w:rsidRPr="0043350E">
        <w:rPr>
          <w:rFonts w:cstheme="minorHAnsi"/>
          <w:color w:val="000000"/>
          <w:lang w:eastAsia="cs-CZ"/>
        </w:rPr>
        <w:t>PvO</w:t>
      </w:r>
      <w:proofErr w:type="spellEnd"/>
      <w:r w:rsidR="007C6292" w:rsidRPr="0043350E">
        <w:rPr>
          <w:rFonts w:cstheme="minorHAnsi"/>
          <w:color w:val="000000"/>
          <w:lang w:eastAsia="cs-CZ"/>
        </w:rPr>
        <w:t xml:space="preserve"> za skupinu</w:t>
      </w:r>
      <w:r w:rsidR="00BA2BDF" w:rsidRPr="0043350E">
        <w:rPr>
          <w:rFonts w:cstheme="minorHAnsi"/>
          <w:color w:val="000000"/>
          <w:lang w:eastAsia="cs-CZ"/>
        </w:rPr>
        <w:t xml:space="preserve">, viz kap. 6 tohoto dokumentu), </w:t>
      </w:r>
      <w:r w:rsidR="00E4780E" w:rsidRPr="0043350E">
        <w:rPr>
          <w:rFonts w:cstheme="minorHAnsi"/>
          <w:color w:val="000000"/>
          <w:lang w:eastAsia="cs-CZ"/>
        </w:rPr>
        <w:t xml:space="preserve">musí </w:t>
      </w:r>
      <w:r w:rsidR="007C6292" w:rsidRPr="0043350E">
        <w:rPr>
          <w:rFonts w:cstheme="minorHAnsi"/>
          <w:color w:val="000000"/>
          <w:lang w:eastAsia="cs-CZ"/>
        </w:rPr>
        <w:t xml:space="preserve">toto Čestné prohlášení </w:t>
      </w:r>
      <w:r w:rsidR="00E4780E" w:rsidRPr="0043350E">
        <w:rPr>
          <w:rFonts w:cstheme="minorHAnsi"/>
          <w:color w:val="000000"/>
          <w:lang w:eastAsia="cs-CZ"/>
        </w:rPr>
        <w:t>obsahovat:</w:t>
      </w:r>
    </w:p>
    <w:p w14:paraId="24419D16" w14:textId="77777777" w:rsidR="00E4780E" w:rsidRPr="0043350E" w:rsidRDefault="00E4780E" w:rsidP="00CC53D9">
      <w:pPr>
        <w:numPr>
          <w:ilvl w:val="0"/>
          <w:numId w:val="14"/>
        </w:numPr>
        <w:spacing w:after="120" w:line="240" w:lineRule="auto"/>
        <w:jc w:val="both"/>
        <w:rPr>
          <w:rFonts w:cstheme="minorHAnsi"/>
          <w:color w:val="000000"/>
          <w:lang w:eastAsia="cs-CZ"/>
        </w:rPr>
      </w:pPr>
      <w:r w:rsidRPr="0043350E">
        <w:rPr>
          <w:rFonts w:cstheme="minorHAnsi"/>
          <w:color w:val="000000"/>
          <w:lang w:eastAsia="cs-CZ"/>
        </w:rPr>
        <w:lastRenderedPageBreak/>
        <w:t>zdůvodnění žadatele, proč nemůže doložit požadované podklady,</w:t>
      </w:r>
    </w:p>
    <w:p w14:paraId="04341A14" w14:textId="77777777" w:rsidR="00E4780E" w:rsidRPr="0043350E" w:rsidRDefault="00E4780E" w:rsidP="00CC53D9">
      <w:pPr>
        <w:numPr>
          <w:ilvl w:val="0"/>
          <w:numId w:val="14"/>
        </w:numPr>
        <w:spacing w:after="120" w:line="240" w:lineRule="auto"/>
        <w:jc w:val="both"/>
        <w:rPr>
          <w:rFonts w:cstheme="minorHAnsi"/>
          <w:color w:val="000000"/>
          <w:lang w:eastAsia="cs-CZ"/>
        </w:rPr>
      </w:pPr>
      <w:r w:rsidRPr="0043350E">
        <w:rPr>
          <w:rFonts w:cstheme="minorHAnsi"/>
          <w:color w:val="000000"/>
          <w:lang w:eastAsia="cs-CZ"/>
        </w:rPr>
        <w:t xml:space="preserve">prohlášení žadatele, že na základě podkladů, které má k dispozici, není skupina podniků, jíž je součástí, podnikem v obtížích ve smyslu článku 2 odst. 18 obecného nařízení Komise (EU) č. 651/2014 ze dne 17. června 2014, kterým se v souladu s články 107 a 108 Smlouvy prohlašují určité kategorie podpory za slučitelné s vnitřním trhem. </w:t>
      </w:r>
    </w:p>
    <w:p w14:paraId="5DD936DF" w14:textId="77777777" w:rsidR="00E4780E" w:rsidRPr="0043350E" w:rsidRDefault="00E4780E" w:rsidP="00CC53D9">
      <w:pPr>
        <w:numPr>
          <w:ilvl w:val="1"/>
          <w:numId w:val="12"/>
        </w:numPr>
        <w:spacing w:after="120" w:line="240" w:lineRule="auto"/>
        <w:ind w:left="1417" w:hanging="340"/>
        <w:jc w:val="both"/>
        <w:rPr>
          <w:rFonts w:cstheme="minorHAnsi"/>
          <w:color w:val="000000"/>
          <w:lang w:eastAsia="cs-CZ"/>
        </w:rPr>
      </w:pPr>
      <w:bookmarkStart w:id="69" w:name="_Hlk182235625"/>
      <w:r w:rsidRPr="0043350E">
        <w:rPr>
          <w:rFonts w:cstheme="minorHAnsi"/>
          <w:color w:val="000000"/>
          <w:lang w:eastAsia="cs-CZ"/>
        </w:rPr>
        <w:t xml:space="preserve">V příloze </w:t>
      </w:r>
      <w:r w:rsidRPr="0043350E">
        <w:rPr>
          <w:rFonts w:cstheme="minorHAnsi"/>
          <w:b/>
          <w:bCs/>
          <w:color w:val="000000"/>
          <w:lang w:eastAsia="cs-CZ"/>
        </w:rPr>
        <w:t>Formulář pro vyhodnocení žadatele o podporu z pohledu podniku v obtížích</w:t>
      </w:r>
      <w:r w:rsidRPr="0043350E">
        <w:rPr>
          <w:rFonts w:cstheme="minorHAnsi"/>
          <w:color w:val="000000"/>
          <w:lang w:eastAsia="cs-CZ"/>
        </w:rPr>
        <w:t xml:space="preserve"> vyplní žadatel listy: </w:t>
      </w:r>
    </w:p>
    <w:p w14:paraId="711AFF65" w14:textId="378B5C73" w:rsidR="00E4780E" w:rsidRPr="0043350E" w:rsidRDefault="00E4780E" w:rsidP="00CC53D9">
      <w:pPr>
        <w:numPr>
          <w:ilvl w:val="2"/>
          <w:numId w:val="12"/>
        </w:numPr>
        <w:spacing w:after="120" w:line="240" w:lineRule="auto"/>
        <w:ind w:left="2137" w:hanging="340"/>
        <w:jc w:val="both"/>
        <w:rPr>
          <w:rFonts w:cstheme="minorHAnsi"/>
          <w:color w:val="000000"/>
          <w:lang w:eastAsia="cs-CZ"/>
        </w:rPr>
      </w:pPr>
      <w:proofErr w:type="gramStart"/>
      <w:r w:rsidRPr="0043350E">
        <w:rPr>
          <w:rFonts w:cstheme="minorHAnsi"/>
          <w:b/>
          <w:i/>
          <w:iCs/>
          <w:color w:val="000000" w:themeColor="text1"/>
          <w:lang w:eastAsia="cs-CZ"/>
        </w:rPr>
        <w:t>1b</w:t>
      </w:r>
      <w:proofErr w:type="gramEnd"/>
      <w:r w:rsidRPr="0043350E">
        <w:rPr>
          <w:rFonts w:cstheme="minorHAnsi"/>
          <w:b/>
          <w:i/>
          <w:iCs/>
          <w:color w:val="000000" w:themeColor="text1"/>
          <w:lang w:eastAsia="cs-CZ"/>
        </w:rPr>
        <w:t>) - Formulář pro kategorii podniku</w:t>
      </w:r>
      <w:r w:rsidRPr="0043350E">
        <w:rPr>
          <w:rFonts w:cstheme="minorHAnsi"/>
          <w:color w:val="000000" w:themeColor="text1"/>
          <w:lang w:eastAsia="cs-CZ"/>
        </w:rPr>
        <w:t xml:space="preserve"> – Žadatel o podporu vyplní na tomto listu údaje </w:t>
      </w:r>
      <w:r w:rsidRPr="0043350E">
        <w:rPr>
          <w:rFonts w:cstheme="minorHAnsi"/>
          <w:i/>
          <w:iCs/>
          <w:color w:val="000000" w:themeColor="text1"/>
          <w:lang w:eastAsia="cs-CZ"/>
        </w:rPr>
        <w:t>„Identifikace žadatele o podporu</w:t>
      </w:r>
      <w:r w:rsidRPr="0043350E">
        <w:rPr>
          <w:rFonts w:cstheme="minorHAnsi"/>
          <w:color w:val="000000" w:themeColor="text1"/>
          <w:lang w:eastAsia="cs-CZ"/>
        </w:rPr>
        <w:t>“, dále „</w:t>
      </w:r>
      <w:r w:rsidRPr="0043350E">
        <w:rPr>
          <w:rFonts w:cstheme="minorHAnsi"/>
          <w:i/>
          <w:iCs/>
          <w:color w:val="000000" w:themeColor="text1"/>
          <w:lang w:eastAsia="cs-CZ"/>
        </w:rPr>
        <w:t>Druh podniku – Informace o</w:t>
      </w:r>
      <w:r w:rsidR="007E4169" w:rsidRPr="0043350E">
        <w:rPr>
          <w:rFonts w:cstheme="minorHAnsi"/>
          <w:i/>
          <w:iCs/>
          <w:color w:val="000000" w:themeColor="text1"/>
          <w:lang w:eastAsia="cs-CZ"/>
        </w:rPr>
        <w:t> </w:t>
      </w:r>
      <w:r w:rsidRPr="0043350E">
        <w:rPr>
          <w:rFonts w:cstheme="minorHAnsi"/>
          <w:i/>
          <w:iCs/>
          <w:color w:val="000000" w:themeColor="text1"/>
          <w:lang w:eastAsia="cs-CZ"/>
        </w:rPr>
        <w:t>vlastnických vztazích podniku</w:t>
      </w:r>
      <w:r w:rsidRPr="0043350E">
        <w:rPr>
          <w:rFonts w:cstheme="minorHAnsi"/>
          <w:color w:val="000000" w:themeColor="text1"/>
          <w:lang w:eastAsia="cs-CZ"/>
        </w:rPr>
        <w:t>“ a údaje v části „</w:t>
      </w:r>
      <w:r w:rsidRPr="0043350E">
        <w:rPr>
          <w:rFonts w:cstheme="minorHAnsi"/>
          <w:i/>
          <w:iCs/>
          <w:color w:val="000000" w:themeColor="text1"/>
          <w:lang w:eastAsia="cs-CZ"/>
        </w:rPr>
        <w:t>Kategorie podniku – údaje o</w:t>
      </w:r>
      <w:r w:rsidR="007E4169" w:rsidRPr="0043350E">
        <w:rPr>
          <w:rFonts w:cstheme="minorHAnsi"/>
          <w:i/>
          <w:iCs/>
          <w:color w:val="000000" w:themeColor="text1"/>
          <w:lang w:eastAsia="cs-CZ"/>
        </w:rPr>
        <w:t> </w:t>
      </w:r>
      <w:r w:rsidRPr="0043350E">
        <w:rPr>
          <w:rFonts w:cstheme="minorHAnsi"/>
          <w:i/>
          <w:iCs/>
          <w:color w:val="000000" w:themeColor="text1"/>
          <w:lang w:eastAsia="cs-CZ"/>
        </w:rPr>
        <w:t>velikosti podniku“</w:t>
      </w:r>
      <w:r w:rsidRPr="0043350E">
        <w:rPr>
          <w:rFonts w:cstheme="minorHAnsi"/>
          <w:color w:val="000000" w:themeColor="text1"/>
          <w:lang w:eastAsia="cs-CZ"/>
        </w:rPr>
        <w:t xml:space="preserve"> za sledované období i dvě předcházející</w:t>
      </w:r>
      <w:r w:rsidR="00D1178E" w:rsidRPr="0043350E">
        <w:rPr>
          <w:rFonts w:cstheme="minorHAnsi"/>
          <w:color w:val="000000" w:themeColor="text1"/>
          <w:lang w:eastAsia="cs-CZ"/>
        </w:rPr>
        <w:t xml:space="preserve"> – viz dále také navazující informace ohledně listu 1c)</w:t>
      </w:r>
      <w:r w:rsidR="00EC6E51" w:rsidRPr="0043350E">
        <w:rPr>
          <w:rFonts w:cstheme="minorHAnsi"/>
          <w:color w:val="000000" w:themeColor="text1"/>
          <w:lang w:eastAsia="cs-CZ"/>
        </w:rPr>
        <w:t>.</w:t>
      </w:r>
      <w:r w:rsidRPr="0043350E">
        <w:rPr>
          <w:rFonts w:cstheme="minorHAnsi"/>
          <w:color w:val="000000" w:themeColor="text1"/>
          <w:lang w:eastAsia="cs-CZ"/>
        </w:rPr>
        <w:t xml:space="preserve"> </w:t>
      </w:r>
    </w:p>
    <w:p w14:paraId="1E0DB945" w14:textId="4DED8FCE" w:rsidR="004C51F2" w:rsidRPr="0043350E" w:rsidRDefault="00E4780E" w:rsidP="00CC53D9">
      <w:pPr>
        <w:numPr>
          <w:ilvl w:val="2"/>
          <w:numId w:val="12"/>
        </w:numPr>
        <w:spacing w:after="120" w:line="240" w:lineRule="auto"/>
        <w:ind w:left="2137" w:hanging="340"/>
        <w:jc w:val="both"/>
        <w:rPr>
          <w:color w:val="000000" w:themeColor="text1"/>
          <w:lang w:eastAsia="cs-CZ"/>
        </w:rPr>
      </w:pPr>
      <w:bookmarkStart w:id="70" w:name="_Hlk127120229"/>
      <w:r w:rsidRPr="0043350E">
        <w:rPr>
          <w:b/>
          <w:i/>
          <w:color w:val="000000" w:themeColor="text1"/>
          <w:lang w:eastAsia="cs-CZ"/>
        </w:rPr>
        <w:t>1c) - Příloha Kategorie podniku</w:t>
      </w:r>
      <w:r w:rsidRPr="0043350E">
        <w:rPr>
          <w:color w:val="000000" w:themeColor="text1"/>
          <w:lang w:eastAsia="cs-CZ"/>
        </w:rPr>
        <w:t xml:space="preserve"> – </w:t>
      </w:r>
      <w:r w:rsidR="00D1178E" w:rsidRPr="0043350E">
        <w:rPr>
          <w:color w:val="000000" w:themeColor="text1"/>
          <w:lang w:eastAsia="cs-CZ"/>
        </w:rPr>
        <w:t xml:space="preserve">Je </w:t>
      </w:r>
      <w:r w:rsidR="004C51F2" w:rsidRPr="0043350E">
        <w:rPr>
          <w:color w:val="000000" w:themeColor="text1"/>
          <w:lang w:eastAsia="cs-CZ"/>
        </w:rPr>
        <w:t xml:space="preserve">potřeba rozlišit, zda žadatel o podporu </w:t>
      </w:r>
      <w:r w:rsidR="004C51F2" w:rsidRPr="0043350E">
        <w:rPr>
          <w:color w:val="000000" w:themeColor="text1"/>
          <w:u w:val="single"/>
          <w:lang w:eastAsia="cs-CZ"/>
        </w:rPr>
        <w:t>předkládá či nepředkládá</w:t>
      </w:r>
      <w:r w:rsidR="004C51F2" w:rsidRPr="0043350E">
        <w:rPr>
          <w:color w:val="000000" w:themeColor="text1"/>
          <w:lang w:eastAsia="cs-CZ"/>
        </w:rPr>
        <w:t xml:space="preserve"> ČP </w:t>
      </w:r>
      <w:proofErr w:type="spellStart"/>
      <w:r w:rsidR="004C51F2" w:rsidRPr="0043350E">
        <w:rPr>
          <w:color w:val="000000" w:themeColor="text1"/>
          <w:lang w:eastAsia="cs-CZ"/>
        </w:rPr>
        <w:t>PvO</w:t>
      </w:r>
      <w:proofErr w:type="spellEnd"/>
      <w:r w:rsidR="00FD266E" w:rsidRPr="0043350E">
        <w:rPr>
          <w:color w:val="000000" w:themeColor="text1"/>
          <w:lang w:eastAsia="cs-CZ"/>
        </w:rPr>
        <w:t xml:space="preserve"> </w:t>
      </w:r>
      <w:r w:rsidR="43082A80" w:rsidRPr="0043350E">
        <w:rPr>
          <w:color w:val="000000" w:themeColor="text1"/>
          <w:lang w:eastAsia="cs-CZ"/>
        </w:rPr>
        <w:t xml:space="preserve">za skupinu </w:t>
      </w:r>
      <w:r w:rsidR="00FD266E" w:rsidRPr="0043350E">
        <w:rPr>
          <w:color w:val="000000" w:themeColor="text1"/>
          <w:lang w:eastAsia="cs-CZ"/>
        </w:rPr>
        <w:t xml:space="preserve">postupem dle </w:t>
      </w:r>
      <w:r w:rsidR="004C51F2" w:rsidRPr="0043350E">
        <w:rPr>
          <w:color w:val="000000" w:themeColor="text1"/>
          <w:lang w:eastAsia="cs-CZ"/>
        </w:rPr>
        <w:t>Závazné</w:t>
      </w:r>
      <w:r w:rsidR="00FD266E" w:rsidRPr="0043350E">
        <w:rPr>
          <w:color w:val="000000" w:themeColor="text1"/>
          <w:lang w:eastAsia="cs-CZ"/>
        </w:rPr>
        <w:t>ho</w:t>
      </w:r>
      <w:r w:rsidR="004C51F2" w:rsidRPr="0043350E">
        <w:rPr>
          <w:color w:val="000000" w:themeColor="text1"/>
          <w:lang w:eastAsia="cs-CZ"/>
        </w:rPr>
        <w:t xml:space="preserve"> stanovisk</w:t>
      </w:r>
      <w:r w:rsidR="00FD266E" w:rsidRPr="0043350E">
        <w:rPr>
          <w:color w:val="000000" w:themeColor="text1"/>
          <w:lang w:eastAsia="cs-CZ"/>
        </w:rPr>
        <w:t>a</w:t>
      </w:r>
      <w:r w:rsidR="004C51F2" w:rsidRPr="0043350E">
        <w:rPr>
          <w:color w:val="000000" w:themeColor="text1"/>
          <w:lang w:eastAsia="cs-CZ"/>
        </w:rPr>
        <w:t xml:space="preserve"> ŘO IROP č. </w:t>
      </w:r>
      <w:r w:rsidR="00D1178E" w:rsidRPr="0043350E">
        <w:rPr>
          <w:color w:val="000000" w:themeColor="text1"/>
          <w:lang w:eastAsia="cs-CZ"/>
        </w:rPr>
        <w:t>2</w:t>
      </w:r>
      <w:r w:rsidR="004C51F2" w:rsidRPr="0043350E">
        <w:rPr>
          <w:color w:val="000000" w:themeColor="text1"/>
          <w:lang w:eastAsia="cs-CZ"/>
        </w:rPr>
        <w:t xml:space="preserve">. </w:t>
      </w:r>
    </w:p>
    <w:p w14:paraId="30ED423A" w14:textId="6F6AE616" w:rsidR="004C51F2" w:rsidRPr="0043350E" w:rsidRDefault="00E4780E" w:rsidP="004C51F2">
      <w:pPr>
        <w:spacing w:after="120" w:line="240" w:lineRule="auto"/>
        <w:ind w:left="2137"/>
        <w:jc w:val="both"/>
        <w:rPr>
          <w:rFonts w:cstheme="minorHAnsi"/>
          <w:color w:val="000000" w:themeColor="text1"/>
          <w:lang w:eastAsia="cs-CZ"/>
        </w:rPr>
      </w:pPr>
      <w:r w:rsidRPr="0043350E">
        <w:rPr>
          <w:rFonts w:cstheme="minorHAnsi"/>
          <w:color w:val="000000" w:themeColor="text1"/>
          <w:lang w:eastAsia="cs-CZ"/>
        </w:rPr>
        <w:t xml:space="preserve">V případě, že žadatel o podporu </w:t>
      </w:r>
      <w:r w:rsidRPr="0043350E">
        <w:rPr>
          <w:rFonts w:cstheme="minorHAnsi"/>
          <w:color w:val="000000" w:themeColor="text1"/>
          <w:u w:val="single"/>
          <w:lang w:eastAsia="cs-CZ"/>
        </w:rPr>
        <w:t>nedokládá</w:t>
      </w:r>
      <w:r w:rsidRPr="0043350E">
        <w:rPr>
          <w:rFonts w:cstheme="minorHAnsi"/>
          <w:color w:val="000000" w:themeColor="text1"/>
          <w:lang w:eastAsia="cs-CZ"/>
        </w:rPr>
        <w:t xml:space="preserve"> ČP </w:t>
      </w:r>
      <w:proofErr w:type="spellStart"/>
      <w:r w:rsidRPr="0043350E">
        <w:rPr>
          <w:rFonts w:cstheme="minorHAnsi"/>
          <w:color w:val="000000" w:themeColor="text1"/>
          <w:lang w:eastAsia="cs-CZ"/>
        </w:rPr>
        <w:t>PvO</w:t>
      </w:r>
      <w:proofErr w:type="spellEnd"/>
      <w:r w:rsidRPr="0043350E">
        <w:rPr>
          <w:rFonts w:cstheme="minorHAnsi"/>
          <w:color w:val="000000" w:themeColor="text1"/>
          <w:lang w:eastAsia="cs-CZ"/>
        </w:rPr>
        <w:t xml:space="preserve"> za skupinu, vyplní na listu </w:t>
      </w:r>
      <w:r w:rsidR="004C51F2" w:rsidRPr="0043350E">
        <w:rPr>
          <w:rFonts w:cstheme="minorHAnsi"/>
          <w:color w:val="000000" w:themeColor="text1"/>
          <w:lang w:eastAsia="cs-CZ"/>
        </w:rPr>
        <w:t xml:space="preserve">1c) </w:t>
      </w:r>
      <w:r w:rsidRPr="0043350E">
        <w:rPr>
          <w:rFonts w:cstheme="minorHAnsi"/>
          <w:color w:val="000000" w:themeColor="text1"/>
          <w:lang w:eastAsia="cs-CZ"/>
        </w:rPr>
        <w:t>údaje za sebe a za každou partnerskou a</w:t>
      </w:r>
      <w:r w:rsidR="007E4169" w:rsidRPr="0043350E">
        <w:rPr>
          <w:rFonts w:cstheme="minorHAnsi"/>
          <w:color w:val="000000" w:themeColor="text1"/>
          <w:lang w:eastAsia="cs-CZ"/>
        </w:rPr>
        <w:t> </w:t>
      </w:r>
      <w:r w:rsidRPr="0043350E">
        <w:rPr>
          <w:rFonts w:cstheme="minorHAnsi"/>
          <w:color w:val="000000" w:themeColor="text1"/>
          <w:lang w:eastAsia="cs-CZ"/>
        </w:rPr>
        <w:t>propojenou organizaci</w:t>
      </w:r>
      <w:r w:rsidR="004C51F2" w:rsidRPr="0043350E">
        <w:rPr>
          <w:rFonts w:cstheme="minorHAnsi"/>
          <w:color w:val="000000" w:themeColor="text1"/>
          <w:lang w:eastAsia="cs-CZ"/>
        </w:rPr>
        <w:t xml:space="preserve">, některé údaje z listu 1c) se přenáší na list </w:t>
      </w:r>
      <w:proofErr w:type="gramStart"/>
      <w:r w:rsidR="004C51F2" w:rsidRPr="0043350E">
        <w:rPr>
          <w:rFonts w:cstheme="minorHAnsi"/>
          <w:color w:val="000000" w:themeColor="text1"/>
          <w:lang w:eastAsia="cs-CZ"/>
        </w:rPr>
        <w:t>1b</w:t>
      </w:r>
      <w:proofErr w:type="gramEnd"/>
      <w:r w:rsidR="004C51F2" w:rsidRPr="0043350E">
        <w:rPr>
          <w:rFonts w:cstheme="minorHAnsi"/>
          <w:color w:val="000000" w:themeColor="text1"/>
          <w:lang w:eastAsia="cs-CZ"/>
        </w:rPr>
        <w:t>).</w:t>
      </w:r>
      <w:r w:rsidR="00EC6E51" w:rsidRPr="0043350E">
        <w:rPr>
          <w:rFonts w:cstheme="minorHAnsi"/>
          <w:color w:val="000000" w:themeColor="text1"/>
          <w:lang w:eastAsia="cs-CZ"/>
        </w:rPr>
        <w:t xml:space="preserve"> </w:t>
      </w:r>
    </w:p>
    <w:p w14:paraId="33C4C598" w14:textId="1A60883F" w:rsidR="00E4780E" w:rsidRPr="0043350E" w:rsidRDefault="001B3D3A" w:rsidP="004C51F2">
      <w:pPr>
        <w:spacing w:after="120" w:line="240" w:lineRule="auto"/>
        <w:ind w:left="2137"/>
        <w:jc w:val="both"/>
        <w:rPr>
          <w:rFonts w:cstheme="minorHAnsi"/>
          <w:color w:val="000000" w:themeColor="text1"/>
          <w:lang w:eastAsia="cs-CZ"/>
        </w:rPr>
      </w:pPr>
      <w:r w:rsidRPr="0043350E">
        <w:rPr>
          <w:rFonts w:cstheme="minorHAnsi"/>
          <w:color w:val="000000" w:themeColor="text1"/>
          <w:lang w:eastAsia="cs-CZ"/>
        </w:rPr>
        <w:t xml:space="preserve">V případě, že žadatel o podporu </w:t>
      </w:r>
      <w:r w:rsidRPr="0043350E">
        <w:rPr>
          <w:rFonts w:cstheme="minorHAnsi"/>
          <w:color w:val="000000" w:themeColor="text1"/>
          <w:u w:val="single"/>
          <w:lang w:eastAsia="cs-CZ"/>
        </w:rPr>
        <w:t>dokládá</w:t>
      </w:r>
      <w:r w:rsidRPr="0043350E">
        <w:rPr>
          <w:rFonts w:cstheme="minorHAnsi"/>
          <w:color w:val="000000" w:themeColor="text1"/>
          <w:lang w:eastAsia="cs-CZ"/>
        </w:rPr>
        <w:t xml:space="preserve"> ČP </w:t>
      </w:r>
      <w:proofErr w:type="spellStart"/>
      <w:r w:rsidRPr="0043350E">
        <w:rPr>
          <w:rFonts w:cstheme="minorHAnsi"/>
          <w:color w:val="000000" w:themeColor="text1"/>
          <w:lang w:eastAsia="cs-CZ"/>
        </w:rPr>
        <w:t>PvO</w:t>
      </w:r>
      <w:proofErr w:type="spellEnd"/>
      <w:r w:rsidRPr="0043350E">
        <w:rPr>
          <w:rFonts w:cstheme="minorHAnsi"/>
          <w:color w:val="000000" w:themeColor="text1"/>
          <w:lang w:eastAsia="cs-CZ"/>
        </w:rPr>
        <w:t xml:space="preserve"> za skupinu</w:t>
      </w:r>
      <w:r w:rsidR="009C24BB" w:rsidRPr="0043350E">
        <w:rPr>
          <w:rFonts w:cstheme="minorHAnsi"/>
          <w:color w:val="000000" w:themeColor="text1"/>
          <w:lang w:eastAsia="cs-CZ"/>
        </w:rPr>
        <w:t>,</w:t>
      </w:r>
      <w:r w:rsidRPr="0043350E">
        <w:rPr>
          <w:rFonts w:cstheme="minorHAnsi"/>
          <w:color w:val="000000" w:themeColor="text1"/>
          <w:lang w:eastAsia="cs-CZ"/>
        </w:rPr>
        <w:t xml:space="preserve"> vyplní na listu 1c) pouze údaje, které má za sebe k dispozici.</w:t>
      </w:r>
    </w:p>
    <w:p w14:paraId="1EDD3475" w14:textId="77777777" w:rsidR="00E4780E" w:rsidRPr="0043350E" w:rsidRDefault="00E4780E" w:rsidP="00CC53D9">
      <w:pPr>
        <w:numPr>
          <w:ilvl w:val="2"/>
          <w:numId w:val="12"/>
        </w:numPr>
        <w:spacing w:after="120" w:line="240" w:lineRule="auto"/>
        <w:ind w:left="2137" w:hanging="340"/>
        <w:jc w:val="both"/>
        <w:rPr>
          <w:rFonts w:cstheme="minorHAnsi"/>
          <w:color w:val="000000" w:themeColor="text1"/>
          <w:lang w:eastAsia="cs-CZ"/>
        </w:rPr>
      </w:pPr>
      <w:r w:rsidRPr="0043350E">
        <w:rPr>
          <w:rFonts w:cstheme="minorHAnsi"/>
          <w:b/>
          <w:bCs/>
          <w:i/>
          <w:iCs/>
          <w:color w:val="000000" w:themeColor="text1"/>
          <w:lang w:eastAsia="cs-CZ"/>
        </w:rPr>
        <w:t>2f) - Nepodnikatel (504)</w:t>
      </w:r>
      <w:r w:rsidRPr="0043350E">
        <w:rPr>
          <w:rFonts w:cstheme="minorHAnsi"/>
          <w:i/>
          <w:iCs/>
          <w:color w:val="000000" w:themeColor="text1"/>
          <w:lang w:eastAsia="cs-CZ"/>
        </w:rPr>
        <w:t xml:space="preserve"> s</w:t>
      </w:r>
      <w:r w:rsidRPr="0043350E">
        <w:rPr>
          <w:rFonts w:cstheme="minorHAnsi"/>
          <w:color w:val="000000" w:themeColor="text1"/>
          <w:lang w:eastAsia="cs-CZ"/>
        </w:rPr>
        <w:t xml:space="preserve"> vlastním vyhodnocením.</w:t>
      </w:r>
    </w:p>
    <w:p w14:paraId="273236FC" w14:textId="1EE6AF35" w:rsidR="00E4780E" w:rsidRPr="0043350E" w:rsidRDefault="00E4780E" w:rsidP="003074E6">
      <w:pPr>
        <w:numPr>
          <w:ilvl w:val="2"/>
          <w:numId w:val="12"/>
        </w:numPr>
        <w:spacing w:after="120" w:line="240" w:lineRule="auto"/>
        <w:ind w:left="2137" w:hanging="340"/>
        <w:jc w:val="both"/>
        <w:rPr>
          <w:rFonts w:cstheme="minorHAnsi"/>
          <w:color w:val="000000" w:themeColor="text1"/>
          <w:lang w:eastAsia="cs-CZ"/>
        </w:rPr>
      </w:pPr>
      <w:proofErr w:type="gramStart"/>
      <w:r w:rsidRPr="0043350E">
        <w:rPr>
          <w:rFonts w:cstheme="minorHAnsi"/>
          <w:b/>
          <w:bCs/>
          <w:i/>
          <w:iCs/>
          <w:color w:val="000000" w:themeColor="text1"/>
          <w:lang w:eastAsia="cs-CZ"/>
        </w:rPr>
        <w:t>3a</w:t>
      </w:r>
      <w:proofErr w:type="gramEnd"/>
      <w:r w:rsidRPr="0043350E">
        <w:rPr>
          <w:rFonts w:cstheme="minorHAnsi"/>
          <w:b/>
          <w:bCs/>
          <w:i/>
          <w:iCs/>
          <w:color w:val="000000" w:themeColor="text1"/>
          <w:lang w:eastAsia="cs-CZ"/>
        </w:rPr>
        <w:t>) – Skupina podniků</w:t>
      </w:r>
      <w:r w:rsidRPr="0043350E">
        <w:rPr>
          <w:rFonts w:cstheme="minorHAnsi"/>
          <w:color w:val="000000" w:themeColor="text1"/>
          <w:lang w:eastAsia="cs-CZ"/>
        </w:rPr>
        <w:t xml:space="preserve"> – V případě, že žadatel o podporu </w:t>
      </w:r>
      <w:r w:rsidRPr="0043350E">
        <w:rPr>
          <w:rFonts w:cstheme="minorHAnsi"/>
          <w:color w:val="000000" w:themeColor="text1"/>
          <w:u w:val="single"/>
          <w:lang w:eastAsia="cs-CZ"/>
        </w:rPr>
        <w:t xml:space="preserve">nedokládá </w:t>
      </w:r>
      <w:r w:rsidRPr="0043350E">
        <w:rPr>
          <w:rFonts w:cstheme="minorHAnsi"/>
          <w:color w:val="000000" w:themeColor="text1"/>
          <w:lang w:eastAsia="cs-CZ"/>
        </w:rPr>
        <w:t xml:space="preserve">ČP </w:t>
      </w:r>
      <w:proofErr w:type="spellStart"/>
      <w:r w:rsidRPr="0043350E">
        <w:rPr>
          <w:rFonts w:cstheme="minorHAnsi"/>
          <w:color w:val="000000" w:themeColor="text1"/>
          <w:lang w:eastAsia="cs-CZ"/>
        </w:rPr>
        <w:t>PvO</w:t>
      </w:r>
      <w:proofErr w:type="spellEnd"/>
      <w:r w:rsidRPr="0043350E">
        <w:rPr>
          <w:rFonts w:cstheme="minorHAnsi"/>
          <w:color w:val="000000" w:themeColor="text1"/>
          <w:lang w:eastAsia="cs-CZ"/>
        </w:rPr>
        <w:t xml:space="preserve"> za</w:t>
      </w:r>
      <w:r w:rsidR="00B260AF" w:rsidRPr="0043350E">
        <w:rPr>
          <w:rFonts w:cstheme="minorHAnsi"/>
          <w:color w:val="000000" w:themeColor="text1"/>
          <w:lang w:eastAsia="cs-CZ"/>
        </w:rPr>
        <w:t> </w:t>
      </w:r>
      <w:r w:rsidRPr="0043350E">
        <w:rPr>
          <w:rFonts w:cstheme="minorHAnsi"/>
          <w:color w:val="000000" w:themeColor="text1"/>
          <w:lang w:eastAsia="cs-CZ"/>
        </w:rPr>
        <w:t xml:space="preserve">skupinu, vyplní na listu údaje za sebe a za každou propojenou organizaci. V případě, že žadatel o podporu </w:t>
      </w:r>
      <w:r w:rsidRPr="0043350E">
        <w:rPr>
          <w:rFonts w:cstheme="minorHAnsi"/>
          <w:color w:val="000000" w:themeColor="text1"/>
          <w:u w:val="single"/>
          <w:lang w:eastAsia="cs-CZ"/>
        </w:rPr>
        <w:t>dokládá</w:t>
      </w:r>
      <w:r w:rsidRPr="0043350E">
        <w:rPr>
          <w:rFonts w:cstheme="minorHAnsi"/>
          <w:color w:val="000000" w:themeColor="text1"/>
          <w:lang w:eastAsia="cs-CZ"/>
        </w:rPr>
        <w:t xml:space="preserve"> ČP </w:t>
      </w:r>
      <w:proofErr w:type="spellStart"/>
      <w:r w:rsidRPr="0043350E">
        <w:rPr>
          <w:rFonts w:cstheme="minorHAnsi"/>
          <w:color w:val="000000" w:themeColor="text1"/>
          <w:lang w:eastAsia="cs-CZ"/>
        </w:rPr>
        <w:t>PvO</w:t>
      </w:r>
      <w:proofErr w:type="spellEnd"/>
      <w:r w:rsidRPr="0043350E">
        <w:rPr>
          <w:rFonts w:cstheme="minorHAnsi"/>
          <w:color w:val="000000" w:themeColor="text1"/>
          <w:lang w:eastAsia="cs-CZ"/>
        </w:rPr>
        <w:t xml:space="preserve"> za skupinu, tento list nevyplňuje.</w:t>
      </w:r>
    </w:p>
    <w:p w14:paraId="46FF078B" w14:textId="102B13E8" w:rsidR="00D931DC" w:rsidRPr="00D931DC" w:rsidRDefault="00D931DC" w:rsidP="003074E6">
      <w:pPr>
        <w:spacing w:after="0" w:line="240" w:lineRule="auto"/>
        <w:ind w:left="1797"/>
        <w:jc w:val="both"/>
        <w:rPr>
          <w:rFonts w:cstheme="minorHAnsi"/>
          <w:color w:val="000000" w:themeColor="text1"/>
          <w:lang w:eastAsia="cs-CZ"/>
        </w:rPr>
      </w:pPr>
      <w:r w:rsidRPr="0043350E">
        <w:rPr>
          <w:rFonts w:cstheme="minorHAnsi"/>
          <w:color w:val="000000" w:themeColor="text1"/>
          <w:lang w:eastAsia="cs-CZ"/>
        </w:rPr>
        <w:t xml:space="preserve">Informace o vyplnění listu </w:t>
      </w:r>
      <w:proofErr w:type="gramStart"/>
      <w:r w:rsidRPr="007847C4">
        <w:rPr>
          <w:rFonts w:cstheme="minorHAnsi"/>
          <w:i/>
          <w:iCs/>
          <w:color w:val="000000" w:themeColor="text1"/>
          <w:lang w:eastAsia="cs-CZ"/>
        </w:rPr>
        <w:t>3a</w:t>
      </w:r>
      <w:proofErr w:type="gramEnd"/>
      <w:r w:rsidRPr="007847C4">
        <w:rPr>
          <w:rFonts w:cstheme="minorHAnsi"/>
          <w:i/>
          <w:iCs/>
          <w:color w:val="000000" w:themeColor="text1"/>
          <w:lang w:eastAsia="cs-CZ"/>
        </w:rPr>
        <w:t>) Skupina podniků</w:t>
      </w:r>
      <w:r w:rsidRPr="0043350E">
        <w:rPr>
          <w:rFonts w:cstheme="minorHAnsi"/>
          <w:color w:val="000000" w:themeColor="text1"/>
          <w:lang w:eastAsia="cs-CZ"/>
        </w:rPr>
        <w:t xml:space="preserve"> jsou uvedeny rovněž na</w:t>
      </w:r>
      <w:r w:rsidR="00205560">
        <w:rPr>
          <w:rFonts w:cstheme="minorHAnsi"/>
          <w:color w:val="000000" w:themeColor="text1"/>
          <w:lang w:eastAsia="cs-CZ"/>
        </w:rPr>
        <w:t> </w:t>
      </w:r>
      <w:r w:rsidRPr="0043350E">
        <w:rPr>
          <w:rFonts w:cstheme="minorHAnsi"/>
          <w:color w:val="000000" w:themeColor="text1"/>
          <w:lang w:eastAsia="cs-CZ"/>
        </w:rPr>
        <w:t>předmětném listu Formuláře</w:t>
      </w:r>
      <w:r w:rsidR="007847C4">
        <w:rPr>
          <w:rFonts w:cstheme="minorHAnsi"/>
          <w:color w:val="000000" w:themeColor="text1"/>
          <w:lang w:eastAsia="cs-CZ"/>
        </w:rPr>
        <w:t xml:space="preserve"> </w:t>
      </w:r>
      <w:proofErr w:type="spellStart"/>
      <w:r w:rsidR="007847C4">
        <w:rPr>
          <w:rFonts w:cstheme="minorHAnsi"/>
          <w:color w:val="000000" w:themeColor="text1"/>
          <w:lang w:eastAsia="cs-CZ"/>
        </w:rPr>
        <w:t>PvO</w:t>
      </w:r>
      <w:proofErr w:type="spellEnd"/>
      <w:r w:rsidRPr="0043350E">
        <w:rPr>
          <w:rFonts w:cstheme="minorHAnsi"/>
          <w:color w:val="000000" w:themeColor="text1"/>
          <w:lang w:eastAsia="cs-CZ"/>
        </w:rPr>
        <w:t>.</w:t>
      </w:r>
    </w:p>
    <w:p w14:paraId="114518BB" w14:textId="77777777" w:rsidR="00AB3BB8" w:rsidRPr="00E4780E" w:rsidRDefault="00AB3BB8" w:rsidP="00AB3BB8">
      <w:pPr>
        <w:spacing w:after="0" w:line="240" w:lineRule="auto"/>
        <w:ind w:left="2138"/>
        <w:jc w:val="both"/>
        <w:rPr>
          <w:rFonts w:cstheme="minorHAnsi"/>
          <w:color w:val="000000" w:themeColor="text1"/>
          <w:lang w:eastAsia="cs-CZ"/>
        </w:rPr>
      </w:pPr>
    </w:p>
    <w:bookmarkEnd w:id="70"/>
    <w:p w14:paraId="4C742A27" w14:textId="28D7BC74" w:rsidR="00E4780E" w:rsidRPr="00E4780E" w:rsidRDefault="00E4780E" w:rsidP="00E4780E">
      <w:pPr>
        <w:spacing w:after="0" w:line="240" w:lineRule="auto"/>
        <w:ind w:left="680"/>
        <w:jc w:val="both"/>
        <w:rPr>
          <w:rFonts w:cstheme="minorHAnsi"/>
          <w:b/>
          <w:bCs/>
          <w:lang w:eastAsia="cs-CZ"/>
        </w:rPr>
      </w:pPr>
      <w:r w:rsidRPr="00E4780E">
        <w:rPr>
          <w:rFonts w:cstheme="minorHAnsi"/>
          <w:b/>
          <w:bCs/>
          <w:lang w:eastAsia="cs-CZ"/>
        </w:rPr>
        <w:t>Obrázek č. 1</w:t>
      </w:r>
    </w:p>
    <w:p w14:paraId="1F81F462" w14:textId="77777777" w:rsidR="00E4780E" w:rsidRPr="00E4780E" w:rsidRDefault="00E4780E" w:rsidP="00E4780E">
      <w:pPr>
        <w:spacing w:after="0" w:line="240" w:lineRule="auto"/>
        <w:ind w:left="709"/>
        <w:textAlignment w:val="baseline"/>
        <w:rPr>
          <w:rFonts w:ascii="Segoe UI" w:eastAsia="Times New Roman" w:hAnsi="Segoe UI" w:cs="Segoe UI"/>
          <w:sz w:val="18"/>
          <w:szCs w:val="18"/>
          <w:lang w:eastAsia="cs-CZ"/>
        </w:rPr>
      </w:pPr>
    </w:p>
    <w:p w14:paraId="578921C0"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r w:rsidRPr="00E4780E">
        <w:rPr>
          <w:rFonts w:ascii="Times New Roman" w:eastAsia="Times New Roman" w:hAnsi="Times New Roman" w:cs="Times New Roman"/>
          <w:noProof/>
          <w:color w:val="000000"/>
          <w:sz w:val="24"/>
          <w:szCs w:val="24"/>
          <w:lang w:eastAsia="cs-CZ"/>
        </w:rPr>
        <mc:AlternateContent>
          <mc:Choice Requires="wps">
            <w:drawing>
              <wp:anchor distT="0" distB="0" distL="114300" distR="114300" simplePos="0" relativeHeight="251658311" behindDoc="0" locked="0" layoutInCell="1" allowOverlap="1" wp14:anchorId="0C8EDAB8" wp14:editId="5F6975EC">
                <wp:simplePos x="0" y="0"/>
                <wp:positionH relativeFrom="column">
                  <wp:posOffset>871855</wp:posOffset>
                </wp:positionH>
                <wp:positionV relativeFrom="paragraph">
                  <wp:posOffset>16510</wp:posOffset>
                </wp:positionV>
                <wp:extent cx="857250" cy="485775"/>
                <wp:effectExtent l="19050" t="19050" r="19050" b="28575"/>
                <wp:wrapNone/>
                <wp:docPr id="75" name="Rectangle 75"/>
                <wp:cNvGraphicFramePr/>
                <a:graphic xmlns:a="http://schemas.openxmlformats.org/drawingml/2006/main">
                  <a:graphicData uri="http://schemas.microsoft.com/office/word/2010/wordprocessingShape">
                    <wps:wsp>
                      <wps:cNvSpPr/>
                      <wps:spPr>
                        <a:xfrm>
                          <a:off x="0" y="0"/>
                          <a:ext cx="857250" cy="485775"/>
                        </a:xfrm>
                        <a:prstGeom prst="rect">
                          <a:avLst/>
                        </a:prstGeom>
                        <a:noFill/>
                        <a:ln w="31750" cap="flat" cmpd="sng" algn="ctr">
                          <a:solidFill>
                            <a:srgbClr val="C00000"/>
                          </a:solidFill>
                          <a:prstDash val="solid"/>
                          <a:miter lim="800000"/>
                        </a:ln>
                        <a:effectLst/>
                      </wps:spPr>
                      <wps:txbx>
                        <w:txbxContent>
                          <w:p w14:paraId="643AF1D0" w14:textId="77777777" w:rsidR="00E4780E" w:rsidRPr="00AE7392" w:rsidRDefault="00E4780E" w:rsidP="00E4780E">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Biskupství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EDAB8" id="Rectangle 75" o:spid="_x0000_s1065" style="position:absolute;left:0;text-align:left;margin-left:68.65pt;margin-top:1.3pt;width:67.5pt;height:38.25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" filled="f" strokecolor="#c00000" strokeweight="2.5pt">
                <v:textbox>
                  <w:txbxContent>
                    <w:p w14:paraId="643AF1D0" w14:textId="77777777" w:rsidR="00E4780E" w:rsidRPr="00AE7392" w:rsidRDefault="00E4780E" w:rsidP="00E4780E">
                      <w:pPr>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Biskupství</w:t>
                      </w:r>
                    </w:p>
                  </w:txbxContent>
                </v:textbox>
              </v:rect>
            </w:pict>
          </mc:Fallback>
        </mc:AlternateContent>
      </w:r>
    </w:p>
    <w:p w14:paraId="42E0ADE6"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r w:rsidRPr="00E4780E">
        <w:rPr>
          <w:rFonts w:ascii="Times New Roman" w:eastAsia="Times New Roman" w:hAnsi="Times New Roman" w:cs="Times New Roman"/>
          <w:noProof/>
          <w:sz w:val="24"/>
          <w:szCs w:val="24"/>
          <w:lang w:eastAsia="cs-CZ"/>
        </w:rPr>
        <mc:AlternateContent>
          <mc:Choice Requires="wps">
            <w:drawing>
              <wp:anchor distT="0" distB="0" distL="114300" distR="114300" simplePos="0" relativeHeight="251658317" behindDoc="0" locked="0" layoutInCell="1" allowOverlap="1" wp14:anchorId="6BDDB799" wp14:editId="33D952C2">
                <wp:simplePos x="0" y="0"/>
                <wp:positionH relativeFrom="column">
                  <wp:posOffset>1843405</wp:posOffset>
                </wp:positionH>
                <wp:positionV relativeFrom="paragraph">
                  <wp:posOffset>131445</wp:posOffset>
                </wp:positionV>
                <wp:extent cx="1257300" cy="419100"/>
                <wp:effectExtent l="0" t="0" r="57150" b="76200"/>
                <wp:wrapNone/>
                <wp:docPr id="76" name="Straight Arrow Connector 76"/>
                <wp:cNvGraphicFramePr/>
                <a:graphic xmlns:a="http://schemas.openxmlformats.org/drawingml/2006/main">
                  <a:graphicData uri="http://schemas.microsoft.com/office/word/2010/wordprocessingShape">
                    <wps:wsp>
                      <wps:cNvCnPr/>
                      <wps:spPr>
                        <a:xfrm>
                          <a:off x="0" y="0"/>
                          <a:ext cx="1257300" cy="419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09E88F5A" id="Straight Arrow Connector 76" o:spid="_x0000_s1026" type="#_x0000_t32" style="position:absolute;margin-left:145.15pt;margin-top:10.35pt;width:99pt;height:33pt;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" strokecolor="#4472c4" strokeweight=".5pt">
                <v:stroke endarrow="block" joinstyle="miter"/>
              </v:shape>
            </w:pict>
          </mc:Fallback>
        </mc:AlternateContent>
      </w:r>
    </w:p>
    <w:p w14:paraId="407C20A7"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p>
    <w:p w14:paraId="74FD872C"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r w:rsidRPr="00E4780E">
        <w:rPr>
          <w:rFonts w:ascii="Times New Roman" w:eastAsia="Times New Roman" w:hAnsi="Times New Roman" w:cs="Times New Roman"/>
          <w:noProof/>
          <w:sz w:val="24"/>
          <w:szCs w:val="24"/>
          <w:lang w:eastAsia="cs-CZ"/>
        </w:rPr>
        <mc:AlternateContent>
          <mc:Choice Requires="wps">
            <w:drawing>
              <wp:anchor distT="0" distB="0" distL="114300" distR="114300" simplePos="0" relativeHeight="251658316" behindDoc="0" locked="0" layoutInCell="1" allowOverlap="1" wp14:anchorId="33489ECA" wp14:editId="04007BB6">
                <wp:simplePos x="0" y="0"/>
                <wp:positionH relativeFrom="column">
                  <wp:posOffset>1595755</wp:posOffset>
                </wp:positionH>
                <wp:positionV relativeFrom="paragraph">
                  <wp:posOffset>113030</wp:posOffset>
                </wp:positionV>
                <wp:extent cx="247650" cy="171450"/>
                <wp:effectExtent l="0" t="0" r="76200" b="57150"/>
                <wp:wrapNone/>
                <wp:docPr id="77" name="Straight Arrow Connector 77"/>
                <wp:cNvGraphicFramePr/>
                <a:graphic xmlns:a="http://schemas.openxmlformats.org/drawingml/2006/main">
                  <a:graphicData uri="http://schemas.microsoft.com/office/word/2010/wordprocessingShape">
                    <wps:wsp>
                      <wps:cNvCnPr/>
                      <wps:spPr>
                        <a:xfrm>
                          <a:off x="0" y="0"/>
                          <a:ext cx="247650" cy="1714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C8AEFCC" id="Straight Arrow Connector 77" o:spid="_x0000_s1026" type="#_x0000_t32" style="position:absolute;margin-left:125.65pt;margin-top:8.9pt;width:19.5pt;height:13.5pt;z-index:251658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" strokecolor="#4472c4" strokeweight=".5pt">
                <v:stroke endarrow="block" joinstyle="miter"/>
              </v:shape>
            </w:pict>
          </mc:Fallback>
        </mc:AlternateContent>
      </w:r>
      <w:r w:rsidRPr="00E4780E">
        <w:rPr>
          <w:rFonts w:ascii="Times New Roman" w:eastAsia="Times New Roman" w:hAnsi="Times New Roman" w:cs="Times New Roman"/>
          <w:noProof/>
          <w:sz w:val="24"/>
          <w:szCs w:val="24"/>
          <w:lang w:eastAsia="cs-CZ"/>
        </w:rPr>
        <mc:AlternateContent>
          <mc:Choice Requires="wps">
            <w:drawing>
              <wp:anchor distT="0" distB="0" distL="114300" distR="114300" simplePos="0" relativeHeight="251658315" behindDoc="0" locked="0" layoutInCell="1" allowOverlap="1" wp14:anchorId="21969DCE" wp14:editId="2A30B384">
                <wp:simplePos x="0" y="0"/>
                <wp:positionH relativeFrom="column">
                  <wp:posOffset>757555</wp:posOffset>
                </wp:positionH>
                <wp:positionV relativeFrom="paragraph">
                  <wp:posOffset>113030</wp:posOffset>
                </wp:positionV>
                <wp:extent cx="419100" cy="133350"/>
                <wp:effectExtent l="38100" t="0" r="19050" b="76200"/>
                <wp:wrapNone/>
                <wp:docPr id="78" name="Straight Arrow Connector 78"/>
                <wp:cNvGraphicFramePr/>
                <a:graphic xmlns:a="http://schemas.openxmlformats.org/drawingml/2006/main">
                  <a:graphicData uri="http://schemas.microsoft.com/office/word/2010/wordprocessingShape">
                    <wps:wsp>
                      <wps:cNvCnPr/>
                      <wps:spPr>
                        <a:xfrm flipH="1">
                          <a:off x="0" y="0"/>
                          <a:ext cx="419100" cy="1333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4DCDD76" id="Straight Arrow Connector 78" o:spid="_x0000_s1026" type="#_x0000_t32" style="position:absolute;margin-left:59.65pt;margin-top:8.9pt;width:33pt;height:10.5pt;flip:x;z-index:251658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" strokecolor="#4472c4" strokeweight=".5pt">
                <v:stroke endarrow="block" joinstyle="miter"/>
              </v:shape>
            </w:pict>
          </mc:Fallback>
        </mc:AlternateContent>
      </w:r>
    </w:p>
    <w:p w14:paraId="3D37A164"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p>
    <w:p w14:paraId="1A373D4A"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r w:rsidRPr="00E4780E">
        <w:rPr>
          <w:rFonts w:ascii="Arial" w:eastAsia="Times New Roman" w:hAnsi="Arial" w:cs="Arial"/>
          <w:noProof/>
          <w:color w:val="00B050"/>
          <w:sz w:val="24"/>
          <w:szCs w:val="24"/>
          <w:lang w:eastAsia="cs-CZ"/>
        </w:rPr>
        <mc:AlternateContent>
          <mc:Choice Requires="wps">
            <w:drawing>
              <wp:anchor distT="0" distB="0" distL="114300" distR="114300" simplePos="0" relativeHeight="251658314" behindDoc="0" locked="0" layoutInCell="1" allowOverlap="1" wp14:anchorId="296393F7" wp14:editId="6C30295E">
                <wp:simplePos x="0" y="0"/>
                <wp:positionH relativeFrom="column">
                  <wp:posOffset>2724150</wp:posOffset>
                </wp:positionH>
                <wp:positionV relativeFrom="paragraph">
                  <wp:posOffset>27940</wp:posOffset>
                </wp:positionV>
                <wp:extent cx="1636395" cy="314960"/>
                <wp:effectExtent l="19050" t="19050" r="20955" b="27940"/>
                <wp:wrapNone/>
                <wp:docPr id="79" name="Rectangle 79"/>
                <wp:cNvGraphicFramePr/>
                <a:graphic xmlns:a="http://schemas.openxmlformats.org/drawingml/2006/main">
                  <a:graphicData uri="http://schemas.microsoft.com/office/word/2010/wordprocessingShape">
                    <wps:wsp>
                      <wps:cNvSpPr/>
                      <wps:spPr>
                        <a:xfrm>
                          <a:off x="0" y="0"/>
                          <a:ext cx="1636395" cy="314960"/>
                        </a:xfrm>
                        <a:prstGeom prst="rect">
                          <a:avLst/>
                        </a:prstGeom>
                        <a:noFill/>
                        <a:ln w="28575" cap="flat" cmpd="sng" algn="ctr">
                          <a:solidFill>
                            <a:srgbClr val="C00000"/>
                          </a:solidFill>
                          <a:prstDash val="solid"/>
                          <a:miter lim="800000"/>
                        </a:ln>
                        <a:effectLst/>
                      </wps:spPr>
                      <wps:txbx>
                        <w:txbxContent>
                          <w:p w14:paraId="0B12F847"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Církevní právnická osoba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6393F7" id="Rectangle 79" o:spid="_x0000_s1066" style="position:absolute;left:0;text-align:left;margin-left:214.5pt;margin-top:2.2pt;width:128.85pt;height:24.8pt;z-index:25165831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" filled="f" strokecolor="#c00000" strokeweight="2.25pt">
                <v:textbox>
                  <w:txbxContent>
                    <w:p w14:paraId="0B12F847"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Církevní právnická osoba</w:t>
                      </w:r>
                    </w:p>
                  </w:txbxContent>
                </v:textbox>
              </v:rect>
            </w:pict>
          </mc:Fallback>
        </mc:AlternateContent>
      </w:r>
      <w:r w:rsidRPr="00E4780E">
        <w:rPr>
          <w:rFonts w:ascii="Arial" w:eastAsia="Times New Roman" w:hAnsi="Arial" w:cs="Arial"/>
          <w:noProof/>
          <w:color w:val="00B050"/>
          <w:sz w:val="24"/>
          <w:szCs w:val="24"/>
          <w:lang w:eastAsia="cs-CZ"/>
        </w:rPr>
        <mc:AlternateContent>
          <mc:Choice Requires="wps">
            <w:drawing>
              <wp:anchor distT="0" distB="0" distL="114300" distR="114300" simplePos="0" relativeHeight="251658312" behindDoc="0" locked="0" layoutInCell="1" allowOverlap="1" wp14:anchorId="0EAFF5A9" wp14:editId="0F700746">
                <wp:simplePos x="0" y="0"/>
                <wp:positionH relativeFrom="column">
                  <wp:posOffset>176531</wp:posOffset>
                </wp:positionH>
                <wp:positionV relativeFrom="paragraph">
                  <wp:posOffset>18415</wp:posOffset>
                </wp:positionV>
                <wp:extent cx="1085850" cy="314960"/>
                <wp:effectExtent l="19050" t="19050" r="19050" b="27940"/>
                <wp:wrapNone/>
                <wp:docPr id="80" name="Rectangle 80"/>
                <wp:cNvGraphicFramePr/>
                <a:graphic xmlns:a="http://schemas.openxmlformats.org/drawingml/2006/main">
                  <a:graphicData uri="http://schemas.microsoft.com/office/word/2010/wordprocessingShape">
                    <wps:wsp>
                      <wps:cNvSpPr/>
                      <wps:spPr>
                        <a:xfrm>
                          <a:off x="0" y="0"/>
                          <a:ext cx="1085850" cy="314960"/>
                        </a:xfrm>
                        <a:prstGeom prst="rect">
                          <a:avLst/>
                        </a:prstGeom>
                        <a:noFill/>
                        <a:ln w="28575" cap="flat" cmpd="sng" algn="ctr">
                          <a:solidFill>
                            <a:srgbClr val="C00000"/>
                          </a:solidFill>
                          <a:prstDash val="solid"/>
                          <a:miter lim="800000"/>
                        </a:ln>
                        <a:effectLst/>
                      </wps:spPr>
                      <wps:txbx>
                        <w:txbxContent>
                          <w:p w14:paraId="25363334"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Farní charita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AFF5A9" id="Rectangle 80" o:spid="_x0000_s1067" style="position:absolute;left:0;text-align:left;margin-left:13.9pt;margin-top:1.45pt;width:85.5pt;height:24.8pt;z-index:251658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" filled="f" strokecolor="#c00000" strokeweight="2.25pt">
                <v:textbox>
                  <w:txbxContent>
                    <w:p w14:paraId="25363334"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Farní charita 1</w:t>
                      </w:r>
                    </w:p>
                  </w:txbxContent>
                </v:textbox>
              </v:rect>
            </w:pict>
          </mc:Fallback>
        </mc:AlternateContent>
      </w:r>
      <w:r w:rsidRPr="00E4780E">
        <w:rPr>
          <w:rFonts w:ascii="Arial" w:eastAsia="Times New Roman" w:hAnsi="Arial" w:cs="Arial"/>
          <w:noProof/>
          <w:color w:val="00B050"/>
          <w:sz w:val="24"/>
          <w:szCs w:val="24"/>
          <w:lang w:eastAsia="cs-CZ"/>
        </w:rPr>
        <mc:AlternateContent>
          <mc:Choice Requires="wps">
            <w:drawing>
              <wp:anchor distT="0" distB="0" distL="114300" distR="114300" simplePos="0" relativeHeight="251658313" behindDoc="0" locked="0" layoutInCell="1" allowOverlap="1" wp14:anchorId="57D3C8B8" wp14:editId="72C80ED6">
                <wp:simplePos x="0" y="0"/>
                <wp:positionH relativeFrom="column">
                  <wp:posOffset>1462405</wp:posOffset>
                </wp:positionH>
                <wp:positionV relativeFrom="paragraph">
                  <wp:posOffset>27940</wp:posOffset>
                </wp:positionV>
                <wp:extent cx="1066800" cy="314960"/>
                <wp:effectExtent l="19050" t="19050" r="19050" b="27940"/>
                <wp:wrapNone/>
                <wp:docPr id="81" name="Rectangle 81"/>
                <wp:cNvGraphicFramePr/>
                <a:graphic xmlns:a="http://schemas.openxmlformats.org/drawingml/2006/main">
                  <a:graphicData uri="http://schemas.microsoft.com/office/word/2010/wordprocessingShape">
                    <wps:wsp>
                      <wps:cNvSpPr/>
                      <wps:spPr>
                        <a:xfrm>
                          <a:off x="0" y="0"/>
                          <a:ext cx="1066800" cy="314960"/>
                        </a:xfrm>
                        <a:prstGeom prst="rect">
                          <a:avLst/>
                        </a:prstGeom>
                        <a:noFill/>
                        <a:ln w="28575" cap="flat" cmpd="sng" algn="ctr">
                          <a:solidFill>
                            <a:srgbClr val="C00000"/>
                          </a:solidFill>
                          <a:prstDash val="solid"/>
                          <a:miter lim="800000"/>
                        </a:ln>
                        <a:effectLst/>
                      </wps:spPr>
                      <wps:txbx>
                        <w:txbxContent>
                          <w:p w14:paraId="499FFD55"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38C9">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Farní charita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D3C8B8" id="Rectangle 81" o:spid="_x0000_s1068" style="position:absolute;left:0;text-align:left;margin-left:115.15pt;margin-top:2.2pt;width:84pt;height:24.8pt;z-index:25165831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" filled="f" strokecolor="#c00000" strokeweight="2.25pt">
                <v:textbox>
                  <w:txbxContent>
                    <w:p w14:paraId="499FFD55" w14:textId="77777777" w:rsidR="00E4780E" w:rsidRPr="00461D47" w:rsidRDefault="00E4780E" w:rsidP="00E478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38C9">
                        <w:rPr>
                          <w:color w:val="000000" w:themeColor="text1"/>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Farní charita 2</w:t>
                      </w:r>
                    </w:p>
                  </w:txbxContent>
                </v:textbox>
              </v:rect>
            </w:pict>
          </mc:Fallback>
        </mc:AlternateContent>
      </w:r>
    </w:p>
    <w:p w14:paraId="5437100E" w14:textId="77777777" w:rsidR="00E4780E" w:rsidRPr="00E4780E" w:rsidRDefault="00E4780E" w:rsidP="00E4780E">
      <w:pPr>
        <w:spacing w:after="0" w:line="240" w:lineRule="auto"/>
        <w:ind w:left="1797"/>
        <w:textAlignment w:val="baseline"/>
        <w:rPr>
          <w:rFonts w:ascii="Segoe UI" w:eastAsia="Times New Roman" w:hAnsi="Segoe UI" w:cs="Segoe UI"/>
          <w:sz w:val="18"/>
          <w:szCs w:val="18"/>
          <w:lang w:eastAsia="cs-CZ"/>
        </w:rPr>
      </w:pPr>
    </w:p>
    <w:bookmarkEnd w:id="69"/>
    <w:p w14:paraId="3992F880" w14:textId="77777777" w:rsidR="00EA7337" w:rsidRDefault="00EA7337" w:rsidP="00E4780E">
      <w:pPr>
        <w:spacing w:after="0" w:line="240" w:lineRule="auto"/>
        <w:ind w:left="1797"/>
        <w:textAlignment w:val="baseline"/>
        <w:rPr>
          <w:rFonts w:ascii="Segoe UI" w:eastAsia="Times New Roman" w:hAnsi="Segoe UI" w:cs="Segoe UI"/>
          <w:sz w:val="18"/>
          <w:szCs w:val="18"/>
          <w:lang w:eastAsia="cs-CZ"/>
        </w:rPr>
      </w:pPr>
    </w:p>
    <w:p w14:paraId="77E72ABF" w14:textId="77777777" w:rsidR="00EA7337" w:rsidRDefault="00EA7337" w:rsidP="00E4780E">
      <w:pPr>
        <w:spacing w:after="0" w:line="240" w:lineRule="auto"/>
        <w:ind w:left="1797"/>
        <w:textAlignment w:val="baseline"/>
        <w:rPr>
          <w:rFonts w:ascii="Segoe UI" w:eastAsia="Times New Roman" w:hAnsi="Segoe UI" w:cs="Segoe UI"/>
          <w:sz w:val="18"/>
          <w:szCs w:val="18"/>
          <w:lang w:eastAsia="cs-CZ"/>
        </w:rPr>
      </w:pPr>
    </w:p>
    <w:p w14:paraId="71666BB3" w14:textId="0A49AF7A" w:rsidR="00D64EBC" w:rsidRPr="0043350E" w:rsidRDefault="00D64EBC" w:rsidP="00EA7337">
      <w:pPr>
        <w:spacing w:after="120" w:line="240" w:lineRule="auto"/>
        <w:jc w:val="both"/>
        <w:rPr>
          <w:rFonts w:cstheme="minorHAnsi"/>
        </w:rPr>
      </w:pPr>
      <w:r w:rsidRPr="0043350E">
        <w:rPr>
          <w:rFonts w:cstheme="minorHAnsi"/>
        </w:rPr>
        <w:t xml:space="preserve">V případě, že žadatel (církev, církevní organizace) je </w:t>
      </w:r>
      <w:r w:rsidRPr="0043350E">
        <w:rPr>
          <w:rFonts w:cstheme="minorHAnsi"/>
          <w:u w:val="single"/>
        </w:rPr>
        <w:t>nezávislým podnikem, není součástí skupiny podniků,</w:t>
      </w:r>
      <w:r w:rsidRPr="0043350E">
        <w:rPr>
          <w:rFonts w:cstheme="minorHAnsi"/>
        </w:rPr>
        <w:t xml:space="preserve"> musí </w:t>
      </w:r>
      <w:r w:rsidR="00D51395" w:rsidRPr="0043350E">
        <w:rPr>
          <w:rFonts w:cstheme="minorHAnsi"/>
        </w:rPr>
        <w:t xml:space="preserve">žadatel </w:t>
      </w:r>
      <w:r w:rsidRPr="0043350E">
        <w:rPr>
          <w:rFonts w:cstheme="minorHAnsi"/>
        </w:rPr>
        <w:t>tuto skutečnost doložit k žádosti o podporu relevantními informacemi, např. ve</w:t>
      </w:r>
      <w:r w:rsidR="00205560">
        <w:rPr>
          <w:rFonts w:cstheme="minorHAnsi"/>
        </w:rPr>
        <w:t> </w:t>
      </w:r>
      <w:r w:rsidRPr="0043350E">
        <w:rPr>
          <w:rFonts w:cstheme="minorHAnsi"/>
        </w:rPr>
        <w:t>formě čestného prohlášení. Ze strany poskytovatele podpory není předepsána žádná závazná forma tohoto čestného prohlášení. Žadatel musí v čestném prohlášení uvést informace a argumentaci, na</w:t>
      </w:r>
      <w:r w:rsidR="00205560">
        <w:rPr>
          <w:rFonts w:cstheme="minorHAnsi"/>
        </w:rPr>
        <w:t> </w:t>
      </w:r>
      <w:proofErr w:type="gramStart"/>
      <w:r w:rsidRPr="0043350E">
        <w:rPr>
          <w:rFonts w:cstheme="minorHAnsi"/>
        </w:rPr>
        <w:t>základě</w:t>
      </w:r>
      <w:proofErr w:type="gramEnd"/>
      <w:r w:rsidRPr="0043350E">
        <w:rPr>
          <w:rFonts w:cstheme="minorHAnsi"/>
        </w:rPr>
        <w:t xml:space="preserve"> kterých bude zřejmé, že se v jeho případě jedná o nezávislý podnik. </w:t>
      </w:r>
    </w:p>
    <w:p w14:paraId="1DD568ED" w14:textId="77777777" w:rsidR="00D51395" w:rsidRPr="0043350E" w:rsidRDefault="00D51395" w:rsidP="00CC53D9">
      <w:pPr>
        <w:numPr>
          <w:ilvl w:val="1"/>
          <w:numId w:val="5"/>
        </w:numPr>
        <w:spacing w:after="120" w:line="240" w:lineRule="auto"/>
        <w:ind w:left="1434" w:hanging="357"/>
        <w:jc w:val="both"/>
        <w:rPr>
          <w:rFonts w:cstheme="minorHAnsi"/>
          <w:b/>
          <w:bCs/>
          <w:color w:val="000000"/>
          <w:lang w:eastAsia="cs-CZ"/>
        </w:rPr>
      </w:pPr>
      <w:r w:rsidRPr="0043350E">
        <w:rPr>
          <w:rFonts w:cstheme="minorHAnsi"/>
          <w:color w:val="000000" w:themeColor="text1"/>
          <w:lang w:eastAsia="cs-CZ"/>
        </w:rPr>
        <w:t>Žadatel o podporu dokládá poslední schválenou účetní závěrku za subjekt žadatele.</w:t>
      </w:r>
    </w:p>
    <w:p w14:paraId="1F270246" w14:textId="77777777" w:rsidR="00D51395" w:rsidRPr="0043350E" w:rsidRDefault="00D51395" w:rsidP="00CC53D9">
      <w:pPr>
        <w:numPr>
          <w:ilvl w:val="1"/>
          <w:numId w:val="5"/>
        </w:numPr>
        <w:spacing w:after="120" w:line="240" w:lineRule="auto"/>
        <w:ind w:left="1434" w:hanging="357"/>
        <w:jc w:val="both"/>
        <w:rPr>
          <w:rFonts w:cstheme="minorHAnsi"/>
          <w:color w:val="000000"/>
          <w:lang w:eastAsia="cs-CZ"/>
        </w:rPr>
      </w:pPr>
      <w:r w:rsidRPr="0043350E">
        <w:rPr>
          <w:rFonts w:cstheme="minorHAnsi"/>
          <w:color w:val="000000"/>
          <w:lang w:eastAsia="cs-CZ"/>
        </w:rPr>
        <w:t xml:space="preserve">V příloze </w:t>
      </w:r>
      <w:r w:rsidRPr="0043350E">
        <w:rPr>
          <w:rFonts w:cstheme="minorHAnsi"/>
          <w:b/>
          <w:bCs/>
          <w:color w:val="000000"/>
          <w:lang w:eastAsia="cs-CZ"/>
        </w:rPr>
        <w:t>Formulář pro vyhodnocení žadatele o podporu z pohledu podniku v obtížích</w:t>
      </w:r>
      <w:r w:rsidRPr="0043350E">
        <w:rPr>
          <w:rFonts w:cstheme="minorHAnsi"/>
          <w:color w:val="000000"/>
          <w:lang w:eastAsia="cs-CZ"/>
        </w:rPr>
        <w:t xml:space="preserve"> vyplní žadatel listy: </w:t>
      </w:r>
    </w:p>
    <w:p w14:paraId="368EF76B" w14:textId="77777777" w:rsidR="00D51395" w:rsidRPr="0043350E" w:rsidRDefault="00D51395" w:rsidP="00CC53D9">
      <w:pPr>
        <w:numPr>
          <w:ilvl w:val="2"/>
          <w:numId w:val="5"/>
        </w:numPr>
        <w:spacing w:after="120" w:line="240" w:lineRule="auto"/>
        <w:ind w:left="2154" w:hanging="357"/>
        <w:jc w:val="both"/>
        <w:rPr>
          <w:rFonts w:cstheme="minorHAnsi"/>
          <w:color w:val="000000"/>
          <w:lang w:eastAsia="cs-CZ"/>
        </w:rPr>
      </w:pPr>
      <w:proofErr w:type="gramStart"/>
      <w:r w:rsidRPr="0043350E">
        <w:rPr>
          <w:rFonts w:cstheme="minorHAnsi"/>
          <w:b/>
          <w:bCs/>
          <w:i/>
          <w:iCs/>
          <w:color w:val="000000"/>
          <w:lang w:eastAsia="cs-CZ"/>
        </w:rPr>
        <w:lastRenderedPageBreak/>
        <w:t>1b</w:t>
      </w:r>
      <w:proofErr w:type="gramEnd"/>
      <w:r w:rsidRPr="0043350E">
        <w:rPr>
          <w:rFonts w:cstheme="minorHAnsi"/>
          <w:b/>
          <w:bCs/>
          <w:i/>
          <w:iCs/>
          <w:color w:val="000000"/>
          <w:lang w:eastAsia="cs-CZ"/>
        </w:rPr>
        <w:t>) - Formulář pro kategorii podniku</w:t>
      </w:r>
      <w:r w:rsidRPr="0043350E">
        <w:rPr>
          <w:rFonts w:cstheme="minorHAnsi"/>
          <w:color w:val="000000"/>
          <w:lang w:eastAsia="cs-CZ"/>
        </w:rPr>
        <w:t xml:space="preserve"> – Žadatel o podporu vyplní na tomto listu pouze údaje „</w:t>
      </w:r>
      <w:r w:rsidRPr="0043350E">
        <w:rPr>
          <w:rFonts w:cstheme="minorHAnsi"/>
          <w:i/>
          <w:iCs/>
          <w:color w:val="000000"/>
          <w:lang w:eastAsia="cs-CZ"/>
        </w:rPr>
        <w:t>Identifikace žadatele o podporu</w:t>
      </w:r>
      <w:r w:rsidRPr="0043350E">
        <w:rPr>
          <w:rFonts w:cstheme="minorHAnsi"/>
          <w:color w:val="000000"/>
          <w:lang w:eastAsia="cs-CZ"/>
        </w:rPr>
        <w:t>“ a „</w:t>
      </w:r>
      <w:r w:rsidRPr="0043350E">
        <w:rPr>
          <w:rFonts w:cstheme="minorHAnsi"/>
          <w:i/>
          <w:iCs/>
          <w:color w:val="000000"/>
          <w:lang w:eastAsia="cs-CZ"/>
        </w:rPr>
        <w:t>Druh podniku – Informace o vlastnických vztazích podniku“</w:t>
      </w:r>
      <w:r w:rsidRPr="0043350E">
        <w:rPr>
          <w:rFonts w:cstheme="minorHAnsi"/>
          <w:color w:val="000000"/>
          <w:lang w:eastAsia="cs-CZ"/>
        </w:rPr>
        <w:t xml:space="preserve"> a údaje v části „</w:t>
      </w:r>
      <w:r w:rsidRPr="0043350E">
        <w:rPr>
          <w:rFonts w:cstheme="minorHAnsi"/>
          <w:i/>
          <w:iCs/>
          <w:color w:val="000000"/>
          <w:lang w:eastAsia="cs-CZ"/>
        </w:rPr>
        <w:t>Kategorie podniku – údaje o velikosti podniku“</w:t>
      </w:r>
      <w:r w:rsidRPr="0043350E">
        <w:rPr>
          <w:rFonts w:cstheme="minorHAnsi"/>
          <w:color w:val="000000"/>
          <w:lang w:eastAsia="cs-CZ"/>
        </w:rPr>
        <w:t xml:space="preserve"> za sledované období i dvě předcházející. </w:t>
      </w:r>
    </w:p>
    <w:p w14:paraId="25B6A25C" w14:textId="77777777" w:rsidR="00D51395" w:rsidRPr="0043350E" w:rsidRDefault="00D51395" w:rsidP="00CC53D9">
      <w:pPr>
        <w:numPr>
          <w:ilvl w:val="2"/>
          <w:numId w:val="5"/>
        </w:numPr>
        <w:spacing w:after="120" w:line="240" w:lineRule="auto"/>
        <w:ind w:left="2154" w:hanging="357"/>
        <w:jc w:val="both"/>
        <w:rPr>
          <w:rFonts w:cstheme="minorHAnsi"/>
          <w:color w:val="000000"/>
          <w:lang w:eastAsia="cs-CZ"/>
        </w:rPr>
      </w:pPr>
      <w:r w:rsidRPr="0043350E">
        <w:rPr>
          <w:rFonts w:cstheme="minorHAnsi"/>
          <w:b/>
          <w:bCs/>
          <w:i/>
          <w:iCs/>
          <w:color w:val="000000"/>
          <w:lang w:eastAsia="cs-CZ"/>
        </w:rPr>
        <w:t>1c) - Příloha Kategorie podniku</w:t>
      </w:r>
      <w:r w:rsidRPr="0043350E">
        <w:rPr>
          <w:rFonts w:cstheme="minorHAnsi"/>
          <w:color w:val="000000"/>
          <w:lang w:eastAsia="cs-CZ"/>
        </w:rPr>
        <w:t xml:space="preserve"> – Žadatel o podporu vyplní na tomto listu údaje za sebe.</w:t>
      </w:r>
    </w:p>
    <w:p w14:paraId="6A7F58C5" w14:textId="09FA331D" w:rsidR="00D51395" w:rsidRPr="0043350E" w:rsidRDefault="00D51395" w:rsidP="00CC53D9">
      <w:pPr>
        <w:numPr>
          <w:ilvl w:val="2"/>
          <w:numId w:val="5"/>
        </w:numPr>
        <w:spacing w:after="0" w:line="240" w:lineRule="auto"/>
        <w:ind w:left="2154" w:hanging="357"/>
        <w:jc w:val="both"/>
        <w:rPr>
          <w:rFonts w:cstheme="minorHAnsi"/>
          <w:lang w:eastAsia="cs-CZ"/>
        </w:rPr>
      </w:pPr>
      <w:r w:rsidRPr="0043350E">
        <w:rPr>
          <w:rFonts w:cstheme="minorHAnsi"/>
          <w:b/>
          <w:bCs/>
          <w:i/>
          <w:iCs/>
          <w:lang w:eastAsia="cs-CZ"/>
        </w:rPr>
        <w:t xml:space="preserve">2f) - </w:t>
      </w:r>
      <w:r w:rsidRPr="0043350E">
        <w:rPr>
          <w:rFonts w:cstheme="minorHAnsi"/>
          <w:b/>
          <w:bCs/>
          <w:i/>
          <w:iCs/>
          <w:color w:val="000000" w:themeColor="text1"/>
          <w:lang w:eastAsia="cs-CZ"/>
        </w:rPr>
        <w:t>Nepodnikatel (504)</w:t>
      </w:r>
      <w:r w:rsidRPr="0043350E">
        <w:rPr>
          <w:rFonts w:cstheme="minorHAnsi"/>
          <w:i/>
          <w:iCs/>
          <w:color w:val="000000" w:themeColor="text1"/>
          <w:lang w:eastAsia="cs-CZ"/>
        </w:rPr>
        <w:t xml:space="preserve"> s</w:t>
      </w:r>
      <w:r w:rsidRPr="0043350E">
        <w:rPr>
          <w:rFonts w:cstheme="minorHAnsi"/>
          <w:color w:val="000000" w:themeColor="text1"/>
          <w:lang w:eastAsia="cs-CZ"/>
        </w:rPr>
        <w:t xml:space="preserve"> vlastním vyhodnocením.</w:t>
      </w:r>
    </w:p>
    <w:p w14:paraId="5FA0F83B" w14:textId="108F7B43" w:rsidR="00E4780E" w:rsidRPr="00D51395" w:rsidRDefault="0089267D" w:rsidP="008A50DB">
      <w:pPr>
        <w:pStyle w:val="Nadpis3"/>
        <w:spacing w:before="360" w:beforeAutospacing="0" w:after="120" w:afterAutospacing="0"/>
        <w:rPr>
          <w:rFonts w:ascii="Calibri" w:hAnsi="Calibri" w:cs="Calibri"/>
          <w:sz w:val="24"/>
          <w:szCs w:val="24"/>
        </w:rPr>
      </w:pPr>
      <w:bookmarkStart w:id="71" w:name="_Toc222399945"/>
      <w:bookmarkStart w:id="72" w:name="_Hlk127119940"/>
      <w:bookmarkStart w:id="73" w:name="_Hlk128926691"/>
      <w:bookmarkStart w:id="74" w:name="_Hlk123555792"/>
      <w:r w:rsidRPr="0043350E">
        <w:rPr>
          <w:rFonts w:ascii="Calibri" w:hAnsi="Calibri" w:cs="Calibri"/>
          <w:sz w:val="24"/>
          <w:szCs w:val="24"/>
        </w:rPr>
        <w:t xml:space="preserve">2. </w:t>
      </w:r>
      <w:r w:rsidR="00E4780E" w:rsidRPr="0043350E">
        <w:rPr>
          <w:rFonts w:ascii="Calibri" w:hAnsi="Calibri" w:cs="Calibri"/>
          <w:sz w:val="24"/>
          <w:szCs w:val="24"/>
        </w:rPr>
        <w:t>Nezávislý podnik</w:t>
      </w:r>
      <w:bookmarkEnd w:id="71"/>
      <w:r w:rsidR="00E4780E" w:rsidRPr="00D51395">
        <w:rPr>
          <w:rFonts w:ascii="Calibri" w:hAnsi="Calibri" w:cs="Calibri"/>
          <w:sz w:val="24"/>
          <w:szCs w:val="24"/>
        </w:rPr>
        <w:t xml:space="preserve"> </w:t>
      </w:r>
    </w:p>
    <w:p w14:paraId="3D5FDA0F" w14:textId="63808DDC" w:rsidR="00E4780E" w:rsidRPr="00EC6E51" w:rsidRDefault="00E4780E" w:rsidP="00CC53D9">
      <w:pPr>
        <w:numPr>
          <w:ilvl w:val="1"/>
          <w:numId w:val="5"/>
        </w:numPr>
        <w:spacing w:after="120" w:line="240" w:lineRule="auto"/>
        <w:ind w:left="1434" w:hanging="357"/>
        <w:jc w:val="both"/>
        <w:rPr>
          <w:rFonts w:cstheme="minorHAnsi"/>
          <w:b/>
          <w:bCs/>
          <w:color w:val="000000"/>
          <w:lang w:eastAsia="cs-CZ"/>
        </w:rPr>
      </w:pPr>
      <w:bookmarkStart w:id="75" w:name="_Hlk127119873"/>
      <w:bookmarkStart w:id="76" w:name="_Hlk198796267"/>
      <w:r w:rsidRPr="00D537BA">
        <w:rPr>
          <w:rFonts w:cstheme="minorHAnsi"/>
          <w:color w:val="000000" w:themeColor="text1"/>
          <w:lang w:eastAsia="cs-CZ"/>
        </w:rPr>
        <w:t xml:space="preserve">Žadatel o podporu dokládá poslední schválenou účetní závěrku za </w:t>
      </w:r>
      <w:r w:rsidRPr="00EC6E51">
        <w:rPr>
          <w:rFonts w:cstheme="minorHAnsi"/>
          <w:color w:val="000000" w:themeColor="text1"/>
          <w:lang w:eastAsia="cs-CZ"/>
        </w:rPr>
        <w:t>subjekt žadatele.</w:t>
      </w:r>
    </w:p>
    <w:bookmarkEnd w:id="75"/>
    <w:p w14:paraId="213D3722" w14:textId="77777777" w:rsidR="00E4780E" w:rsidRPr="00D537BA" w:rsidRDefault="00E4780E" w:rsidP="00CC53D9">
      <w:pPr>
        <w:numPr>
          <w:ilvl w:val="1"/>
          <w:numId w:val="5"/>
        </w:numPr>
        <w:spacing w:after="120" w:line="240" w:lineRule="auto"/>
        <w:ind w:left="1434" w:hanging="357"/>
        <w:jc w:val="both"/>
        <w:rPr>
          <w:rFonts w:cstheme="minorHAnsi"/>
          <w:color w:val="000000"/>
          <w:lang w:eastAsia="cs-CZ"/>
        </w:rPr>
      </w:pPr>
      <w:r w:rsidRPr="00D537BA">
        <w:rPr>
          <w:rFonts w:cstheme="minorHAnsi"/>
          <w:color w:val="000000"/>
          <w:lang w:eastAsia="cs-CZ"/>
        </w:rPr>
        <w:t xml:space="preserve">V příloze </w:t>
      </w:r>
      <w:r w:rsidRPr="00D537BA">
        <w:rPr>
          <w:rFonts w:cstheme="minorHAnsi"/>
          <w:b/>
          <w:bCs/>
          <w:color w:val="000000"/>
          <w:lang w:eastAsia="cs-CZ"/>
        </w:rPr>
        <w:t>Formulář pro vyhodnocení žadatele o podporu z pohledu podniku v obtížích</w:t>
      </w:r>
      <w:r w:rsidRPr="00D537BA">
        <w:rPr>
          <w:rFonts w:cstheme="minorHAnsi"/>
          <w:color w:val="000000"/>
          <w:lang w:eastAsia="cs-CZ"/>
        </w:rPr>
        <w:t xml:space="preserve"> vyplní žadatel listy: </w:t>
      </w:r>
    </w:p>
    <w:p w14:paraId="4478EA58" w14:textId="27105E90" w:rsidR="00E4780E" w:rsidRPr="00D537BA" w:rsidRDefault="00E4780E" w:rsidP="00CC53D9">
      <w:pPr>
        <w:numPr>
          <w:ilvl w:val="2"/>
          <w:numId w:val="5"/>
        </w:numPr>
        <w:spacing w:after="120" w:line="240" w:lineRule="auto"/>
        <w:ind w:left="2154" w:hanging="357"/>
        <w:jc w:val="both"/>
        <w:rPr>
          <w:rFonts w:cstheme="minorHAnsi"/>
          <w:color w:val="000000"/>
          <w:lang w:eastAsia="cs-CZ"/>
        </w:rPr>
      </w:pPr>
      <w:proofErr w:type="gramStart"/>
      <w:r w:rsidRPr="00394DC9">
        <w:rPr>
          <w:rFonts w:cstheme="minorHAnsi"/>
          <w:b/>
          <w:bCs/>
          <w:i/>
          <w:iCs/>
          <w:color w:val="000000"/>
          <w:lang w:eastAsia="cs-CZ"/>
        </w:rPr>
        <w:t>1b</w:t>
      </w:r>
      <w:proofErr w:type="gramEnd"/>
      <w:r w:rsidRPr="00394DC9">
        <w:rPr>
          <w:rFonts w:cstheme="minorHAnsi"/>
          <w:b/>
          <w:bCs/>
          <w:i/>
          <w:iCs/>
          <w:color w:val="000000"/>
          <w:lang w:eastAsia="cs-CZ"/>
        </w:rPr>
        <w:t>) - Formulář pro kategorii podniku</w:t>
      </w:r>
      <w:r w:rsidRPr="00D537BA">
        <w:rPr>
          <w:rFonts w:cstheme="minorHAnsi"/>
          <w:color w:val="000000"/>
          <w:lang w:eastAsia="cs-CZ"/>
        </w:rPr>
        <w:t xml:space="preserve"> – Žadatel o podporu vyplní na tomto listu pouze údaje „</w:t>
      </w:r>
      <w:r w:rsidRPr="00394DC9">
        <w:rPr>
          <w:rFonts w:cstheme="minorHAnsi"/>
          <w:i/>
          <w:iCs/>
          <w:color w:val="000000"/>
          <w:lang w:eastAsia="cs-CZ"/>
        </w:rPr>
        <w:t>Identifikace žadatele o podporu</w:t>
      </w:r>
      <w:r w:rsidRPr="00D537BA">
        <w:rPr>
          <w:rFonts w:cstheme="minorHAnsi"/>
          <w:color w:val="000000"/>
          <w:lang w:eastAsia="cs-CZ"/>
        </w:rPr>
        <w:t>“ a „</w:t>
      </w:r>
      <w:r w:rsidRPr="00394DC9">
        <w:rPr>
          <w:rFonts w:cstheme="minorHAnsi"/>
          <w:i/>
          <w:iCs/>
          <w:color w:val="000000"/>
          <w:lang w:eastAsia="cs-CZ"/>
        </w:rPr>
        <w:t>Druh podniku – Informace o</w:t>
      </w:r>
      <w:r w:rsidR="007E4169" w:rsidRPr="00394DC9">
        <w:rPr>
          <w:rFonts w:cstheme="minorHAnsi"/>
          <w:i/>
          <w:iCs/>
          <w:color w:val="000000"/>
          <w:lang w:eastAsia="cs-CZ"/>
        </w:rPr>
        <w:t> </w:t>
      </w:r>
      <w:r w:rsidRPr="00394DC9">
        <w:rPr>
          <w:rFonts w:cstheme="minorHAnsi"/>
          <w:i/>
          <w:iCs/>
          <w:color w:val="000000"/>
          <w:lang w:eastAsia="cs-CZ"/>
        </w:rPr>
        <w:t>vlastnických vztazích podniku“</w:t>
      </w:r>
      <w:r w:rsidR="00FE3618" w:rsidRPr="00D537BA">
        <w:rPr>
          <w:rFonts w:cstheme="minorHAnsi"/>
          <w:color w:val="000000"/>
          <w:lang w:eastAsia="cs-CZ"/>
        </w:rPr>
        <w:t xml:space="preserve"> </w:t>
      </w:r>
      <w:r w:rsidRPr="00D537BA">
        <w:rPr>
          <w:rFonts w:cstheme="minorHAnsi"/>
          <w:color w:val="000000"/>
          <w:lang w:eastAsia="cs-CZ"/>
        </w:rPr>
        <w:t>a údaje v části „</w:t>
      </w:r>
      <w:r w:rsidRPr="00394DC9">
        <w:rPr>
          <w:rFonts w:cstheme="minorHAnsi"/>
          <w:i/>
          <w:iCs/>
          <w:color w:val="000000"/>
          <w:lang w:eastAsia="cs-CZ"/>
        </w:rPr>
        <w:t>Kategorie podniku – údaje o</w:t>
      </w:r>
      <w:r w:rsidR="00B260AF" w:rsidRPr="00394DC9">
        <w:rPr>
          <w:rFonts w:cstheme="minorHAnsi"/>
          <w:i/>
          <w:iCs/>
          <w:color w:val="000000"/>
          <w:lang w:eastAsia="cs-CZ"/>
        </w:rPr>
        <w:t> </w:t>
      </w:r>
      <w:r w:rsidRPr="00394DC9">
        <w:rPr>
          <w:rFonts w:cstheme="minorHAnsi"/>
          <w:i/>
          <w:iCs/>
          <w:color w:val="000000"/>
          <w:lang w:eastAsia="cs-CZ"/>
        </w:rPr>
        <w:t>velikosti podniku“</w:t>
      </w:r>
      <w:r w:rsidRPr="00D537BA">
        <w:rPr>
          <w:rFonts w:cstheme="minorHAnsi"/>
          <w:color w:val="000000"/>
          <w:lang w:eastAsia="cs-CZ"/>
        </w:rPr>
        <w:t xml:space="preserve"> za sledované období i dvě předcházející</w:t>
      </w:r>
      <w:r w:rsidR="00EC6E51">
        <w:rPr>
          <w:rFonts w:cstheme="minorHAnsi"/>
          <w:color w:val="000000"/>
          <w:lang w:eastAsia="cs-CZ"/>
        </w:rPr>
        <w:t>.</w:t>
      </w:r>
      <w:r w:rsidRPr="00D537BA">
        <w:rPr>
          <w:rFonts w:cstheme="minorHAnsi"/>
          <w:color w:val="000000"/>
          <w:lang w:eastAsia="cs-CZ"/>
        </w:rPr>
        <w:t xml:space="preserve"> </w:t>
      </w:r>
    </w:p>
    <w:bookmarkEnd w:id="72"/>
    <w:p w14:paraId="6DC30762" w14:textId="26E9663D" w:rsidR="00E4780E" w:rsidRPr="00D537BA" w:rsidRDefault="00E4780E" w:rsidP="00CC53D9">
      <w:pPr>
        <w:numPr>
          <w:ilvl w:val="2"/>
          <w:numId w:val="5"/>
        </w:numPr>
        <w:spacing w:after="120" w:line="240" w:lineRule="auto"/>
        <w:ind w:left="2154" w:hanging="357"/>
        <w:jc w:val="both"/>
        <w:rPr>
          <w:rFonts w:cstheme="minorHAnsi"/>
          <w:color w:val="000000"/>
          <w:lang w:eastAsia="cs-CZ"/>
        </w:rPr>
      </w:pPr>
      <w:r w:rsidRPr="00394DC9">
        <w:rPr>
          <w:rFonts w:cstheme="minorHAnsi"/>
          <w:b/>
          <w:bCs/>
          <w:i/>
          <w:iCs/>
          <w:color w:val="000000"/>
          <w:lang w:eastAsia="cs-CZ"/>
        </w:rPr>
        <w:t>1c) - Příloha Kategorie podniku</w:t>
      </w:r>
      <w:r w:rsidRPr="00D537BA">
        <w:rPr>
          <w:rFonts w:cstheme="minorHAnsi"/>
          <w:color w:val="000000"/>
          <w:lang w:eastAsia="cs-CZ"/>
        </w:rPr>
        <w:t xml:space="preserve"> – Žadatel o podporu vyplní na tomto listu údaje za sebe</w:t>
      </w:r>
      <w:r w:rsidR="00AA7B92" w:rsidRPr="00D537BA">
        <w:rPr>
          <w:rFonts w:cstheme="minorHAnsi"/>
          <w:color w:val="000000"/>
          <w:lang w:eastAsia="cs-CZ"/>
        </w:rPr>
        <w:t>.</w:t>
      </w:r>
    </w:p>
    <w:p w14:paraId="6DFF3D80" w14:textId="77777777" w:rsidR="00E4780E" w:rsidRPr="0043350E" w:rsidRDefault="00E4780E" w:rsidP="00CC53D9">
      <w:pPr>
        <w:numPr>
          <w:ilvl w:val="2"/>
          <w:numId w:val="5"/>
        </w:numPr>
        <w:spacing w:after="120" w:line="240" w:lineRule="auto"/>
        <w:ind w:left="2154" w:hanging="357"/>
        <w:jc w:val="both"/>
        <w:rPr>
          <w:rFonts w:cstheme="minorHAnsi"/>
          <w:lang w:eastAsia="cs-CZ"/>
        </w:rPr>
      </w:pPr>
      <w:bookmarkStart w:id="77" w:name="_Hlk129854044"/>
      <w:r w:rsidRPr="00394DC9">
        <w:rPr>
          <w:rFonts w:cstheme="minorHAnsi"/>
          <w:b/>
          <w:bCs/>
          <w:i/>
          <w:iCs/>
          <w:lang w:eastAsia="cs-CZ"/>
        </w:rPr>
        <w:t xml:space="preserve">2x) - </w:t>
      </w:r>
      <w:r w:rsidRPr="0043350E">
        <w:rPr>
          <w:rFonts w:cstheme="minorHAnsi"/>
          <w:b/>
          <w:bCs/>
          <w:i/>
          <w:iCs/>
          <w:lang w:eastAsia="cs-CZ"/>
        </w:rPr>
        <w:t>List vlastního vyhodnocení</w:t>
      </w:r>
      <w:r w:rsidRPr="0043350E">
        <w:rPr>
          <w:rFonts w:cstheme="minorHAnsi"/>
          <w:lang w:eastAsia="cs-CZ"/>
        </w:rPr>
        <w:t xml:space="preserve"> - dle právní formy žadatele</w:t>
      </w:r>
      <w:bookmarkEnd w:id="77"/>
      <w:r w:rsidRPr="0043350E">
        <w:rPr>
          <w:rFonts w:cstheme="minorHAnsi"/>
          <w:lang w:eastAsia="cs-CZ"/>
        </w:rPr>
        <w:t>.</w:t>
      </w:r>
    </w:p>
    <w:bookmarkEnd w:id="73"/>
    <w:p w14:paraId="093F92A1" w14:textId="201BE7FD" w:rsidR="00E4780E" w:rsidRPr="0043350E" w:rsidRDefault="00E4780E" w:rsidP="00D51395">
      <w:pPr>
        <w:spacing w:after="240" w:line="240" w:lineRule="auto"/>
        <w:ind w:left="1406" w:hanging="1066"/>
        <w:jc w:val="both"/>
        <w:rPr>
          <w:rFonts w:cstheme="minorHAnsi"/>
          <w:lang w:eastAsia="cs-CZ"/>
        </w:rPr>
      </w:pPr>
      <w:r w:rsidRPr="0043350E">
        <w:rPr>
          <w:rFonts w:cstheme="minorHAnsi"/>
          <w:lang w:eastAsia="cs-CZ"/>
        </w:rPr>
        <w:t>Pozn.:</w:t>
      </w:r>
      <w:r w:rsidRPr="0043350E">
        <w:rPr>
          <w:rFonts w:cstheme="minorHAnsi"/>
          <w:lang w:eastAsia="cs-CZ"/>
        </w:rPr>
        <w:tab/>
        <w:t>Postup uvedený v bodu 2 se týká rovněž žadatelů o podporu typu</w:t>
      </w:r>
      <w:r w:rsidR="007E4169" w:rsidRPr="0043350E">
        <w:rPr>
          <w:rFonts w:cstheme="minorHAnsi"/>
          <w:lang w:eastAsia="cs-CZ"/>
        </w:rPr>
        <w:t xml:space="preserve"> </w:t>
      </w:r>
      <w:r w:rsidRPr="0043350E">
        <w:rPr>
          <w:rFonts w:cstheme="minorHAnsi"/>
          <w:lang w:eastAsia="cs-CZ"/>
        </w:rPr>
        <w:t xml:space="preserve">nestátní neziskové organizace, právnické osoby (např. s.r.o., a.s.), </w:t>
      </w:r>
      <w:r w:rsidR="00D51395" w:rsidRPr="0043350E">
        <w:rPr>
          <w:rFonts w:cstheme="minorHAnsi"/>
          <w:lang w:eastAsia="cs-CZ"/>
        </w:rPr>
        <w:t xml:space="preserve">církve, církevní organizace (viz </w:t>
      </w:r>
      <w:r w:rsidR="007C7BB5" w:rsidRPr="0043350E">
        <w:rPr>
          <w:rFonts w:cstheme="minorHAnsi"/>
          <w:lang w:eastAsia="cs-CZ"/>
        </w:rPr>
        <w:t xml:space="preserve">kap. </w:t>
      </w:r>
      <w:r w:rsidR="00D51395" w:rsidRPr="0043350E">
        <w:rPr>
          <w:rFonts w:cstheme="minorHAnsi"/>
          <w:lang w:eastAsia="cs-CZ"/>
        </w:rPr>
        <w:t>7.2 bod 1</w:t>
      </w:r>
      <w:r w:rsidR="007C7BB5" w:rsidRPr="0043350E">
        <w:rPr>
          <w:rFonts w:cstheme="minorHAnsi"/>
          <w:lang w:eastAsia="cs-CZ"/>
        </w:rPr>
        <w:t xml:space="preserve"> tohoto dokumentu</w:t>
      </w:r>
      <w:r w:rsidR="00D51395" w:rsidRPr="0043350E">
        <w:rPr>
          <w:rFonts w:cstheme="minorHAnsi"/>
          <w:lang w:eastAsia="cs-CZ"/>
        </w:rPr>
        <w:t>)</w:t>
      </w:r>
      <w:r w:rsidRPr="0043350E">
        <w:rPr>
          <w:rFonts w:cstheme="minorHAnsi"/>
          <w:lang w:eastAsia="cs-CZ"/>
        </w:rPr>
        <w:t xml:space="preserve">. </w:t>
      </w:r>
    </w:p>
    <w:p w14:paraId="66E8E2C2" w14:textId="43BBE28B" w:rsidR="00E4780E" w:rsidRPr="00D15BED" w:rsidRDefault="0089267D" w:rsidP="008A50DB">
      <w:pPr>
        <w:pStyle w:val="Nadpis3"/>
        <w:spacing w:before="360" w:beforeAutospacing="0" w:after="120" w:afterAutospacing="0"/>
        <w:jc w:val="both"/>
        <w:rPr>
          <w:rFonts w:asciiTheme="minorHAnsi" w:hAnsiTheme="minorHAnsi" w:cstheme="minorHAnsi"/>
          <w:b w:val="0"/>
          <w:bCs w:val="0"/>
          <w:color w:val="000000"/>
          <w:sz w:val="24"/>
          <w:szCs w:val="24"/>
        </w:rPr>
      </w:pPr>
      <w:bookmarkStart w:id="78" w:name="_Toc222399946"/>
      <w:bookmarkStart w:id="79" w:name="_Hlk123643750"/>
      <w:bookmarkEnd w:id="74"/>
      <w:bookmarkEnd w:id="76"/>
      <w:r w:rsidRPr="0043350E">
        <w:rPr>
          <w:rFonts w:asciiTheme="minorHAnsi" w:hAnsiTheme="minorHAnsi" w:cstheme="minorHAnsi"/>
          <w:sz w:val="24"/>
          <w:szCs w:val="24"/>
        </w:rPr>
        <w:t xml:space="preserve">3. </w:t>
      </w:r>
      <w:r w:rsidR="00E4780E" w:rsidRPr="0043350E">
        <w:rPr>
          <w:rFonts w:asciiTheme="minorHAnsi" w:hAnsiTheme="minorHAnsi" w:cstheme="minorHAnsi"/>
          <w:sz w:val="24"/>
          <w:szCs w:val="24"/>
        </w:rPr>
        <w:t xml:space="preserve">Nově založený </w:t>
      </w:r>
      <w:r w:rsidR="00E4780E" w:rsidRPr="0043350E">
        <w:rPr>
          <w:rFonts w:asciiTheme="minorHAnsi" w:hAnsiTheme="minorHAnsi" w:cstheme="minorHAnsi"/>
          <w:b w:val="0"/>
          <w:bCs w:val="0"/>
          <w:sz w:val="24"/>
          <w:szCs w:val="24"/>
        </w:rPr>
        <w:t>subjekt (žadatel o podporu bez historie, ve smyslu</w:t>
      </w:r>
      <w:r w:rsidR="00E4780E" w:rsidRPr="00D15BED">
        <w:rPr>
          <w:rFonts w:asciiTheme="minorHAnsi" w:hAnsiTheme="minorHAnsi" w:cstheme="minorHAnsi"/>
          <w:b w:val="0"/>
          <w:bCs w:val="0"/>
          <w:sz w:val="24"/>
          <w:szCs w:val="24"/>
        </w:rPr>
        <w:t xml:space="preserve"> nezávislý na ÚSC či jiných subjektech, který nemá žádné své partnerské a propojené podniky)</w:t>
      </w:r>
      <w:bookmarkEnd w:id="78"/>
    </w:p>
    <w:p w14:paraId="0F501621" w14:textId="7259F9AE" w:rsidR="00E4780E" w:rsidRPr="00D537BA" w:rsidRDefault="00E4780E" w:rsidP="00CC53D9">
      <w:pPr>
        <w:numPr>
          <w:ilvl w:val="0"/>
          <w:numId w:val="10"/>
        </w:numPr>
        <w:spacing w:after="120" w:line="240" w:lineRule="auto"/>
        <w:ind w:left="1434" w:hanging="357"/>
        <w:jc w:val="both"/>
        <w:rPr>
          <w:rFonts w:cstheme="minorHAnsi"/>
          <w:color w:val="000000"/>
          <w:lang w:eastAsia="cs-CZ"/>
        </w:rPr>
      </w:pPr>
      <w:r w:rsidRPr="00D537BA">
        <w:rPr>
          <w:rFonts w:cstheme="minorHAnsi"/>
          <w:color w:val="000000"/>
          <w:lang w:eastAsia="cs-CZ"/>
        </w:rPr>
        <w:t xml:space="preserve">V situaci, kdy žadatel splňuje kritéria malého a středního podniku a existuje dobu kratší 3 let, lze uplatnit posouzení pouze podle podmínek Nařízení komise č. 651/2014 (GBER), čl. 2 odst. 18 písm. c) nebo čl. 2 odst. 18 písm. d). </w:t>
      </w:r>
      <w:r w:rsidR="00AF5D47" w:rsidRPr="00D537BA">
        <w:rPr>
          <w:rFonts w:cstheme="minorHAnsi"/>
          <w:color w:val="000000"/>
          <w:lang w:eastAsia="cs-CZ"/>
        </w:rPr>
        <w:t>V tomto případě bude u</w:t>
      </w:r>
      <w:r w:rsidR="00B260AF">
        <w:rPr>
          <w:rFonts w:cstheme="minorHAnsi"/>
          <w:color w:val="000000"/>
          <w:lang w:eastAsia="cs-CZ"/>
        </w:rPr>
        <w:t> </w:t>
      </w:r>
      <w:r w:rsidR="00AF5D47" w:rsidRPr="00D537BA">
        <w:rPr>
          <w:rFonts w:cstheme="minorHAnsi"/>
          <w:color w:val="000000"/>
          <w:lang w:eastAsia="cs-CZ"/>
        </w:rPr>
        <w:t>žadatele vyhodnoceno ve Formuláři na příslušném listu vlastního vyhodnocení pouze kritérium C (posuzování úpadku/insolvence) a kritérium D (podpora na záchranu nebo restrukturalizaci)</w:t>
      </w:r>
      <w:r w:rsidRPr="00D537BA">
        <w:rPr>
          <w:rFonts w:cstheme="minorHAnsi"/>
          <w:color w:val="000000"/>
          <w:lang w:eastAsia="cs-CZ"/>
        </w:rPr>
        <w:t>.</w:t>
      </w:r>
    </w:p>
    <w:p w14:paraId="0E6DA7D0" w14:textId="77777777" w:rsidR="00E4780E" w:rsidRPr="00D537BA" w:rsidRDefault="00E4780E" w:rsidP="00CC53D9">
      <w:pPr>
        <w:numPr>
          <w:ilvl w:val="0"/>
          <w:numId w:val="10"/>
        </w:numPr>
        <w:spacing w:after="120" w:line="240" w:lineRule="auto"/>
        <w:ind w:left="1434" w:hanging="357"/>
        <w:jc w:val="both"/>
        <w:rPr>
          <w:rFonts w:cstheme="minorHAnsi"/>
          <w:color w:val="000000"/>
          <w:lang w:eastAsia="cs-CZ"/>
        </w:rPr>
      </w:pPr>
      <w:r w:rsidRPr="00D537BA">
        <w:rPr>
          <w:rFonts w:cstheme="minorHAnsi"/>
          <w:color w:val="000000"/>
          <w:lang w:eastAsia="cs-CZ"/>
        </w:rPr>
        <w:t>Pokud žadatel patří do skupiny podniků, je třeba vyhodnotit všechna kritéria podniku v obtížích na úrovni celé skupiny. Je tedy nezbytné ověřovat, zda nově založený subjekt žadatele ve skutečnosti nenáleží do skupiny (podniků).</w:t>
      </w:r>
    </w:p>
    <w:p w14:paraId="1FCB9667" w14:textId="77777777" w:rsidR="00E4780E" w:rsidRPr="00D537BA" w:rsidRDefault="00E4780E" w:rsidP="00CC53D9">
      <w:pPr>
        <w:numPr>
          <w:ilvl w:val="0"/>
          <w:numId w:val="10"/>
        </w:numPr>
        <w:spacing w:after="120" w:line="240" w:lineRule="auto"/>
        <w:ind w:left="1434" w:hanging="357"/>
        <w:jc w:val="both"/>
        <w:rPr>
          <w:rFonts w:cstheme="minorHAnsi"/>
          <w:color w:val="000000"/>
          <w:lang w:eastAsia="cs-CZ"/>
        </w:rPr>
      </w:pPr>
      <w:r w:rsidRPr="00D537BA">
        <w:rPr>
          <w:rFonts w:cstheme="minorHAnsi"/>
          <w:color w:val="000000"/>
          <w:lang w:eastAsia="cs-CZ"/>
        </w:rPr>
        <w:t xml:space="preserve">Předkládání hospodářských výkazů: </w:t>
      </w:r>
    </w:p>
    <w:p w14:paraId="6055BDF7" w14:textId="63F710DD" w:rsidR="00E4780E" w:rsidRPr="00D537BA" w:rsidRDefault="00E4780E" w:rsidP="00CC53D9">
      <w:pPr>
        <w:numPr>
          <w:ilvl w:val="1"/>
          <w:numId w:val="11"/>
        </w:numPr>
        <w:spacing w:after="120" w:line="240" w:lineRule="auto"/>
        <w:ind w:left="2154" w:hanging="357"/>
        <w:jc w:val="both"/>
        <w:rPr>
          <w:rFonts w:cstheme="minorHAnsi"/>
          <w:color w:val="000000"/>
          <w:lang w:eastAsia="cs-CZ"/>
        </w:rPr>
      </w:pPr>
      <w:r w:rsidRPr="00D537BA">
        <w:rPr>
          <w:rFonts w:cstheme="minorHAnsi"/>
          <w:color w:val="000000"/>
          <w:lang w:eastAsia="cs-CZ"/>
        </w:rPr>
        <w:t>Pokud žadatel není součástí hospodářské jednotky, ani nemá žádného zřizovatele, měl by mít minimálně při zahájení své činnosti počáteční výkazy a</w:t>
      </w:r>
      <w:r w:rsidR="007E4169">
        <w:rPr>
          <w:rFonts w:cstheme="minorHAnsi"/>
          <w:color w:val="000000"/>
          <w:lang w:eastAsia="cs-CZ"/>
        </w:rPr>
        <w:t> </w:t>
      </w:r>
      <w:r w:rsidRPr="00D537BA">
        <w:rPr>
          <w:rFonts w:cstheme="minorHAnsi"/>
          <w:color w:val="000000"/>
          <w:lang w:eastAsia="cs-CZ"/>
        </w:rPr>
        <w:t>následně průběžné měsíční/čtvrtletní závěrky. Žadatel by měl mít k dispozici počáteční vklad k zahájení a provádění své činnosti a měl by být schopen doložit složení a užívání těchto vlastních zdrojů.</w:t>
      </w:r>
    </w:p>
    <w:p w14:paraId="546590AF" w14:textId="77777777" w:rsidR="00E4780E" w:rsidRPr="00D537BA" w:rsidRDefault="00E4780E" w:rsidP="00CC53D9">
      <w:pPr>
        <w:numPr>
          <w:ilvl w:val="1"/>
          <w:numId w:val="11"/>
        </w:numPr>
        <w:spacing w:after="120" w:line="240" w:lineRule="auto"/>
        <w:ind w:left="2154" w:hanging="357"/>
        <w:jc w:val="both"/>
        <w:rPr>
          <w:rFonts w:cstheme="minorHAnsi"/>
          <w:color w:val="000000"/>
          <w:lang w:eastAsia="cs-CZ"/>
        </w:rPr>
      </w:pPr>
      <w:r w:rsidRPr="00D537BA">
        <w:rPr>
          <w:rFonts w:cstheme="minorHAnsi"/>
          <w:color w:val="000000"/>
          <w:lang w:eastAsia="cs-CZ"/>
        </w:rPr>
        <w:t xml:space="preserve">Průběžné výkazy před ukončením finančního roku lze využít tehdy, pokud je jisté, že dávají pravdivý a poctivý obraz finanční situace. Dostatečnou jistotou je pozitivní názor auditora. Například lze porovnat průběžné výkazy a stavy účtů mezi jednotlivými obdobími a zajistit, aby velké kladné odchylky, které jsou základem dobré finanční situace, byly věrohodně vysvětleny.  </w:t>
      </w:r>
      <w:bookmarkEnd w:id="79"/>
    </w:p>
    <w:p w14:paraId="576C6F40" w14:textId="77777777" w:rsidR="00E4780E" w:rsidRPr="00D537BA" w:rsidRDefault="00E4780E" w:rsidP="00CC53D9">
      <w:pPr>
        <w:numPr>
          <w:ilvl w:val="1"/>
          <w:numId w:val="9"/>
        </w:numPr>
        <w:spacing w:after="120" w:line="240" w:lineRule="auto"/>
        <w:ind w:left="1434" w:hanging="357"/>
        <w:jc w:val="both"/>
        <w:rPr>
          <w:rFonts w:cstheme="minorHAnsi"/>
          <w:color w:val="000000"/>
          <w:lang w:eastAsia="cs-CZ"/>
        </w:rPr>
      </w:pPr>
      <w:r w:rsidRPr="00D537BA">
        <w:rPr>
          <w:rFonts w:cstheme="minorHAnsi"/>
          <w:color w:val="000000"/>
          <w:lang w:eastAsia="cs-CZ"/>
        </w:rPr>
        <w:lastRenderedPageBreak/>
        <w:t xml:space="preserve">V příloze </w:t>
      </w:r>
      <w:r w:rsidRPr="00D537BA">
        <w:rPr>
          <w:rFonts w:cstheme="minorHAnsi"/>
          <w:b/>
          <w:bCs/>
          <w:color w:val="000000"/>
          <w:lang w:eastAsia="cs-CZ"/>
        </w:rPr>
        <w:t>Formulář pro vyhodnocení žadatele o podporu z pohledu podniku v obtížích</w:t>
      </w:r>
      <w:r w:rsidRPr="00D537BA">
        <w:rPr>
          <w:rFonts w:cstheme="minorHAnsi"/>
          <w:color w:val="000000"/>
          <w:lang w:eastAsia="cs-CZ"/>
        </w:rPr>
        <w:t xml:space="preserve"> vyplní žadatel listy: </w:t>
      </w:r>
    </w:p>
    <w:p w14:paraId="75F4D6BE" w14:textId="23968BD2" w:rsidR="00E4780E" w:rsidRPr="00D537BA" w:rsidRDefault="00E4780E" w:rsidP="00CC53D9">
      <w:pPr>
        <w:numPr>
          <w:ilvl w:val="2"/>
          <w:numId w:val="5"/>
        </w:numPr>
        <w:spacing w:after="120" w:line="240" w:lineRule="auto"/>
        <w:ind w:left="2154" w:hanging="357"/>
        <w:jc w:val="both"/>
        <w:rPr>
          <w:rFonts w:cstheme="minorHAnsi"/>
          <w:color w:val="000000"/>
          <w:lang w:eastAsia="cs-CZ"/>
        </w:rPr>
      </w:pPr>
      <w:proofErr w:type="gramStart"/>
      <w:r w:rsidRPr="001E7F78">
        <w:rPr>
          <w:rFonts w:cstheme="minorHAnsi"/>
          <w:b/>
          <w:bCs/>
          <w:i/>
          <w:iCs/>
          <w:color w:val="000000"/>
          <w:lang w:eastAsia="cs-CZ"/>
        </w:rPr>
        <w:t>1b</w:t>
      </w:r>
      <w:proofErr w:type="gramEnd"/>
      <w:r w:rsidRPr="001E7F78">
        <w:rPr>
          <w:rFonts w:cstheme="minorHAnsi"/>
          <w:b/>
          <w:bCs/>
          <w:i/>
          <w:iCs/>
          <w:color w:val="000000"/>
          <w:lang w:eastAsia="cs-CZ"/>
        </w:rPr>
        <w:t>) - Formulář pro kategorii podniku</w:t>
      </w:r>
      <w:r w:rsidRPr="00D537BA">
        <w:rPr>
          <w:rFonts w:cstheme="minorHAnsi"/>
          <w:color w:val="000000"/>
          <w:lang w:eastAsia="cs-CZ"/>
        </w:rPr>
        <w:t xml:space="preserve"> – Žadatel o podporu vyplní na tomto listu pouze údaje „</w:t>
      </w:r>
      <w:r w:rsidRPr="001E7F78">
        <w:rPr>
          <w:rFonts w:cstheme="minorHAnsi"/>
          <w:i/>
          <w:iCs/>
          <w:color w:val="000000"/>
          <w:lang w:eastAsia="cs-CZ"/>
        </w:rPr>
        <w:t>Identifikace žadatele o podporu</w:t>
      </w:r>
      <w:r w:rsidRPr="00D537BA">
        <w:rPr>
          <w:rFonts w:cstheme="minorHAnsi"/>
          <w:color w:val="000000"/>
          <w:lang w:eastAsia="cs-CZ"/>
        </w:rPr>
        <w:t>“ a „</w:t>
      </w:r>
      <w:r w:rsidRPr="001E7F78">
        <w:rPr>
          <w:rFonts w:cstheme="minorHAnsi"/>
          <w:i/>
          <w:iCs/>
          <w:color w:val="000000"/>
          <w:lang w:eastAsia="cs-CZ"/>
        </w:rPr>
        <w:t>Druh podniku – Informace o</w:t>
      </w:r>
      <w:r w:rsidR="007E4169" w:rsidRPr="001E7F78">
        <w:rPr>
          <w:rFonts w:cstheme="minorHAnsi"/>
          <w:i/>
          <w:iCs/>
          <w:color w:val="000000"/>
          <w:lang w:eastAsia="cs-CZ"/>
        </w:rPr>
        <w:t> </w:t>
      </w:r>
      <w:r w:rsidRPr="001E7F78">
        <w:rPr>
          <w:rFonts w:cstheme="minorHAnsi"/>
          <w:i/>
          <w:iCs/>
          <w:color w:val="000000"/>
          <w:lang w:eastAsia="cs-CZ"/>
        </w:rPr>
        <w:t>vlastnických vztazích podniku</w:t>
      </w:r>
      <w:r w:rsidRPr="00D537BA">
        <w:rPr>
          <w:rFonts w:cstheme="minorHAnsi"/>
          <w:color w:val="000000"/>
          <w:lang w:eastAsia="cs-CZ"/>
        </w:rPr>
        <w:t xml:space="preserve">“. Ostatní údaje na tomto listu nevyplňuje. </w:t>
      </w:r>
    </w:p>
    <w:p w14:paraId="33A60697" w14:textId="18067B2D" w:rsidR="00081275" w:rsidRPr="00D537BA" w:rsidRDefault="00081275" w:rsidP="00CC53D9">
      <w:pPr>
        <w:numPr>
          <w:ilvl w:val="2"/>
          <w:numId w:val="5"/>
        </w:numPr>
        <w:spacing w:after="120" w:line="240" w:lineRule="auto"/>
        <w:ind w:left="2154" w:hanging="357"/>
        <w:jc w:val="both"/>
        <w:rPr>
          <w:rFonts w:cstheme="minorHAnsi"/>
          <w:color w:val="000000"/>
          <w:lang w:eastAsia="cs-CZ"/>
        </w:rPr>
      </w:pPr>
      <w:r w:rsidRPr="001E7F78">
        <w:rPr>
          <w:rFonts w:cstheme="minorHAnsi"/>
          <w:b/>
          <w:bCs/>
          <w:i/>
          <w:iCs/>
          <w:color w:val="000000"/>
          <w:lang w:eastAsia="cs-CZ"/>
        </w:rPr>
        <w:t>2x) - List vlastního vyhodnocení</w:t>
      </w:r>
      <w:r w:rsidRPr="00D537BA">
        <w:rPr>
          <w:rFonts w:cstheme="minorHAnsi"/>
          <w:color w:val="000000"/>
          <w:lang w:eastAsia="cs-CZ"/>
        </w:rPr>
        <w:t xml:space="preserve"> - dle právní formy žadatele – žadatel vyplňuje pouze kritérium C a D.</w:t>
      </w:r>
    </w:p>
    <w:p w14:paraId="5E5BC634" w14:textId="5F9AA0C6" w:rsidR="00E4780E" w:rsidRPr="00FE37D7" w:rsidRDefault="00AF5D47" w:rsidP="008A50DB">
      <w:pPr>
        <w:pStyle w:val="Nadpis3"/>
        <w:spacing w:before="360" w:beforeAutospacing="0" w:after="120" w:afterAutospacing="0"/>
        <w:rPr>
          <w:rFonts w:asciiTheme="minorHAnsi" w:hAnsiTheme="minorHAnsi" w:cstheme="minorBidi"/>
          <w:b w:val="0"/>
          <w:bCs w:val="0"/>
          <w:sz w:val="24"/>
          <w:szCs w:val="24"/>
        </w:rPr>
      </w:pPr>
      <w:bookmarkStart w:id="80" w:name="_Toc222399947"/>
      <w:r w:rsidRPr="1678224E">
        <w:rPr>
          <w:rFonts w:asciiTheme="minorHAnsi" w:hAnsiTheme="minorHAnsi" w:cstheme="minorBidi"/>
          <w:sz w:val="24"/>
          <w:szCs w:val="24"/>
        </w:rPr>
        <w:t xml:space="preserve">4. </w:t>
      </w:r>
      <w:r w:rsidR="00E4780E" w:rsidRPr="1678224E">
        <w:rPr>
          <w:rFonts w:asciiTheme="minorHAnsi" w:hAnsiTheme="minorHAnsi" w:cstheme="minorBidi"/>
          <w:sz w:val="24"/>
          <w:szCs w:val="24"/>
        </w:rPr>
        <w:t>Obchodní společnost (s.r.o</w:t>
      </w:r>
      <w:r w:rsidR="00E4780E" w:rsidRPr="00FE37D7">
        <w:rPr>
          <w:rFonts w:asciiTheme="minorHAnsi" w:hAnsiTheme="minorHAnsi" w:cstheme="minorBidi"/>
          <w:b w:val="0"/>
          <w:bCs w:val="0"/>
          <w:sz w:val="24"/>
          <w:szCs w:val="24"/>
        </w:rPr>
        <w:t xml:space="preserve">.), bez vazby na ÚSC, která je propojená s dalšími </w:t>
      </w:r>
      <w:r w:rsidR="00B82BF5">
        <w:rPr>
          <w:rFonts w:asciiTheme="minorHAnsi" w:hAnsiTheme="minorHAnsi" w:cstheme="minorBidi"/>
          <w:b w:val="0"/>
          <w:bCs w:val="0"/>
          <w:sz w:val="24"/>
          <w:szCs w:val="24"/>
        </w:rPr>
        <w:t>subjekty</w:t>
      </w:r>
      <w:bookmarkEnd w:id="80"/>
      <w:r w:rsidR="00E4780E" w:rsidRPr="00FE37D7">
        <w:rPr>
          <w:rFonts w:asciiTheme="minorHAnsi" w:hAnsiTheme="minorHAnsi" w:cstheme="minorBidi"/>
          <w:b w:val="0"/>
          <w:bCs w:val="0"/>
          <w:sz w:val="24"/>
          <w:szCs w:val="24"/>
        </w:rPr>
        <w:t xml:space="preserve"> </w:t>
      </w:r>
    </w:p>
    <w:p w14:paraId="01CF9C53" w14:textId="1271D427" w:rsidR="00E4780E" w:rsidRPr="00CB03FE" w:rsidRDefault="00E4780E" w:rsidP="00CC53D9">
      <w:pPr>
        <w:numPr>
          <w:ilvl w:val="1"/>
          <w:numId w:val="5"/>
        </w:numPr>
        <w:spacing w:after="120" w:line="240" w:lineRule="auto"/>
        <w:ind w:left="1434" w:hanging="357"/>
        <w:jc w:val="both"/>
        <w:rPr>
          <w:rFonts w:cstheme="minorHAnsi"/>
          <w:b/>
          <w:bCs/>
          <w:color w:val="000000"/>
          <w:lang w:eastAsia="cs-CZ"/>
        </w:rPr>
      </w:pPr>
      <w:r w:rsidRPr="00CB03FE">
        <w:rPr>
          <w:rFonts w:cstheme="minorHAnsi"/>
          <w:color w:val="000000" w:themeColor="text1"/>
          <w:lang w:eastAsia="cs-CZ"/>
        </w:rPr>
        <w:t>Žadatel o podporu dokládá poslední schválenou účetní závěrku za subjekt</w:t>
      </w:r>
      <w:r w:rsidR="00EC6E51" w:rsidRPr="00CB03FE">
        <w:rPr>
          <w:rFonts w:cstheme="minorHAnsi"/>
          <w:color w:val="000000" w:themeColor="text1"/>
          <w:lang w:eastAsia="cs-CZ"/>
        </w:rPr>
        <w:t xml:space="preserve"> žadatele. </w:t>
      </w:r>
    </w:p>
    <w:p w14:paraId="14ACD10E" w14:textId="3E2D63C6" w:rsidR="00E4780E" w:rsidRPr="00CB03FE" w:rsidRDefault="00E4780E" w:rsidP="00CC53D9">
      <w:pPr>
        <w:numPr>
          <w:ilvl w:val="1"/>
          <w:numId w:val="5"/>
        </w:numPr>
        <w:spacing w:after="120" w:line="240" w:lineRule="auto"/>
        <w:ind w:left="1434" w:hanging="357"/>
        <w:jc w:val="both"/>
        <w:rPr>
          <w:rFonts w:cstheme="minorHAnsi"/>
          <w:b/>
          <w:bCs/>
          <w:color w:val="000000"/>
          <w:lang w:eastAsia="cs-CZ"/>
        </w:rPr>
      </w:pPr>
      <w:r w:rsidRPr="00CB03FE">
        <w:rPr>
          <w:rFonts w:cstheme="minorHAnsi"/>
          <w:color w:val="000000"/>
          <w:lang w:eastAsia="cs-CZ"/>
        </w:rPr>
        <w:t>Za každou organizaci, která naplňuje kritéria pro propojený podnik, doloží žadatel o</w:t>
      </w:r>
      <w:r w:rsidR="00B260AF">
        <w:rPr>
          <w:rFonts w:cstheme="minorHAnsi"/>
          <w:color w:val="000000"/>
          <w:lang w:eastAsia="cs-CZ"/>
        </w:rPr>
        <w:t> </w:t>
      </w:r>
      <w:r w:rsidRPr="00CB03FE">
        <w:rPr>
          <w:rFonts w:cstheme="minorHAnsi"/>
          <w:color w:val="000000"/>
          <w:lang w:eastAsia="cs-CZ"/>
        </w:rPr>
        <w:t>podporu poslední schválenou individuální účetní závěrku nebo poslední schválenou konsolidovanou účetní závěrku.</w:t>
      </w:r>
    </w:p>
    <w:p w14:paraId="44DCC2B5" w14:textId="77777777" w:rsidR="00E4780E" w:rsidRPr="00CB03FE" w:rsidRDefault="00E4780E" w:rsidP="00CC53D9">
      <w:pPr>
        <w:numPr>
          <w:ilvl w:val="1"/>
          <w:numId w:val="5"/>
        </w:numPr>
        <w:spacing w:after="120" w:line="240" w:lineRule="auto"/>
        <w:ind w:left="1434" w:hanging="357"/>
        <w:jc w:val="both"/>
        <w:rPr>
          <w:rFonts w:cstheme="minorHAnsi"/>
          <w:color w:val="000000"/>
          <w:lang w:eastAsia="cs-CZ"/>
        </w:rPr>
      </w:pPr>
      <w:r w:rsidRPr="00CB03FE">
        <w:rPr>
          <w:rFonts w:cstheme="minorHAnsi"/>
          <w:color w:val="000000"/>
          <w:lang w:eastAsia="cs-CZ"/>
        </w:rPr>
        <w:t xml:space="preserve">V příloze </w:t>
      </w:r>
      <w:r w:rsidRPr="00CB03FE">
        <w:rPr>
          <w:rFonts w:cstheme="minorHAnsi"/>
          <w:b/>
          <w:bCs/>
          <w:color w:val="000000"/>
          <w:lang w:eastAsia="cs-CZ"/>
        </w:rPr>
        <w:t>Formulář pro vyhodnocení žadatele o podporu z pohledu podniku v obtížích</w:t>
      </w:r>
      <w:r w:rsidRPr="00CB03FE">
        <w:rPr>
          <w:rFonts w:cstheme="minorHAnsi"/>
          <w:color w:val="000000"/>
          <w:lang w:eastAsia="cs-CZ"/>
        </w:rPr>
        <w:t xml:space="preserve"> vyplní žadatel listy: </w:t>
      </w:r>
    </w:p>
    <w:p w14:paraId="64266235" w14:textId="361F2C37" w:rsidR="00E4780E" w:rsidRPr="00CB03FE" w:rsidRDefault="00E4780E" w:rsidP="00CC53D9">
      <w:pPr>
        <w:numPr>
          <w:ilvl w:val="2"/>
          <w:numId w:val="5"/>
        </w:numPr>
        <w:spacing w:after="120" w:line="240" w:lineRule="auto"/>
        <w:ind w:left="2154" w:hanging="357"/>
        <w:jc w:val="both"/>
        <w:rPr>
          <w:rFonts w:cstheme="minorHAnsi"/>
          <w:strike/>
          <w:color w:val="000000"/>
          <w:lang w:eastAsia="cs-CZ"/>
        </w:rPr>
      </w:pPr>
      <w:bookmarkStart w:id="81" w:name="_Hlk181889194"/>
      <w:proofErr w:type="gramStart"/>
      <w:r w:rsidRPr="001E7F78">
        <w:rPr>
          <w:rFonts w:cstheme="minorHAnsi"/>
          <w:b/>
          <w:bCs/>
          <w:i/>
          <w:iCs/>
          <w:color w:val="000000"/>
          <w:lang w:eastAsia="cs-CZ"/>
        </w:rPr>
        <w:t>1b</w:t>
      </w:r>
      <w:proofErr w:type="gramEnd"/>
      <w:r w:rsidRPr="001E7F78">
        <w:rPr>
          <w:rFonts w:cstheme="minorHAnsi"/>
          <w:b/>
          <w:bCs/>
          <w:i/>
          <w:iCs/>
          <w:color w:val="000000"/>
          <w:lang w:eastAsia="cs-CZ"/>
        </w:rPr>
        <w:t>) - Formulář pro kategorii podniku</w:t>
      </w:r>
      <w:r w:rsidRPr="00CB03FE">
        <w:rPr>
          <w:rFonts w:cstheme="minorHAnsi"/>
          <w:color w:val="000000"/>
          <w:lang w:eastAsia="cs-CZ"/>
        </w:rPr>
        <w:t xml:space="preserve"> – Žadatel o podporu vyplní na tomto listu údaje „</w:t>
      </w:r>
      <w:r w:rsidRPr="001E7F78">
        <w:rPr>
          <w:rFonts w:cstheme="minorHAnsi"/>
          <w:i/>
          <w:iCs/>
          <w:color w:val="000000"/>
          <w:lang w:eastAsia="cs-CZ"/>
        </w:rPr>
        <w:t>Identifikace žadatele o podporu</w:t>
      </w:r>
      <w:r w:rsidRPr="00CB03FE">
        <w:rPr>
          <w:rFonts w:cstheme="minorHAnsi"/>
          <w:color w:val="000000"/>
          <w:lang w:eastAsia="cs-CZ"/>
        </w:rPr>
        <w:t xml:space="preserve">“ a </w:t>
      </w:r>
      <w:r w:rsidRPr="001E7F78">
        <w:rPr>
          <w:rFonts w:cstheme="minorHAnsi"/>
          <w:i/>
          <w:iCs/>
          <w:color w:val="000000"/>
          <w:lang w:eastAsia="cs-CZ"/>
        </w:rPr>
        <w:t>„Druh podniku – Informace o</w:t>
      </w:r>
      <w:r w:rsidR="007E4169" w:rsidRPr="001E7F78">
        <w:rPr>
          <w:rFonts w:cstheme="minorHAnsi"/>
          <w:i/>
          <w:iCs/>
          <w:color w:val="000000"/>
          <w:lang w:eastAsia="cs-CZ"/>
        </w:rPr>
        <w:t> </w:t>
      </w:r>
      <w:r w:rsidRPr="001E7F78">
        <w:rPr>
          <w:rFonts w:cstheme="minorHAnsi"/>
          <w:i/>
          <w:iCs/>
          <w:color w:val="000000"/>
          <w:lang w:eastAsia="cs-CZ"/>
        </w:rPr>
        <w:t>vlastnických vztazích podniku</w:t>
      </w:r>
      <w:r w:rsidRPr="00CB03FE">
        <w:rPr>
          <w:rFonts w:cstheme="minorHAnsi"/>
          <w:color w:val="000000"/>
          <w:lang w:eastAsia="cs-CZ"/>
        </w:rPr>
        <w:t xml:space="preserve">“ a údaje v části </w:t>
      </w:r>
      <w:r w:rsidRPr="001E7F78">
        <w:rPr>
          <w:rFonts w:cstheme="minorHAnsi"/>
          <w:i/>
          <w:iCs/>
          <w:color w:val="000000"/>
          <w:lang w:eastAsia="cs-CZ"/>
        </w:rPr>
        <w:t>„Kategorie podniku – údaje o</w:t>
      </w:r>
      <w:r w:rsidR="007E4169" w:rsidRPr="001E7F78">
        <w:rPr>
          <w:rFonts w:cstheme="minorHAnsi"/>
          <w:i/>
          <w:iCs/>
          <w:color w:val="000000"/>
          <w:lang w:eastAsia="cs-CZ"/>
        </w:rPr>
        <w:t> </w:t>
      </w:r>
      <w:r w:rsidRPr="001E7F78">
        <w:rPr>
          <w:rFonts w:cstheme="minorHAnsi"/>
          <w:i/>
          <w:iCs/>
          <w:color w:val="000000"/>
          <w:lang w:eastAsia="cs-CZ"/>
        </w:rPr>
        <w:t>velikosti podniku“</w:t>
      </w:r>
      <w:r w:rsidRPr="00CB03FE">
        <w:rPr>
          <w:rFonts w:cstheme="minorHAnsi"/>
          <w:color w:val="000000"/>
          <w:lang w:eastAsia="cs-CZ"/>
        </w:rPr>
        <w:t xml:space="preserve"> za sledované období i dvě předcházející</w:t>
      </w:r>
      <w:r w:rsidR="00EC6E51" w:rsidRPr="00CB03FE">
        <w:rPr>
          <w:rFonts w:cstheme="minorHAnsi"/>
          <w:color w:val="000000"/>
          <w:lang w:eastAsia="cs-CZ"/>
        </w:rPr>
        <w:t>.</w:t>
      </w:r>
    </w:p>
    <w:p w14:paraId="21F49096" w14:textId="174F15B8" w:rsidR="00E4780E" w:rsidRPr="00CB03FE" w:rsidRDefault="00E4780E" w:rsidP="00CC53D9">
      <w:pPr>
        <w:numPr>
          <w:ilvl w:val="2"/>
          <w:numId w:val="5"/>
        </w:numPr>
        <w:spacing w:after="120" w:line="240" w:lineRule="auto"/>
        <w:jc w:val="both"/>
        <w:rPr>
          <w:rFonts w:cstheme="minorHAnsi"/>
          <w:color w:val="000000" w:themeColor="text1"/>
          <w:lang w:eastAsia="cs-CZ"/>
        </w:rPr>
      </w:pPr>
      <w:r w:rsidRPr="001E7F78">
        <w:rPr>
          <w:rFonts w:cstheme="minorHAnsi"/>
          <w:b/>
          <w:bCs/>
          <w:i/>
          <w:iCs/>
          <w:color w:val="000000" w:themeColor="text1"/>
          <w:lang w:eastAsia="cs-CZ"/>
        </w:rPr>
        <w:t>1c) - Příloha Kategorie podniku</w:t>
      </w:r>
      <w:r w:rsidRPr="00CB03FE">
        <w:rPr>
          <w:rFonts w:cstheme="minorHAnsi"/>
          <w:color w:val="000000" w:themeColor="text1"/>
          <w:lang w:eastAsia="cs-CZ"/>
        </w:rPr>
        <w:t xml:space="preserve"> –</w:t>
      </w:r>
      <w:r w:rsidR="00C73083">
        <w:rPr>
          <w:rFonts w:cstheme="minorHAnsi"/>
          <w:color w:val="000000" w:themeColor="text1"/>
          <w:lang w:eastAsia="cs-CZ"/>
        </w:rPr>
        <w:t>Ž</w:t>
      </w:r>
      <w:r w:rsidRPr="00CB03FE">
        <w:rPr>
          <w:rFonts w:cstheme="minorHAnsi"/>
          <w:color w:val="000000" w:themeColor="text1"/>
          <w:lang w:eastAsia="cs-CZ"/>
        </w:rPr>
        <w:t>adatel o podporu vyplní na listu údaje za</w:t>
      </w:r>
      <w:r w:rsidR="00205560">
        <w:rPr>
          <w:rFonts w:cstheme="minorHAnsi"/>
          <w:color w:val="000000" w:themeColor="text1"/>
          <w:lang w:eastAsia="cs-CZ"/>
        </w:rPr>
        <w:t> </w:t>
      </w:r>
      <w:r w:rsidRPr="00CB03FE">
        <w:rPr>
          <w:rFonts w:cstheme="minorHAnsi"/>
          <w:color w:val="000000" w:themeColor="text1"/>
          <w:lang w:eastAsia="cs-CZ"/>
        </w:rPr>
        <w:t>sebe a za každou partnerskou a propojenou organizaci</w:t>
      </w:r>
      <w:r w:rsidR="00297818" w:rsidRPr="00CB03FE">
        <w:rPr>
          <w:rFonts w:cstheme="minorHAnsi"/>
          <w:color w:val="000000" w:themeColor="text1"/>
          <w:lang w:eastAsia="cs-CZ"/>
        </w:rPr>
        <w:t>.</w:t>
      </w:r>
    </w:p>
    <w:p w14:paraId="3E5B8E87" w14:textId="77777777" w:rsidR="00E4780E" w:rsidRPr="00CB03FE" w:rsidRDefault="00E4780E" w:rsidP="00CC53D9">
      <w:pPr>
        <w:numPr>
          <w:ilvl w:val="2"/>
          <w:numId w:val="5"/>
        </w:numPr>
        <w:spacing w:after="120" w:line="240" w:lineRule="auto"/>
        <w:jc w:val="both"/>
        <w:rPr>
          <w:rFonts w:cstheme="minorHAnsi"/>
          <w:color w:val="000000" w:themeColor="text1"/>
          <w:lang w:eastAsia="cs-CZ"/>
        </w:rPr>
      </w:pPr>
      <w:bookmarkStart w:id="82" w:name="_Hlk129604021"/>
      <w:r w:rsidRPr="001E7F78">
        <w:rPr>
          <w:rFonts w:cstheme="minorHAnsi"/>
          <w:b/>
          <w:bCs/>
          <w:i/>
          <w:iCs/>
          <w:color w:val="000000" w:themeColor="text1"/>
          <w:lang w:eastAsia="cs-CZ"/>
        </w:rPr>
        <w:t>2e) - Podnikatel (500</w:t>
      </w:r>
      <w:r w:rsidRPr="00CB03FE">
        <w:rPr>
          <w:rFonts w:cstheme="minorHAnsi"/>
          <w:b/>
          <w:bCs/>
          <w:color w:val="000000" w:themeColor="text1"/>
          <w:lang w:eastAsia="cs-CZ"/>
        </w:rPr>
        <w:t>)</w:t>
      </w:r>
      <w:r w:rsidRPr="00CB03FE">
        <w:rPr>
          <w:rFonts w:cstheme="minorHAnsi"/>
          <w:color w:val="000000" w:themeColor="text1"/>
          <w:lang w:eastAsia="cs-CZ"/>
        </w:rPr>
        <w:t xml:space="preserve"> s vlastním vyhodnocením.</w:t>
      </w:r>
    </w:p>
    <w:p w14:paraId="5977A82F" w14:textId="5EB68412" w:rsidR="00E4780E" w:rsidRPr="0043350E" w:rsidRDefault="00E4780E" w:rsidP="003074E6">
      <w:pPr>
        <w:numPr>
          <w:ilvl w:val="2"/>
          <w:numId w:val="5"/>
        </w:numPr>
        <w:spacing w:after="120" w:line="240" w:lineRule="auto"/>
        <w:ind w:left="2154" w:hanging="357"/>
        <w:jc w:val="both"/>
        <w:rPr>
          <w:rFonts w:cstheme="minorHAnsi"/>
          <w:color w:val="000000" w:themeColor="text1"/>
          <w:lang w:eastAsia="cs-CZ"/>
        </w:rPr>
      </w:pPr>
      <w:proofErr w:type="gramStart"/>
      <w:r w:rsidRPr="001E7F78">
        <w:rPr>
          <w:rFonts w:cstheme="minorHAnsi"/>
          <w:b/>
          <w:bCs/>
          <w:i/>
          <w:iCs/>
          <w:color w:val="000000" w:themeColor="text1"/>
          <w:lang w:eastAsia="cs-CZ"/>
        </w:rPr>
        <w:t>3a</w:t>
      </w:r>
      <w:proofErr w:type="gramEnd"/>
      <w:r w:rsidRPr="001E7F78">
        <w:rPr>
          <w:rFonts w:cstheme="minorHAnsi"/>
          <w:b/>
          <w:bCs/>
          <w:i/>
          <w:iCs/>
          <w:color w:val="000000" w:themeColor="text1"/>
          <w:lang w:eastAsia="cs-CZ"/>
        </w:rPr>
        <w:t xml:space="preserve">) – Skupina </w:t>
      </w:r>
      <w:r w:rsidRPr="0043350E">
        <w:rPr>
          <w:rFonts w:cstheme="minorHAnsi"/>
          <w:b/>
          <w:bCs/>
          <w:i/>
          <w:iCs/>
          <w:color w:val="000000" w:themeColor="text1"/>
          <w:lang w:eastAsia="cs-CZ"/>
        </w:rPr>
        <w:t>podniků</w:t>
      </w:r>
      <w:r w:rsidRPr="0043350E">
        <w:rPr>
          <w:rFonts w:cstheme="minorHAnsi"/>
          <w:color w:val="000000" w:themeColor="text1"/>
          <w:lang w:eastAsia="cs-CZ"/>
        </w:rPr>
        <w:t xml:space="preserve"> – </w:t>
      </w:r>
      <w:r w:rsidR="00C73083" w:rsidRPr="0043350E">
        <w:rPr>
          <w:rFonts w:cstheme="minorHAnsi"/>
          <w:color w:val="000000" w:themeColor="text1"/>
          <w:lang w:eastAsia="cs-CZ"/>
        </w:rPr>
        <w:t>Ž</w:t>
      </w:r>
      <w:r w:rsidRPr="0043350E">
        <w:rPr>
          <w:rFonts w:cstheme="minorHAnsi"/>
          <w:color w:val="000000" w:themeColor="text1"/>
          <w:lang w:eastAsia="cs-CZ"/>
        </w:rPr>
        <w:t>adatel o podporu vyplní na listu údaje za sebe a</w:t>
      </w:r>
      <w:r w:rsidR="00205560">
        <w:rPr>
          <w:rFonts w:cstheme="minorHAnsi"/>
          <w:color w:val="000000" w:themeColor="text1"/>
          <w:lang w:eastAsia="cs-CZ"/>
        </w:rPr>
        <w:t> </w:t>
      </w:r>
      <w:r w:rsidRPr="0043350E">
        <w:rPr>
          <w:rFonts w:cstheme="minorHAnsi"/>
          <w:color w:val="000000" w:themeColor="text1"/>
          <w:lang w:eastAsia="cs-CZ"/>
        </w:rPr>
        <w:t>za</w:t>
      </w:r>
      <w:r w:rsidR="00205560">
        <w:rPr>
          <w:rFonts w:cstheme="minorHAnsi"/>
          <w:color w:val="000000" w:themeColor="text1"/>
          <w:lang w:eastAsia="cs-CZ"/>
        </w:rPr>
        <w:t> </w:t>
      </w:r>
      <w:r w:rsidRPr="0043350E">
        <w:rPr>
          <w:rFonts w:cstheme="minorHAnsi"/>
          <w:color w:val="000000" w:themeColor="text1"/>
          <w:lang w:eastAsia="cs-CZ"/>
        </w:rPr>
        <w:t xml:space="preserve">každou propojenou organizaci. </w:t>
      </w:r>
    </w:p>
    <w:p w14:paraId="43004A2A" w14:textId="202A81B3" w:rsidR="00D931DC" w:rsidRPr="0043350E" w:rsidRDefault="00D931DC" w:rsidP="00D931DC">
      <w:pPr>
        <w:spacing w:after="0" w:line="240" w:lineRule="auto"/>
        <w:ind w:left="1416"/>
        <w:jc w:val="both"/>
        <w:rPr>
          <w:rFonts w:cstheme="minorHAnsi"/>
          <w:color w:val="000000" w:themeColor="text1"/>
          <w:lang w:eastAsia="cs-CZ"/>
        </w:rPr>
      </w:pPr>
      <w:r w:rsidRPr="0043350E">
        <w:rPr>
          <w:rFonts w:cstheme="minorHAnsi"/>
          <w:color w:val="000000" w:themeColor="text1"/>
          <w:lang w:eastAsia="cs-CZ"/>
        </w:rPr>
        <w:t xml:space="preserve">Informace o vyplnění listu </w:t>
      </w:r>
      <w:proofErr w:type="gramStart"/>
      <w:r w:rsidRPr="007847C4">
        <w:rPr>
          <w:rFonts w:cstheme="minorHAnsi"/>
          <w:i/>
          <w:iCs/>
          <w:color w:val="000000" w:themeColor="text1"/>
          <w:lang w:eastAsia="cs-CZ"/>
        </w:rPr>
        <w:t>3a</w:t>
      </w:r>
      <w:proofErr w:type="gramEnd"/>
      <w:r w:rsidRPr="007847C4">
        <w:rPr>
          <w:rFonts w:cstheme="minorHAnsi"/>
          <w:i/>
          <w:iCs/>
          <w:color w:val="000000" w:themeColor="text1"/>
          <w:lang w:eastAsia="cs-CZ"/>
        </w:rPr>
        <w:t>) Skupina podniků</w:t>
      </w:r>
      <w:r w:rsidRPr="0043350E">
        <w:rPr>
          <w:rFonts w:cstheme="minorHAnsi"/>
          <w:color w:val="000000" w:themeColor="text1"/>
          <w:lang w:eastAsia="cs-CZ"/>
        </w:rPr>
        <w:t xml:space="preserve"> jsou uvedeny rovněž na předmětném listu Formuláře</w:t>
      </w:r>
      <w:r w:rsidR="007847C4">
        <w:rPr>
          <w:rFonts w:cstheme="minorHAnsi"/>
          <w:color w:val="000000" w:themeColor="text1"/>
          <w:lang w:eastAsia="cs-CZ"/>
        </w:rPr>
        <w:t xml:space="preserve"> </w:t>
      </w:r>
      <w:proofErr w:type="spellStart"/>
      <w:r w:rsidR="007847C4">
        <w:rPr>
          <w:rFonts w:cstheme="minorHAnsi"/>
          <w:color w:val="000000" w:themeColor="text1"/>
          <w:lang w:eastAsia="cs-CZ"/>
        </w:rPr>
        <w:t>PvO</w:t>
      </w:r>
      <w:proofErr w:type="spellEnd"/>
      <w:r w:rsidRPr="0043350E">
        <w:rPr>
          <w:rFonts w:cstheme="minorHAnsi"/>
          <w:color w:val="000000" w:themeColor="text1"/>
          <w:lang w:eastAsia="cs-CZ"/>
        </w:rPr>
        <w:t>.</w:t>
      </w:r>
    </w:p>
    <w:p w14:paraId="102C7860" w14:textId="4A16C58A" w:rsidR="00254B1E" w:rsidRPr="00FE37D7" w:rsidRDefault="000652A0" w:rsidP="008A50DB">
      <w:pPr>
        <w:pStyle w:val="Nadpis3"/>
        <w:spacing w:before="360" w:beforeAutospacing="0" w:after="120" w:afterAutospacing="0"/>
        <w:jc w:val="both"/>
        <w:rPr>
          <w:rFonts w:asciiTheme="minorHAnsi" w:hAnsiTheme="minorHAnsi" w:cstheme="minorBidi"/>
          <w:b w:val="0"/>
          <w:bCs w:val="0"/>
          <w:sz w:val="24"/>
          <w:szCs w:val="24"/>
        </w:rPr>
      </w:pPr>
      <w:bookmarkStart w:id="83" w:name="_Toc222399948"/>
      <w:bookmarkEnd w:id="81"/>
      <w:bookmarkEnd w:id="82"/>
      <w:r w:rsidRPr="0043350E">
        <w:rPr>
          <w:rFonts w:ascii="Calibri" w:hAnsi="Calibri" w:cs="Calibri"/>
          <w:sz w:val="24"/>
          <w:szCs w:val="24"/>
        </w:rPr>
        <w:t>5</w:t>
      </w:r>
      <w:bookmarkStart w:id="84" w:name="_Hlk181889023"/>
      <w:bookmarkStart w:id="85" w:name="_Hlk129604428"/>
      <w:r w:rsidRPr="0043350E">
        <w:rPr>
          <w:rFonts w:ascii="Calibri" w:hAnsi="Calibri" w:cs="Calibri"/>
          <w:sz w:val="24"/>
          <w:szCs w:val="24"/>
        </w:rPr>
        <w:t xml:space="preserve">. Subjekt </w:t>
      </w:r>
      <w:r w:rsidR="00F82266" w:rsidRPr="0043350E">
        <w:rPr>
          <w:rFonts w:ascii="Calibri" w:hAnsi="Calibri" w:cs="Calibri"/>
          <w:sz w:val="24"/>
          <w:szCs w:val="24"/>
        </w:rPr>
        <w:t xml:space="preserve">s krátkou historií </w:t>
      </w:r>
      <w:r w:rsidR="00F82266" w:rsidRPr="0043350E">
        <w:rPr>
          <w:rFonts w:ascii="Calibri" w:hAnsi="Calibri" w:cs="Calibri"/>
          <w:b w:val="0"/>
          <w:bCs w:val="0"/>
          <w:sz w:val="24"/>
          <w:szCs w:val="24"/>
        </w:rPr>
        <w:t>(</w:t>
      </w:r>
      <w:r w:rsidR="002B53DE" w:rsidRPr="0043350E">
        <w:rPr>
          <w:rFonts w:ascii="Calibri" w:hAnsi="Calibri" w:cs="Calibri"/>
          <w:b w:val="0"/>
          <w:bCs w:val="0"/>
          <w:sz w:val="24"/>
          <w:szCs w:val="24"/>
        </w:rPr>
        <w:t>s existencí kratší než tři roky</w:t>
      </w:r>
      <w:r w:rsidR="00F82266" w:rsidRPr="00FE37D7">
        <w:rPr>
          <w:rFonts w:ascii="Calibri" w:hAnsi="Calibri" w:cs="Calibri"/>
          <w:b w:val="0"/>
          <w:bCs w:val="0"/>
          <w:sz w:val="24"/>
          <w:szCs w:val="24"/>
        </w:rPr>
        <w:t>)</w:t>
      </w:r>
      <w:r w:rsidR="00254B1E" w:rsidRPr="00FE37D7">
        <w:rPr>
          <w:rFonts w:ascii="Calibri" w:hAnsi="Calibri" w:cs="Calibri"/>
          <w:b w:val="0"/>
          <w:bCs w:val="0"/>
          <w:sz w:val="24"/>
          <w:szCs w:val="24"/>
        </w:rPr>
        <w:t xml:space="preserve">, </w:t>
      </w:r>
      <w:r w:rsidR="00254B1E" w:rsidRPr="00FE37D7">
        <w:rPr>
          <w:rFonts w:asciiTheme="minorHAnsi" w:hAnsiTheme="minorHAnsi" w:cstheme="minorBidi"/>
          <w:b w:val="0"/>
          <w:bCs w:val="0"/>
          <w:sz w:val="24"/>
          <w:szCs w:val="24"/>
        </w:rPr>
        <w:t xml:space="preserve">který je propojený s dalšími </w:t>
      </w:r>
      <w:r w:rsidR="00B82BF5">
        <w:rPr>
          <w:rFonts w:asciiTheme="minorHAnsi" w:hAnsiTheme="minorHAnsi" w:cstheme="minorBidi"/>
          <w:b w:val="0"/>
          <w:bCs w:val="0"/>
          <w:sz w:val="24"/>
          <w:szCs w:val="24"/>
        </w:rPr>
        <w:t>subjekty</w:t>
      </w:r>
      <w:bookmarkEnd w:id="83"/>
      <w:r w:rsidR="00254B1E" w:rsidRPr="00FE37D7">
        <w:rPr>
          <w:rFonts w:asciiTheme="minorHAnsi" w:hAnsiTheme="minorHAnsi" w:cstheme="minorBidi"/>
          <w:b w:val="0"/>
          <w:bCs w:val="0"/>
          <w:sz w:val="24"/>
          <w:szCs w:val="24"/>
        </w:rPr>
        <w:t xml:space="preserve"> </w:t>
      </w:r>
      <w:bookmarkEnd w:id="84"/>
    </w:p>
    <w:p w14:paraId="7FA866B2" w14:textId="203CA754" w:rsidR="00C460B4" w:rsidRPr="00CB03FE" w:rsidRDefault="00F82266" w:rsidP="00CC53D9">
      <w:pPr>
        <w:numPr>
          <w:ilvl w:val="2"/>
          <w:numId w:val="5"/>
        </w:numPr>
        <w:spacing w:before="120" w:after="120" w:line="240" w:lineRule="auto"/>
        <w:ind w:left="2154" w:hanging="357"/>
        <w:jc w:val="both"/>
      </w:pPr>
      <w:proofErr w:type="gramStart"/>
      <w:r w:rsidRPr="001E7F78">
        <w:rPr>
          <w:rFonts w:cstheme="minorHAnsi"/>
          <w:b/>
          <w:bCs/>
          <w:i/>
          <w:iCs/>
          <w:color w:val="000000"/>
          <w:lang w:eastAsia="cs-CZ"/>
        </w:rPr>
        <w:t>1b</w:t>
      </w:r>
      <w:proofErr w:type="gramEnd"/>
      <w:r w:rsidRPr="001E7F78">
        <w:rPr>
          <w:rFonts w:cstheme="minorHAnsi"/>
          <w:b/>
          <w:bCs/>
          <w:i/>
          <w:iCs/>
          <w:color w:val="000000"/>
          <w:lang w:eastAsia="cs-CZ"/>
        </w:rPr>
        <w:t>) - Formulář pro kategorii podniku</w:t>
      </w:r>
      <w:r w:rsidRPr="00CB03FE">
        <w:rPr>
          <w:rFonts w:cstheme="minorHAnsi"/>
          <w:color w:val="000000"/>
          <w:lang w:eastAsia="cs-CZ"/>
        </w:rPr>
        <w:t xml:space="preserve"> –</w:t>
      </w:r>
      <w:r w:rsidR="002B53DE" w:rsidRPr="00CB03FE">
        <w:rPr>
          <w:rFonts w:cstheme="minorHAnsi"/>
          <w:color w:val="000000"/>
          <w:lang w:eastAsia="cs-CZ"/>
        </w:rPr>
        <w:t xml:space="preserve">Žadatel </w:t>
      </w:r>
      <w:r w:rsidR="00C460B4" w:rsidRPr="00CB03FE">
        <w:t>vyplní na listu Formuláře 1b) údaje o sobě v části „</w:t>
      </w:r>
      <w:r w:rsidR="00C460B4" w:rsidRPr="001E7F78">
        <w:rPr>
          <w:i/>
          <w:iCs/>
        </w:rPr>
        <w:t>Identifikace žadatele o podporu</w:t>
      </w:r>
      <w:r w:rsidR="00C460B4" w:rsidRPr="00CB03FE">
        <w:t>“ a „</w:t>
      </w:r>
      <w:r w:rsidR="00C460B4" w:rsidRPr="001E7F78">
        <w:rPr>
          <w:i/>
          <w:iCs/>
        </w:rPr>
        <w:t xml:space="preserve">Druh podniku – Informace o vlastnických </w:t>
      </w:r>
      <w:r w:rsidR="002B53DE" w:rsidRPr="001E7F78">
        <w:rPr>
          <w:i/>
          <w:iCs/>
        </w:rPr>
        <w:t>vztazích podniku</w:t>
      </w:r>
      <w:r w:rsidR="002B53DE" w:rsidRPr="00CB03FE">
        <w:t xml:space="preserve">“.  </w:t>
      </w:r>
      <w:r w:rsidR="00C460B4" w:rsidRPr="00CB03FE">
        <w:t xml:space="preserve"> </w:t>
      </w:r>
    </w:p>
    <w:p w14:paraId="1A35B5E9" w14:textId="51EC004E" w:rsidR="000652A0" w:rsidRPr="00CB03FE" w:rsidRDefault="00C460B4" w:rsidP="00C460B4">
      <w:pPr>
        <w:spacing w:after="120" w:line="240" w:lineRule="auto"/>
        <w:ind w:left="2155"/>
        <w:jc w:val="both"/>
      </w:pPr>
      <w:r w:rsidRPr="00CB03FE">
        <w:t xml:space="preserve">Pokud má žadatel již </w:t>
      </w:r>
      <w:r w:rsidR="002B53DE" w:rsidRPr="00CB03FE">
        <w:t xml:space="preserve">alespoň jednu schválenou </w:t>
      </w:r>
      <w:r w:rsidRPr="00CB03FE">
        <w:t>účetní závěrku</w:t>
      </w:r>
      <w:r w:rsidR="002B53DE" w:rsidRPr="00CB03FE">
        <w:t xml:space="preserve">, </w:t>
      </w:r>
      <w:r w:rsidRPr="00CB03FE">
        <w:t>je vyhodnocen z pohledu kategorie podniku na základě poslední schválené účetní závěrky</w:t>
      </w:r>
      <w:r w:rsidR="002B53DE" w:rsidRPr="00CB03FE">
        <w:t xml:space="preserve">, kterou zároveň dokládá. </w:t>
      </w:r>
      <w:r w:rsidRPr="00CB03FE">
        <w:t xml:space="preserve"> </w:t>
      </w:r>
    </w:p>
    <w:p w14:paraId="2A67B95F" w14:textId="5AF3F0C0" w:rsidR="00BF16BF" w:rsidRPr="00CB03FE" w:rsidRDefault="00BF16BF" w:rsidP="00CC53D9">
      <w:pPr>
        <w:numPr>
          <w:ilvl w:val="2"/>
          <w:numId w:val="5"/>
        </w:numPr>
        <w:spacing w:after="120" w:line="240" w:lineRule="auto"/>
        <w:jc w:val="both"/>
        <w:rPr>
          <w:rFonts w:cstheme="minorHAnsi"/>
          <w:color w:val="000000" w:themeColor="text1"/>
          <w:lang w:eastAsia="cs-CZ"/>
        </w:rPr>
      </w:pPr>
      <w:r w:rsidRPr="001E7F78">
        <w:rPr>
          <w:rFonts w:cstheme="minorHAnsi"/>
          <w:b/>
          <w:bCs/>
          <w:i/>
          <w:iCs/>
          <w:color w:val="000000" w:themeColor="text1"/>
          <w:lang w:eastAsia="cs-CZ"/>
        </w:rPr>
        <w:t>2e) - Podnikatel (500)</w:t>
      </w:r>
      <w:r w:rsidRPr="00CB03FE">
        <w:rPr>
          <w:rFonts w:cstheme="minorHAnsi"/>
          <w:color w:val="000000" w:themeColor="text1"/>
          <w:lang w:eastAsia="cs-CZ"/>
        </w:rPr>
        <w:t xml:space="preserve"> s vlastním vyhodnocením – Žadatel vyplní v případě, že</w:t>
      </w:r>
      <w:r w:rsidR="00205560">
        <w:rPr>
          <w:rFonts w:cstheme="minorHAnsi"/>
          <w:color w:val="000000" w:themeColor="text1"/>
          <w:lang w:eastAsia="cs-CZ"/>
        </w:rPr>
        <w:t> </w:t>
      </w:r>
      <w:r w:rsidRPr="00CB03FE">
        <w:rPr>
          <w:rFonts w:cstheme="minorHAnsi"/>
          <w:color w:val="000000" w:themeColor="text1"/>
          <w:lang w:eastAsia="cs-CZ"/>
        </w:rPr>
        <w:t xml:space="preserve">má k dispozici poslední schválenou závěrku. </w:t>
      </w:r>
    </w:p>
    <w:p w14:paraId="683F3E29" w14:textId="5779F3D1" w:rsidR="00BF16BF" w:rsidRPr="0043350E" w:rsidRDefault="00BF16BF" w:rsidP="003074E6">
      <w:pPr>
        <w:numPr>
          <w:ilvl w:val="2"/>
          <w:numId w:val="5"/>
        </w:numPr>
        <w:spacing w:after="120" w:line="240" w:lineRule="auto"/>
        <w:ind w:left="2154" w:hanging="357"/>
        <w:jc w:val="both"/>
        <w:rPr>
          <w:rFonts w:cstheme="minorHAnsi"/>
          <w:color w:val="000000" w:themeColor="text1"/>
          <w:lang w:eastAsia="cs-CZ"/>
        </w:rPr>
      </w:pPr>
      <w:proofErr w:type="gramStart"/>
      <w:r w:rsidRPr="001E7F78">
        <w:rPr>
          <w:rFonts w:cstheme="minorHAnsi"/>
          <w:b/>
          <w:bCs/>
          <w:i/>
          <w:iCs/>
          <w:color w:val="000000" w:themeColor="text1"/>
          <w:lang w:eastAsia="cs-CZ"/>
        </w:rPr>
        <w:t>3a</w:t>
      </w:r>
      <w:proofErr w:type="gramEnd"/>
      <w:r w:rsidRPr="001E7F78">
        <w:rPr>
          <w:rFonts w:cstheme="minorHAnsi"/>
          <w:b/>
          <w:bCs/>
          <w:i/>
          <w:iCs/>
          <w:color w:val="000000" w:themeColor="text1"/>
          <w:lang w:eastAsia="cs-CZ"/>
        </w:rPr>
        <w:t>) – Skupina podniků</w:t>
      </w:r>
      <w:r w:rsidRPr="001E7F78">
        <w:rPr>
          <w:rFonts w:cstheme="minorHAnsi"/>
          <w:i/>
          <w:iCs/>
          <w:color w:val="000000" w:themeColor="text1"/>
          <w:lang w:eastAsia="cs-CZ"/>
        </w:rPr>
        <w:t xml:space="preserve"> </w:t>
      </w:r>
      <w:r w:rsidRPr="00CB03FE">
        <w:rPr>
          <w:rFonts w:cstheme="minorHAnsi"/>
          <w:color w:val="000000" w:themeColor="text1"/>
          <w:lang w:eastAsia="cs-CZ"/>
        </w:rPr>
        <w:t xml:space="preserve">– </w:t>
      </w:r>
      <w:r w:rsidRPr="0043350E">
        <w:rPr>
          <w:rFonts w:cstheme="minorHAnsi"/>
          <w:color w:val="000000" w:themeColor="text1"/>
          <w:lang w:eastAsia="cs-CZ"/>
        </w:rPr>
        <w:t>Žadatel o podporu vyplní na listu údaje za sebe a</w:t>
      </w:r>
      <w:r w:rsidR="00205560">
        <w:rPr>
          <w:rFonts w:cstheme="minorHAnsi"/>
          <w:color w:val="000000" w:themeColor="text1"/>
          <w:lang w:eastAsia="cs-CZ"/>
        </w:rPr>
        <w:t> </w:t>
      </w:r>
      <w:r w:rsidRPr="0043350E">
        <w:rPr>
          <w:rFonts w:cstheme="minorHAnsi"/>
          <w:color w:val="000000" w:themeColor="text1"/>
          <w:lang w:eastAsia="cs-CZ"/>
        </w:rPr>
        <w:t>za</w:t>
      </w:r>
      <w:r w:rsidR="00205560">
        <w:rPr>
          <w:rFonts w:cstheme="minorHAnsi"/>
          <w:color w:val="000000" w:themeColor="text1"/>
          <w:lang w:eastAsia="cs-CZ"/>
        </w:rPr>
        <w:t> </w:t>
      </w:r>
      <w:r w:rsidRPr="0043350E">
        <w:rPr>
          <w:rFonts w:cstheme="minorHAnsi"/>
          <w:color w:val="000000" w:themeColor="text1"/>
          <w:lang w:eastAsia="cs-CZ"/>
        </w:rPr>
        <w:t xml:space="preserve">každou propojenou organizaci, zároveň dokládá poslední schválenou účetní závěrku za každého člena skupiny, případně konsolidovanou účetní závěrku za skupinu. </w:t>
      </w:r>
      <w:bookmarkStart w:id="86" w:name="_Hlk182236354"/>
    </w:p>
    <w:p w14:paraId="08993919" w14:textId="786C9C4B" w:rsidR="006B7B92" w:rsidRPr="006B7B92" w:rsidRDefault="006B7B92" w:rsidP="006B7B92">
      <w:pPr>
        <w:spacing w:after="0" w:line="240" w:lineRule="auto"/>
        <w:ind w:left="1800"/>
        <w:jc w:val="both"/>
        <w:rPr>
          <w:rFonts w:cstheme="minorHAnsi"/>
          <w:color w:val="000000" w:themeColor="text1"/>
          <w:lang w:eastAsia="cs-CZ"/>
        </w:rPr>
      </w:pPr>
      <w:r w:rsidRPr="0043350E">
        <w:rPr>
          <w:rFonts w:cstheme="minorHAnsi"/>
          <w:color w:val="000000" w:themeColor="text1"/>
          <w:lang w:eastAsia="cs-CZ"/>
        </w:rPr>
        <w:t xml:space="preserve">Informace o vyplnění listu </w:t>
      </w:r>
      <w:proofErr w:type="gramStart"/>
      <w:r w:rsidRPr="007847C4">
        <w:rPr>
          <w:rFonts w:cstheme="minorHAnsi"/>
          <w:i/>
          <w:iCs/>
          <w:color w:val="000000" w:themeColor="text1"/>
          <w:lang w:eastAsia="cs-CZ"/>
        </w:rPr>
        <w:t>3a</w:t>
      </w:r>
      <w:proofErr w:type="gramEnd"/>
      <w:r w:rsidRPr="007847C4">
        <w:rPr>
          <w:rFonts w:cstheme="minorHAnsi"/>
          <w:i/>
          <w:iCs/>
          <w:color w:val="000000" w:themeColor="text1"/>
          <w:lang w:eastAsia="cs-CZ"/>
        </w:rPr>
        <w:t>) Skupina podniků</w:t>
      </w:r>
      <w:r w:rsidRPr="0043350E">
        <w:rPr>
          <w:rFonts w:cstheme="minorHAnsi"/>
          <w:color w:val="000000" w:themeColor="text1"/>
          <w:lang w:eastAsia="cs-CZ"/>
        </w:rPr>
        <w:t xml:space="preserve"> jsou uvedeny rovněž na</w:t>
      </w:r>
      <w:r w:rsidR="00205560">
        <w:rPr>
          <w:rFonts w:cstheme="minorHAnsi"/>
          <w:color w:val="000000" w:themeColor="text1"/>
          <w:lang w:eastAsia="cs-CZ"/>
        </w:rPr>
        <w:t> </w:t>
      </w:r>
      <w:r w:rsidRPr="0043350E">
        <w:rPr>
          <w:rFonts w:cstheme="minorHAnsi"/>
          <w:color w:val="000000" w:themeColor="text1"/>
          <w:lang w:eastAsia="cs-CZ"/>
        </w:rPr>
        <w:t>předmětném listu Formuláře</w:t>
      </w:r>
      <w:r w:rsidR="007847C4">
        <w:rPr>
          <w:rFonts w:cstheme="minorHAnsi"/>
          <w:color w:val="000000" w:themeColor="text1"/>
          <w:lang w:eastAsia="cs-CZ"/>
        </w:rPr>
        <w:t xml:space="preserve"> </w:t>
      </w:r>
      <w:proofErr w:type="spellStart"/>
      <w:r w:rsidR="007847C4">
        <w:rPr>
          <w:rFonts w:cstheme="minorHAnsi"/>
          <w:color w:val="000000" w:themeColor="text1"/>
          <w:lang w:eastAsia="cs-CZ"/>
        </w:rPr>
        <w:t>PvO</w:t>
      </w:r>
      <w:proofErr w:type="spellEnd"/>
      <w:r w:rsidRPr="0043350E">
        <w:rPr>
          <w:rFonts w:cstheme="minorHAnsi"/>
          <w:color w:val="000000" w:themeColor="text1"/>
          <w:lang w:eastAsia="cs-CZ"/>
        </w:rPr>
        <w:t>.</w:t>
      </w:r>
    </w:p>
    <w:p w14:paraId="3BDE75B2" w14:textId="64FEDDFD" w:rsidR="00394DC9" w:rsidRPr="00FE37D7" w:rsidRDefault="00394DC9" w:rsidP="00EA752D">
      <w:pPr>
        <w:pStyle w:val="Nadpis3"/>
        <w:spacing w:before="360" w:beforeAutospacing="0" w:after="120" w:afterAutospacing="0"/>
        <w:jc w:val="both"/>
        <w:rPr>
          <w:rFonts w:asciiTheme="minorHAnsi" w:hAnsiTheme="minorHAnsi" w:cstheme="minorBidi"/>
          <w:b w:val="0"/>
          <w:bCs w:val="0"/>
          <w:sz w:val="24"/>
          <w:szCs w:val="24"/>
        </w:rPr>
      </w:pPr>
      <w:bookmarkStart w:id="87" w:name="_Toc222399949"/>
      <w:bookmarkEnd w:id="85"/>
      <w:r>
        <w:rPr>
          <w:rFonts w:ascii="Calibri" w:hAnsi="Calibri" w:cs="Calibri"/>
          <w:sz w:val="24"/>
          <w:szCs w:val="24"/>
        </w:rPr>
        <w:lastRenderedPageBreak/>
        <w:t>6</w:t>
      </w:r>
      <w:r w:rsidRPr="00CB03FE">
        <w:rPr>
          <w:rFonts w:ascii="Calibri" w:hAnsi="Calibri" w:cs="Calibri"/>
          <w:sz w:val="24"/>
          <w:szCs w:val="24"/>
        </w:rPr>
        <w:t xml:space="preserve">. </w:t>
      </w:r>
      <w:r>
        <w:rPr>
          <w:rFonts w:ascii="Calibri" w:hAnsi="Calibri" w:cs="Calibri"/>
          <w:sz w:val="24"/>
          <w:szCs w:val="24"/>
        </w:rPr>
        <w:t>Fyzická osoba podnikající</w:t>
      </w:r>
      <w:bookmarkEnd w:id="87"/>
      <w:r>
        <w:rPr>
          <w:rFonts w:ascii="Calibri" w:hAnsi="Calibri" w:cs="Calibri"/>
          <w:sz w:val="24"/>
          <w:szCs w:val="24"/>
        </w:rPr>
        <w:t xml:space="preserve"> </w:t>
      </w:r>
      <w:r w:rsidRPr="00FE37D7">
        <w:rPr>
          <w:rFonts w:asciiTheme="minorHAnsi" w:hAnsiTheme="minorHAnsi" w:cstheme="minorBidi"/>
          <w:b w:val="0"/>
          <w:bCs w:val="0"/>
          <w:sz w:val="24"/>
          <w:szCs w:val="24"/>
        </w:rPr>
        <w:t xml:space="preserve"> </w:t>
      </w:r>
      <w:r>
        <w:rPr>
          <w:rFonts w:ascii="Calibri" w:hAnsi="Calibri" w:cs="Calibri"/>
          <w:sz w:val="24"/>
          <w:szCs w:val="24"/>
        </w:rPr>
        <w:t xml:space="preserve"> </w:t>
      </w:r>
      <w:r w:rsidRPr="00FE37D7">
        <w:rPr>
          <w:rFonts w:asciiTheme="minorHAnsi" w:hAnsiTheme="minorHAnsi" w:cstheme="minorBidi"/>
          <w:b w:val="0"/>
          <w:bCs w:val="0"/>
          <w:sz w:val="24"/>
          <w:szCs w:val="24"/>
        </w:rPr>
        <w:t xml:space="preserve"> </w:t>
      </w:r>
    </w:p>
    <w:p w14:paraId="0E866C6D" w14:textId="5DC38F2D" w:rsidR="00764E3B" w:rsidRPr="00764E3B" w:rsidRDefault="00764E3B" w:rsidP="00CC53D9">
      <w:pPr>
        <w:numPr>
          <w:ilvl w:val="1"/>
          <w:numId w:val="5"/>
        </w:numPr>
        <w:spacing w:after="120" w:line="240" w:lineRule="auto"/>
        <w:ind w:left="1434" w:hanging="357"/>
        <w:jc w:val="both"/>
        <w:rPr>
          <w:b/>
          <w:color w:val="000000"/>
          <w:lang w:eastAsia="cs-CZ"/>
        </w:rPr>
      </w:pPr>
      <w:r w:rsidRPr="45A42706">
        <w:rPr>
          <w:color w:val="000000" w:themeColor="text1"/>
          <w:lang w:eastAsia="cs-CZ"/>
        </w:rPr>
        <w:t xml:space="preserve">Žadatel vyplňuje list </w:t>
      </w:r>
      <w:r w:rsidRPr="45A42706">
        <w:rPr>
          <w:i/>
          <w:color w:val="000000" w:themeColor="text1"/>
          <w:lang w:eastAsia="cs-CZ"/>
        </w:rPr>
        <w:t xml:space="preserve">1b </w:t>
      </w:r>
      <w:proofErr w:type="spellStart"/>
      <w:r w:rsidRPr="45A42706">
        <w:rPr>
          <w:i/>
          <w:color w:val="000000" w:themeColor="text1"/>
          <w:lang w:eastAsia="cs-CZ"/>
        </w:rPr>
        <w:t>Formulář_kategorie</w:t>
      </w:r>
      <w:proofErr w:type="spellEnd"/>
      <w:r w:rsidRPr="45A42706">
        <w:rPr>
          <w:i/>
          <w:color w:val="000000" w:themeColor="text1"/>
          <w:lang w:eastAsia="cs-CZ"/>
        </w:rPr>
        <w:t xml:space="preserve"> podniku</w:t>
      </w:r>
      <w:r w:rsidRPr="45A42706">
        <w:rPr>
          <w:color w:val="000000" w:themeColor="text1"/>
          <w:lang w:eastAsia="cs-CZ"/>
        </w:rPr>
        <w:t xml:space="preserve"> a list </w:t>
      </w:r>
      <w:r w:rsidRPr="45A42706">
        <w:rPr>
          <w:i/>
          <w:color w:val="000000" w:themeColor="text1"/>
          <w:lang w:eastAsia="cs-CZ"/>
        </w:rPr>
        <w:t xml:space="preserve">1c </w:t>
      </w:r>
      <w:proofErr w:type="spellStart"/>
      <w:r w:rsidRPr="45A42706">
        <w:rPr>
          <w:i/>
          <w:color w:val="000000" w:themeColor="text1"/>
          <w:lang w:eastAsia="cs-CZ"/>
        </w:rPr>
        <w:t>Příloha_kategorie</w:t>
      </w:r>
      <w:proofErr w:type="spellEnd"/>
      <w:r w:rsidRPr="45A42706">
        <w:rPr>
          <w:i/>
          <w:color w:val="000000" w:themeColor="text1"/>
          <w:lang w:eastAsia="cs-CZ"/>
        </w:rPr>
        <w:t xml:space="preserve"> podniku</w:t>
      </w:r>
      <w:r w:rsidRPr="45A42706">
        <w:rPr>
          <w:color w:val="000000" w:themeColor="text1"/>
          <w:lang w:eastAsia="cs-CZ"/>
        </w:rPr>
        <w:t xml:space="preserve">. Vlastní vyhodnocení žadatel provede na listu </w:t>
      </w:r>
      <w:r w:rsidR="00FD266E" w:rsidRPr="45A42706">
        <w:rPr>
          <w:color w:val="000000" w:themeColor="text1"/>
          <w:lang w:eastAsia="cs-CZ"/>
        </w:rPr>
        <w:t xml:space="preserve">2 d) nebo 2 e), podle </w:t>
      </w:r>
      <w:r w:rsidRPr="45A42706">
        <w:rPr>
          <w:color w:val="000000" w:themeColor="text1"/>
          <w:lang w:eastAsia="cs-CZ"/>
        </w:rPr>
        <w:t>toho, zda</w:t>
      </w:r>
      <w:r w:rsidR="00205560">
        <w:rPr>
          <w:color w:val="000000" w:themeColor="text1"/>
          <w:lang w:eastAsia="cs-CZ"/>
        </w:rPr>
        <w:t> </w:t>
      </w:r>
      <w:r w:rsidRPr="45A42706">
        <w:rPr>
          <w:color w:val="000000" w:themeColor="text1"/>
          <w:lang w:eastAsia="cs-CZ"/>
        </w:rPr>
        <w:t xml:space="preserve">vede </w:t>
      </w:r>
      <w:r w:rsidR="005D2F8B" w:rsidRPr="45A42706">
        <w:rPr>
          <w:color w:val="000000" w:themeColor="text1"/>
          <w:lang w:eastAsia="cs-CZ"/>
        </w:rPr>
        <w:t xml:space="preserve">jednoduché účetnictví / </w:t>
      </w:r>
      <w:r w:rsidRPr="45A42706">
        <w:rPr>
          <w:color w:val="000000" w:themeColor="text1"/>
          <w:lang w:eastAsia="cs-CZ"/>
        </w:rPr>
        <w:t xml:space="preserve">daňovou evidenci </w:t>
      </w:r>
      <w:r w:rsidR="005D2F8B" w:rsidRPr="45A42706">
        <w:rPr>
          <w:color w:val="000000" w:themeColor="text1"/>
          <w:lang w:eastAsia="cs-CZ"/>
        </w:rPr>
        <w:t xml:space="preserve">/ paušální výdaje </w:t>
      </w:r>
      <w:r w:rsidRPr="45A42706">
        <w:rPr>
          <w:color w:val="000000" w:themeColor="text1"/>
          <w:lang w:eastAsia="cs-CZ"/>
        </w:rPr>
        <w:t>nebo zda vede účetnictví</w:t>
      </w:r>
      <w:r w:rsidR="5997E2C1" w:rsidRPr="45A42706">
        <w:rPr>
          <w:color w:val="000000" w:themeColor="text1"/>
          <w:lang w:eastAsia="cs-CZ"/>
        </w:rPr>
        <w:t>, a to za sledované období i dvě předcházející</w:t>
      </w:r>
      <w:r w:rsidRPr="45A42706">
        <w:rPr>
          <w:color w:val="000000" w:themeColor="text1"/>
          <w:lang w:eastAsia="cs-CZ"/>
        </w:rPr>
        <w:t>.</w:t>
      </w:r>
    </w:p>
    <w:p w14:paraId="5C231A74" w14:textId="4A730B79" w:rsidR="00764E3B" w:rsidRPr="00764E3B" w:rsidRDefault="00764E3B" w:rsidP="00CC53D9">
      <w:pPr>
        <w:numPr>
          <w:ilvl w:val="1"/>
          <w:numId w:val="5"/>
        </w:numPr>
        <w:spacing w:after="120" w:line="240" w:lineRule="auto"/>
        <w:jc w:val="both"/>
        <w:rPr>
          <w:rFonts w:cstheme="minorHAnsi"/>
          <w:b/>
          <w:bCs/>
          <w:color w:val="000000"/>
          <w:lang w:eastAsia="cs-CZ"/>
        </w:rPr>
      </w:pPr>
      <w:r w:rsidRPr="00764E3B">
        <w:rPr>
          <w:rFonts w:cstheme="minorHAnsi"/>
          <w:b/>
          <w:bCs/>
          <w:color w:val="000000"/>
          <w:lang w:eastAsia="cs-CZ"/>
        </w:rPr>
        <w:t xml:space="preserve">Vyhodnocení jednotlivých kritérií </w:t>
      </w:r>
      <w:r w:rsidR="00C73083">
        <w:rPr>
          <w:rStyle w:val="Znakapoznpodarou"/>
          <w:rFonts w:cstheme="minorHAnsi"/>
          <w:b/>
          <w:bCs/>
          <w:color w:val="000000"/>
          <w:lang w:eastAsia="cs-CZ"/>
        </w:rPr>
        <w:footnoteReference w:id="13"/>
      </w:r>
      <w:r w:rsidRPr="00764E3B">
        <w:rPr>
          <w:rFonts w:cstheme="minorHAnsi"/>
          <w:b/>
          <w:bCs/>
          <w:color w:val="000000"/>
          <w:lang w:eastAsia="cs-CZ"/>
        </w:rPr>
        <w:t>- žadatel vede účetnictví</w:t>
      </w:r>
    </w:p>
    <w:p w14:paraId="49BAC236" w14:textId="77777777" w:rsidR="00764E3B" w:rsidRPr="00764E3B" w:rsidRDefault="00764E3B" w:rsidP="00764E3B">
      <w:pPr>
        <w:spacing w:after="120" w:line="240" w:lineRule="auto"/>
        <w:ind w:left="1440"/>
        <w:jc w:val="both"/>
        <w:rPr>
          <w:rFonts w:cstheme="minorHAnsi"/>
          <w:color w:val="000000"/>
          <w:lang w:eastAsia="cs-CZ"/>
        </w:rPr>
      </w:pPr>
      <w:r w:rsidRPr="00764E3B">
        <w:rPr>
          <w:rFonts w:cstheme="minorHAnsi"/>
          <w:b/>
          <w:bCs/>
          <w:color w:val="000000"/>
          <w:lang w:eastAsia="cs-CZ"/>
        </w:rPr>
        <w:t xml:space="preserve">Kritérium A – </w:t>
      </w:r>
      <w:r w:rsidRPr="00764E3B">
        <w:rPr>
          <w:rFonts w:cstheme="minorHAnsi"/>
          <w:color w:val="000000"/>
          <w:lang w:eastAsia="cs-CZ"/>
        </w:rPr>
        <w:t>Žadatele (OSVČ) netvoří základní kapitál a ručí za závazky plně, předmětné kritérium se NEUPLATNÍ.</w:t>
      </w:r>
    </w:p>
    <w:p w14:paraId="1CB964F1" w14:textId="77777777" w:rsidR="00764E3B" w:rsidRPr="00764E3B" w:rsidRDefault="00764E3B" w:rsidP="00764E3B">
      <w:pPr>
        <w:spacing w:after="120" w:line="240" w:lineRule="auto"/>
        <w:ind w:left="1440"/>
        <w:jc w:val="both"/>
        <w:rPr>
          <w:rFonts w:cstheme="minorHAnsi"/>
          <w:color w:val="000000"/>
          <w:lang w:eastAsia="cs-CZ"/>
        </w:rPr>
      </w:pPr>
      <w:r w:rsidRPr="00764E3B">
        <w:rPr>
          <w:rFonts w:cstheme="minorHAnsi"/>
          <w:b/>
          <w:bCs/>
          <w:color w:val="000000"/>
          <w:lang w:eastAsia="cs-CZ"/>
        </w:rPr>
        <w:t xml:space="preserve">Kritérium B - </w:t>
      </w:r>
      <w:r w:rsidRPr="00764E3B">
        <w:rPr>
          <w:rFonts w:cstheme="minorHAnsi"/>
          <w:color w:val="000000"/>
          <w:lang w:eastAsia="cs-CZ"/>
        </w:rPr>
        <w:t>Jelikož žadatel (OSVČ) ručí za závazky celým svým majetkem a vede účetnictví, ze kterého je možné vyčíst závazné ukazatele nutné pro vyhodnocení kritéria B, toto kritérium se UPLATNÍ, a to v případě, pokud OSVČ existuje po dobu delší jak tří let a/nebo je vyhodnocena jako velký podnik.</w:t>
      </w:r>
    </w:p>
    <w:p w14:paraId="0F62246E" w14:textId="77777777" w:rsidR="00764E3B" w:rsidRPr="00764E3B" w:rsidRDefault="00764E3B" w:rsidP="00764E3B">
      <w:pPr>
        <w:spacing w:after="120" w:line="240" w:lineRule="auto"/>
        <w:ind w:left="1440"/>
        <w:jc w:val="both"/>
        <w:rPr>
          <w:rFonts w:cstheme="minorHAnsi"/>
          <w:color w:val="000000"/>
          <w:lang w:eastAsia="cs-CZ"/>
        </w:rPr>
      </w:pPr>
      <w:r w:rsidRPr="00764E3B">
        <w:rPr>
          <w:rFonts w:cstheme="minorHAnsi"/>
          <w:b/>
          <w:bCs/>
          <w:color w:val="000000"/>
          <w:lang w:eastAsia="cs-CZ"/>
        </w:rPr>
        <w:t xml:space="preserve">Kritérium C - </w:t>
      </w:r>
      <w:r w:rsidRPr="00764E3B">
        <w:rPr>
          <w:rFonts w:cstheme="minorHAnsi"/>
          <w:color w:val="000000"/>
          <w:lang w:eastAsia="cs-CZ"/>
        </w:rPr>
        <w:t>Předmětné kritérium se UPLATNÍ.</w:t>
      </w:r>
    </w:p>
    <w:p w14:paraId="431C5040" w14:textId="77777777" w:rsidR="00764E3B" w:rsidRPr="00764E3B" w:rsidRDefault="00764E3B" w:rsidP="00764E3B">
      <w:pPr>
        <w:spacing w:after="120" w:line="240" w:lineRule="auto"/>
        <w:ind w:left="1440"/>
        <w:jc w:val="both"/>
        <w:rPr>
          <w:rFonts w:cstheme="minorHAnsi"/>
          <w:b/>
          <w:bCs/>
          <w:color w:val="000000"/>
          <w:lang w:eastAsia="cs-CZ"/>
        </w:rPr>
      </w:pPr>
      <w:r w:rsidRPr="00764E3B">
        <w:rPr>
          <w:rFonts w:cstheme="minorHAnsi"/>
          <w:b/>
          <w:bCs/>
          <w:color w:val="000000"/>
          <w:lang w:eastAsia="cs-CZ"/>
        </w:rPr>
        <w:t xml:space="preserve">Kritérium D - </w:t>
      </w:r>
      <w:r w:rsidRPr="00764E3B">
        <w:rPr>
          <w:rFonts w:cstheme="minorHAnsi"/>
          <w:color w:val="000000"/>
          <w:lang w:eastAsia="cs-CZ"/>
        </w:rPr>
        <w:t>Předmětné kritérium se UPLATNÍ</w:t>
      </w:r>
      <w:r w:rsidRPr="00764E3B">
        <w:rPr>
          <w:rFonts w:cstheme="minorHAnsi"/>
          <w:b/>
          <w:bCs/>
          <w:color w:val="000000"/>
          <w:lang w:eastAsia="cs-CZ"/>
        </w:rPr>
        <w:t>.</w:t>
      </w:r>
    </w:p>
    <w:p w14:paraId="4D6D03C1" w14:textId="303F7B3F" w:rsidR="00764E3B" w:rsidRPr="00764E3B" w:rsidRDefault="00764E3B" w:rsidP="00764E3B">
      <w:pPr>
        <w:spacing w:after="120" w:line="240" w:lineRule="auto"/>
        <w:ind w:left="1440"/>
        <w:jc w:val="both"/>
        <w:rPr>
          <w:rFonts w:cstheme="minorHAnsi"/>
          <w:color w:val="000000"/>
          <w:lang w:eastAsia="cs-CZ"/>
        </w:rPr>
      </w:pPr>
      <w:r w:rsidRPr="00764E3B">
        <w:rPr>
          <w:rFonts w:cstheme="minorHAnsi"/>
          <w:b/>
          <w:bCs/>
          <w:color w:val="000000"/>
          <w:lang w:eastAsia="cs-CZ"/>
        </w:rPr>
        <w:t xml:space="preserve">Kritérium E – </w:t>
      </w:r>
      <w:r w:rsidRPr="00764E3B">
        <w:rPr>
          <w:rFonts w:cstheme="minorHAnsi"/>
          <w:color w:val="000000"/>
          <w:lang w:eastAsia="cs-CZ"/>
        </w:rPr>
        <w:t>Kritérium se uplatní v případě, kdy OSVČ je vyhodnocena jako velký podnik.</w:t>
      </w:r>
    </w:p>
    <w:p w14:paraId="3D6BFAEB" w14:textId="4DB81753" w:rsidR="00DD3751" w:rsidRPr="00DD3751" w:rsidRDefault="00DD3751" w:rsidP="00CC53D9">
      <w:pPr>
        <w:numPr>
          <w:ilvl w:val="1"/>
          <w:numId w:val="5"/>
        </w:numPr>
        <w:spacing w:after="120" w:line="240" w:lineRule="auto"/>
        <w:jc w:val="both"/>
        <w:rPr>
          <w:rFonts w:cstheme="minorHAnsi"/>
          <w:b/>
          <w:bCs/>
          <w:color w:val="000000"/>
          <w:lang w:eastAsia="cs-CZ"/>
        </w:rPr>
      </w:pPr>
      <w:r w:rsidRPr="00DD3751">
        <w:rPr>
          <w:rFonts w:cstheme="minorHAnsi"/>
          <w:b/>
          <w:bCs/>
          <w:color w:val="000000"/>
          <w:lang w:eastAsia="cs-CZ"/>
        </w:rPr>
        <w:t xml:space="preserve">Vyhodnocení jednotlivých kritérií – žadatele vede </w:t>
      </w:r>
      <w:r w:rsidR="00AB7539">
        <w:rPr>
          <w:rFonts w:cstheme="minorHAnsi"/>
          <w:b/>
          <w:bCs/>
          <w:color w:val="000000"/>
          <w:lang w:eastAsia="cs-CZ"/>
        </w:rPr>
        <w:t xml:space="preserve">jednoduché účetnictví / </w:t>
      </w:r>
      <w:r w:rsidRPr="00DD3751">
        <w:rPr>
          <w:rFonts w:cstheme="minorHAnsi"/>
          <w:b/>
          <w:bCs/>
          <w:color w:val="000000"/>
          <w:lang w:eastAsia="cs-CZ"/>
        </w:rPr>
        <w:t>daňovou evidenci</w:t>
      </w:r>
      <w:r w:rsidR="00AB7539">
        <w:rPr>
          <w:rFonts w:cstheme="minorHAnsi"/>
          <w:b/>
          <w:bCs/>
          <w:color w:val="000000"/>
          <w:lang w:eastAsia="cs-CZ"/>
        </w:rPr>
        <w:t xml:space="preserve"> / paušální výdaje</w:t>
      </w:r>
    </w:p>
    <w:p w14:paraId="7285DB7D" w14:textId="77777777" w:rsidR="00DD3751" w:rsidRPr="00DD3751" w:rsidRDefault="00DD3751" w:rsidP="00DD3751">
      <w:pPr>
        <w:spacing w:after="120" w:line="240" w:lineRule="auto"/>
        <w:ind w:left="1440"/>
        <w:jc w:val="both"/>
        <w:rPr>
          <w:rFonts w:cstheme="minorHAnsi"/>
          <w:color w:val="000000"/>
          <w:lang w:eastAsia="cs-CZ"/>
        </w:rPr>
      </w:pPr>
      <w:r w:rsidRPr="00DD3751">
        <w:rPr>
          <w:rFonts w:cstheme="minorHAnsi"/>
          <w:b/>
          <w:bCs/>
          <w:color w:val="000000"/>
          <w:lang w:eastAsia="cs-CZ"/>
        </w:rPr>
        <w:t xml:space="preserve">Kritérium A – </w:t>
      </w:r>
      <w:r w:rsidRPr="00DD3751">
        <w:rPr>
          <w:rFonts w:cstheme="minorHAnsi"/>
          <w:color w:val="000000"/>
          <w:lang w:eastAsia="cs-CZ"/>
        </w:rPr>
        <w:t>Žadatele (OSVČ) netvoří základní kapitál a ručí za závazky plně, kritérium se NEUPLATNÍ.</w:t>
      </w:r>
    </w:p>
    <w:p w14:paraId="14424D9D" w14:textId="77777777" w:rsidR="00DD3751" w:rsidRPr="00DD3751" w:rsidRDefault="00DD3751" w:rsidP="00DD3751">
      <w:pPr>
        <w:spacing w:after="120" w:line="240" w:lineRule="auto"/>
        <w:ind w:left="1440"/>
        <w:jc w:val="both"/>
        <w:rPr>
          <w:rFonts w:cstheme="minorHAnsi"/>
          <w:color w:val="000000"/>
          <w:lang w:eastAsia="cs-CZ"/>
        </w:rPr>
      </w:pPr>
      <w:r w:rsidRPr="00DD3751">
        <w:rPr>
          <w:rFonts w:cstheme="minorHAnsi"/>
          <w:b/>
          <w:bCs/>
          <w:color w:val="000000"/>
          <w:lang w:eastAsia="cs-CZ"/>
        </w:rPr>
        <w:t xml:space="preserve">Kritérium B - </w:t>
      </w:r>
      <w:r w:rsidRPr="00DD3751">
        <w:rPr>
          <w:rFonts w:cstheme="minorHAnsi"/>
          <w:color w:val="000000"/>
          <w:lang w:eastAsia="cs-CZ"/>
        </w:rPr>
        <w:t>U OSVČ, která vede daňovou evidenci a není propojena s jinými podniky, nelze jednoznačně vyčíst závazné ukazatele nutné pro vyhodnocení kritéria B, toto kritérium se NEUPLATNÍ. Kritérium B se ovšem UPLATNÍ v případě, pokud je žadatel propojen s jinými podniky podle čl. 3 odst. 3 přílohy I GBER a skupina je vyhodnocena jako velký podnik.</w:t>
      </w:r>
    </w:p>
    <w:p w14:paraId="4EA8359C" w14:textId="77777777" w:rsidR="00DD3751" w:rsidRPr="00DD3751" w:rsidRDefault="00DD3751" w:rsidP="00DD3751">
      <w:pPr>
        <w:spacing w:after="120" w:line="240" w:lineRule="auto"/>
        <w:ind w:left="1440"/>
        <w:jc w:val="both"/>
        <w:rPr>
          <w:rFonts w:cstheme="minorHAnsi"/>
          <w:color w:val="000000"/>
          <w:lang w:eastAsia="cs-CZ"/>
        </w:rPr>
      </w:pPr>
      <w:r w:rsidRPr="00DD3751">
        <w:rPr>
          <w:rFonts w:cstheme="minorHAnsi"/>
          <w:b/>
          <w:bCs/>
          <w:color w:val="000000"/>
          <w:lang w:eastAsia="cs-CZ"/>
        </w:rPr>
        <w:t xml:space="preserve">Kritérium C - </w:t>
      </w:r>
      <w:r w:rsidRPr="00DD3751">
        <w:rPr>
          <w:rFonts w:cstheme="minorHAnsi"/>
          <w:color w:val="000000"/>
          <w:lang w:eastAsia="cs-CZ"/>
        </w:rPr>
        <w:t>Předmětné kritérium se UPLATNÍ.</w:t>
      </w:r>
    </w:p>
    <w:p w14:paraId="261D76A4" w14:textId="77777777" w:rsidR="00DD3751" w:rsidRPr="00DD3751" w:rsidRDefault="00DD3751" w:rsidP="00DD3751">
      <w:pPr>
        <w:spacing w:after="120" w:line="240" w:lineRule="auto"/>
        <w:ind w:left="1440"/>
        <w:jc w:val="both"/>
        <w:rPr>
          <w:rFonts w:cstheme="minorHAnsi"/>
          <w:color w:val="000000"/>
          <w:lang w:eastAsia="cs-CZ"/>
        </w:rPr>
      </w:pPr>
      <w:r w:rsidRPr="00DD3751">
        <w:rPr>
          <w:rFonts w:cstheme="minorHAnsi"/>
          <w:b/>
          <w:bCs/>
          <w:color w:val="000000"/>
          <w:lang w:eastAsia="cs-CZ"/>
        </w:rPr>
        <w:t xml:space="preserve">Kritérium D - </w:t>
      </w:r>
      <w:r w:rsidRPr="00DD3751">
        <w:rPr>
          <w:rFonts w:cstheme="minorHAnsi"/>
          <w:color w:val="000000"/>
          <w:lang w:eastAsia="cs-CZ"/>
        </w:rPr>
        <w:t>Předmětné kritérium se UPLATNÍ.</w:t>
      </w:r>
    </w:p>
    <w:p w14:paraId="38F349E9" w14:textId="535D4AAB" w:rsidR="00DD3751" w:rsidRPr="00DD3751" w:rsidRDefault="00DD3751" w:rsidP="00DD3751">
      <w:pPr>
        <w:spacing w:after="120" w:line="240" w:lineRule="auto"/>
        <w:ind w:left="1416"/>
        <w:jc w:val="both"/>
        <w:rPr>
          <w:rFonts w:cstheme="minorHAnsi"/>
          <w:color w:val="000000"/>
          <w:lang w:eastAsia="cs-CZ"/>
        </w:rPr>
      </w:pPr>
      <w:r w:rsidRPr="00DD3751">
        <w:rPr>
          <w:rFonts w:cstheme="minorHAnsi"/>
          <w:b/>
          <w:bCs/>
          <w:color w:val="000000"/>
          <w:lang w:eastAsia="cs-CZ"/>
        </w:rPr>
        <w:t xml:space="preserve">Kritérium E - </w:t>
      </w:r>
      <w:r w:rsidRPr="00DD3751">
        <w:rPr>
          <w:rFonts w:cstheme="minorHAnsi"/>
          <w:color w:val="000000"/>
          <w:lang w:eastAsia="cs-CZ"/>
        </w:rPr>
        <w:t>U žadatele (OSVČ), který vede daňovou evidenci a není propojen s jinými podniky, nelze jednoznačně vyčíst závazné ukazatele nutné pro vyhodnocení kritéria E, kritérium se NEUPLATNÍ. Kritérium E se ovšem UPLATNÍ v případě, pokud je žadatel propojen s jinými podniky podle čl. 3 odst. 3 přílohy I GBER a skupina je vyhodnocena jako velký podnik.</w:t>
      </w:r>
    </w:p>
    <w:p w14:paraId="4E03E8B8" w14:textId="77777777" w:rsidR="00BC4B23" w:rsidRPr="00CB03FE" w:rsidRDefault="00BC4B23" w:rsidP="00CC53D9">
      <w:pPr>
        <w:numPr>
          <w:ilvl w:val="1"/>
          <w:numId w:val="5"/>
        </w:numPr>
        <w:spacing w:after="120" w:line="240" w:lineRule="auto"/>
        <w:ind w:left="1434" w:hanging="357"/>
        <w:jc w:val="both"/>
        <w:rPr>
          <w:rFonts w:cstheme="minorHAnsi"/>
          <w:color w:val="000000"/>
          <w:lang w:eastAsia="cs-CZ"/>
        </w:rPr>
      </w:pPr>
      <w:r w:rsidRPr="00CB03FE">
        <w:rPr>
          <w:rFonts w:cstheme="minorHAnsi"/>
          <w:color w:val="000000"/>
          <w:lang w:eastAsia="cs-CZ"/>
        </w:rPr>
        <w:t xml:space="preserve">V příloze </w:t>
      </w:r>
      <w:r w:rsidRPr="00CB03FE">
        <w:rPr>
          <w:rFonts w:cstheme="minorHAnsi"/>
          <w:b/>
          <w:bCs/>
          <w:color w:val="000000"/>
          <w:lang w:eastAsia="cs-CZ"/>
        </w:rPr>
        <w:t>Formulář pro vyhodnocení žadatele o podporu z pohledu podniku v obtížích</w:t>
      </w:r>
      <w:r w:rsidRPr="00CB03FE">
        <w:rPr>
          <w:rFonts w:cstheme="minorHAnsi"/>
          <w:color w:val="000000"/>
          <w:lang w:eastAsia="cs-CZ"/>
        </w:rPr>
        <w:t xml:space="preserve"> vyplní žadatel listy: </w:t>
      </w:r>
    </w:p>
    <w:p w14:paraId="42EDEBF7" w14:textId="2322CC15" w:rsidR="00BC4B23" w:rsidRPr="0085280E" w:rsidRDefault="00BC4B23" w:rsidP="00CC53D9">
      <w:pPr>
        <w:numPr>
          <w:ilvl w:val="2"/>
          <w:numId w:val="5"/>
        </w:numPr>
        <w:spacing w:after="120" w:line="240" w:lineRule="auto"/>
        <w:ind w:left="2154" w:hanging="357"/>
        <w:jc w:val="both"/>
        <w:rPr>
          <w:rFonts w:cstheme="minorHAnsi"/>
          <w:strike/>
          <w:color w:val="000000"/>
          <w:lang w:eastAsia="cs-CZ"/>
        </w:rPr>
      </w:pPr>
      <w:proofErr w:type="gramStart"/>
      <w:r w:rsidRPr="0085280E">
        <w:rPr>
          <w:rFonts w:cstheme="minorHAnsi"/>
          <w:b/>
          <w:bCs/>
          <w:i/>
          <w:iCs/>
          <w:color w:val="000000"/>
          <w:lang w:eastAsia="cs-CZ"/>
        </w:rPr>
        <w:t>1b</w:t>
      </w:r>
      <w:proofErr w:type="gramEnd"/>
      <w:r w:rsidRPr="0085280E">
        <w:rPr>
          <w:rFonts w:cstheme="minorHAnsi"/>
          <w:b/>
          <w:bCs/>
          <w:i/>
          <w:iCs/>
          <w:color w:val="000000"/>
          <w:lang w:eastAsia="cs-CZ"/>
        </w:rPr>
        <w:t>) - Formulář pro kategorii podniku</w:t>
      </w:r>
      <w:r w:rsidRPr="0085280E">
        <w:rPr>
          <w:rFonts w:cstheme="minorHAnsi"/>
          <w:color w:val="000000"/>
          <w:lang w:eastAsia="cs-CZ"/>
        </w:rPr>
        <w:t xml:space="preserve"> – Žadatel o podporu vyplní na tomto listu údaje „</w:t>
      </w:r>
      <w:r w:rsidRPr="0085280E">
        <w:rPr>
          <w:rFonts w:cstheme="minorHAnsi"/>
          <w:i/>
          <w:iCs/>
          <w:color w:val="000000"/>
          <w:lang w:eastAsia="cs-CZ"/>
        </w:rPr>
        <w:t>Identifikace žadatele o podporu</w:t>
      </w:r>
      <w:r w:rsidRPr="0085280E">
        <w:rPr>
          <w:rFonts w:cstheme="minorHAnsi"/>
          <w:color w:val="000000"/>
          <w:lang w:eastAsia="cs-CZ"/>
        </w:rPr>
        <w:t>“ a „</w:t>
      </w:r>
      <w:r w:rsidRPr="0085280E">
        <w:rPr>
          <w:rFonts w:cstheme="minorHAnsi"/>
          <w:i/>
          <w:iCs/>
          <w:color w:val="000000"/>
          <w:lang w:eastAsia="cs-CZ"/>
        </w:rPr>
        <w:t>Druh podniku – Informace o vlastnických vztazích podniku“</w:t>
      </w:r>
      <w:r w:rsidRPr="0085280E">
        <w:rPr>
          <w:rFonts w:cstheme="minorHAnsi"/>
          <w:color w:val="000000"/>
          <w:lang w:eastAsia="cs-CZ"/>
        </w:rPr>
        <w:t xml:space="preserve"> a údaje v části „</w:t>
      </w:r>
      <w:r w:rsidRPr="0085280E">
        <w:rPr>
          <w:rFonts w:cstheme="minorHAnsi"/>
          <w:i/>
          <w:iCs/>
          <w:color w:val="000000"/>
          <w:lang w:eastAsia="cs-CZ"/>
        </w:rPr>
        <w:t>Kategorie podniku – údaje o velikosti podniku</w:t>
      </w:r>
      <w:r w:rsidRPr="0085280E">
        <w:rPr>
          <w:rFonts w:cstheme="minorHAnsi"/>
          <w:color w:val="000000"/>
          <w:lang w:eastAsia="cs-CZ"/>
        </w:rPr>
        <w:t>“.</w:t>
      </w:r>
    </w:p>
    <w:p w14:paraId="3C8236BA" w14:textId="0ED708F3" w:rsidR="00BC4B23" w:rsidRPr="0085280E" w:rsidRDefault="00BC4B23" w:rsidP="00CC53D9">
      <w:pPr>
        <w:numPr>
          <w:ilvl w:val="2"/>
          <w:numId w:val="5"/>
        </w:numPr>
        <w:spacing w:after="120" w:line="240" w:lineRule="auto"/>
        <w:jc w:val="both"/>
        <w:rPr>
          <w:rFonts w:cstheme="minorHAnsi"/>
          <w:color w:val="000000" w:themeColor="text1"/>
          <w:lang w:eastAsia="cs-CZ"/>
        </w:rPr>
      </w:pPr>
      <w:r w:rsidRPr="0085280E">
        <w:rPr>
          <w:rFonts w:cstheme="minorHAnsi"/>
          <w:b/>
          <w:bCs/>
          <w:i/>
          <w:iCs/>
          <w:color w:val="000000" w:themeColor="text1"/>
          <w:lang w:eastAsia="cs-CZ"/>
        </w:rPr>
        <w:t>1c) - Příloha Kategorie podniku</w:t>
      </w:r>
      <w:r w:rsidRPr="0085280E">
        <w:rPr>
          <w:rFonts w:cstheme="minorHAnsi"/>
          <w:color w:val="000000" w:themeColor="text1"/>
          <w:lang w:eastAsia="cs-CZ"/>
        </w:rPr>
        <w:t xml:space="preserve"> – </w:t>
      </w:r>
      <w:r w:rsidR="00DD3751" w:rsidRPr="0085280E">
        <w:rPr>
          <w:rFonts w:cstheme="minorHAnsi"/>
          <w:color w:val="000000" w:themeColor="text1"/>
          <w:lang w:eastAsia="cs-CZ"/>
        </w:rPr>
        <w:t>Ž</w:t>
      </w:r>
      <w:r w:rsidRPr="0085280E">
        <w:rPr>
          <w:rFonts w:cstheme="minorHAnsi"/>
          <w:color w:val="000000" w:themeColor="text1"/>
          <w:lang w:eastAsia="cs-CZ"/>
        </w:rPr>
        <w:t>adatel o podporu vyplní na listu údaje za</w:t>
      </w:r>
      <w:r w:rsidR="00205560">
        <w:rPr>
          <w:rFonts w:cstheme="minorHAnsi"/>
          <w:color w:val="000000" w:themeColor="text1"/>
          <w:lang w:eastAsia="cs-CZ"/>
        </w:rPr>
        <w:t> </w:t>
      </w:r>
      <w:r w:rsidRPr="0085280E">
        <w:rPr>
          <w:rFonts w:cstheme="minorHAnsi"/>
          <w:color w:val="000000" w:themeColor="text1"/>
          <w:lang w:eastAsia="cs-CZ"/>
        </w:rPr>
        <w:t>sebe a za každou partnerskou a propojenou organizaci.</w:t>
      </w:r>
    </w:p>
    <w:p w14:paraId="6A7A48CC" w14:textId="1245D27C" w:rsidR="00BC4B23" w:rsidRPr="0085280E" w:rsidRDefault="00BC4B23" w:rsidP="00CC53D9">
      <w:pPr>
        <w:numPr>
          <w:ilvl w:val="2"/>
          <w:numId w:val="5"/>
        </w:numPr>
        <w:spacing w:after="120" w:line="240" w:lineRule="auto"/>
        <w:jc w:val="both"/>
        <w:rPr>
          <w:rFonts w:cstheme="minorHAnsi"/>
          <w:color w:val="000000" w:themeColor="text1"/>
          <w:lang w:eastAsia="cs-CZ"/>
        </w:rPr>
      </w:pPr>
      <w:proofErr w:type="gramStart"/>
      <w:r w:rsidRPr="0085280E">
        <w:rPr>
          <w:rFonts w:cstheme="minorHAnsi"/>
          <w:b/>
          <w:bCs/>
          <w:i/>
          <w:iCs/>
          <w:color w:val="000000" w:themeColor="text1"/>
          <w:lang w:eastAsia="cs-CZ"/>
        </w:rPr>
        <w:lastRenderedPageBreak/>
        <w:t>2</w:t>
      </w:r>
      <w:r w:rsidR="0011333A" w:rsidRPr="0085280E">
        <w:rPr>
          <w:rFonts w:cstheme="minorHAnsi"/>
          <w:b/>
          <w:bCs/>
          <w:i/>
          <w:iCs/>
          <w:color w:val="000000" w:themeColor="text1"/>
          <w:lang w:eastAsia="cs-CZ"/>
        </w:rPr>
        <w:t>d</w:t>
      </w:r>
      <w:proofErr w:type="gramEnd"/>
      <w:r w:rsidR="0011333A" w:rsidRPr="0085280E">
        <w:rPr>
          <w:rFonts w:cstheme="minorHAnsi"/>
          <w:b/>
          <w:bCs/>
          <w:i/>
          <w:iCs/>
          <w:color w:val="000000" w:themeColor="text1"/>
          <w:lang w:eastAsia="cs-CZ"/>
        </w:rPr>
        <w:t xml:space="preserve">) nebo 2e) - </w:t>
      </w:r>
      <w:r w:rsidR="00DD3751" w:rsidRPr="0085280E">
        <w:rPr>
          <w:rFonts w:cstheme="minorHAnsi"/>
          <w:color w:val="000000" w:themeColor="text1"/>
          <w:lang w:eastAsia="cs-CZ"/>
        </w:rPr>
        <w:t xml:space="preserve">Žadatel vyplní list v návaznosti na </w:t>
      </w:r>
      <w:r w:rsidR="004C14C6" w:rsidRPr="0085280E">
        <w:rPr>
          <w:rFonts w:cstheme="minorHAnsi"/>
          <w:color w:val="000000" w:themeColor="text1"/>
          <w:lang w:eastAsia="cs-CZ"/>
        </w:rPr>
        <w:t xml:space="preserve">to, zda vede </w:t>
      </w:r>
      <w:r w:rsidR="00FA09A1">
        <w:rPr>
          <w:rFonts w:cstheme="minorHAnsi"/>
          <w:color w:val="000000" w:themeColor="text1"/>
          <w:lang w:eastAsia="cs-CZ"/>
        </w:rPr>
        <w:t xml:space="preserve">jednoduché účetnictví / </w:t>
      </w:r>
      <w:r w:rsidR="004C14C6" w:rsidRPr="0085280E">
        <w:rPr>
          <w:rFonts w:cstheme="minorHAnsi"/>
          <w:color w:val="000000" w:themeColor="text1"/>
          <w:lang w:eastAsia="cs-CZ"/>
        </w:rPr>
        <w:t xml:space="preserve">daňovou evidenci </w:t>
      </w:r>
      <w:r w:rsidR="007C069B">
        <w:rPr>
          <w:rFonts w:cstheme="minorHAnsi"/>
          <w:color w:val="000000" w:themeColor="text1"/>
          <w:lang w:eastAsia="cs-CZ"/>
        </w:rPr>
        <w:t xml:space="preserve">/ paušální výdaje </w:t>
      </w:r>
      <w:r w:rsidR="0011333A" w:rsidRPr="0085280E">
        <w:rPr>
          <w:rFonts w:cstheme="minorHAnsi"/>
          <w:color w:val="000000" w:themeColor="text1"/>
          <w:lang w:eastAsia="cs-CZ"/>
        </w:rPr>
        <w:t xml:space="preserve">(2d) </w:t>
      </w:r>
      <w:r w:rsidR="004C14C6" w:rsidRPr="0085280E">
        <w:rPr>
          <w:rFonts w:cstheme="minorHAnsi"/>
          <w:color w:val="000000" w:themeColor="text1"/>
          <w:lang w:eastAsia="cs-CZ"/>
        </w:rPr>
        <w:t>nebo zda vede účetnictví</w:t>
      </w:r>
      <w:r w:rsidR="0011333A" w:rsidRPr="0085280E">
        <w:rPr>
          <w:rFonts w:cstheme="minorHAnsi"/>
          <w:color w:val="000000" w:themeColor="text1"/>
          <w:lang w:eastAsia="cs-CZ"/>
        </w:rPr>
        <w:t xml:space="preserve"> (2e).</w:t>
      </w:r>
    </w:p>
    <w:p w14:paraId="7047A208" w14:textId="10299C51" w:rsidR="00BC4B23" w:rsidRPr="0043350E" w:rsidRDefault="00BC4B23" w:rsidP="003074E6">
      <w:pPr>
        <w:numPr>
          <w:ilvl w:val="2"/>
          <w:numId w:val="5"/>
        </w:numPr>
        <w:spacing w:after="120" w:line="240" w:lineRule="auto"/>
        <w:ind w:left="2154" w:hanging="357"/>
        <w:jc w:val="both"/>
        <w:rPr>
          <w:rFonts w:cstheme="minorHAnsi"/>
          <w:color w:val="000000" w:themeColor="text1"/>
          <w:lang w:eastAsia="cs-CZ"/>
        </w:rPr>
      </w:pPr>
      <w:proofErr w:type="gramStart"/>
      <w:r w:rsidRPr="0043350E">
        <w:rPr>
          <w:rFonts w:cstheme="minorHAnsi"/>
          <w:b/>
          <w:bCs/>
          <w:i/>
          <w:iCs/>
          <w:color w:val="000000" w:themeColor="text1"/>
          <w:lang w:eastAsia="cs-CZ"/>
        </w:rPr>
        <w:t>3a</w:t>
      </w:r>
      <w:proofErr w:type="gramEnd"/>
      <w:r w:rsidRPr="0043350E">
        <w:rPr>
          <w:rFonts w:cstheme="minorHAnsi"/>
          <w:b/>
          <w:bCs/>
          <w:i/>
          <w:iCs/>
          <w:color w:val="000000" w:themeColor="text1"/>
          <w:lang w:eastAsia="cs-CZ"/>
        </w:rPr>
        <w:t>) – Skupina podniků</w:t>
      </w:r>
      <w:r w:rsidRPr="0043350E">
        <w:rPr>
          <w:rFonts w:cstheme="minorHAnsi"/>
          <w:color w:val="000000" w:themeColor="text1"/>
          <w:lang w:eastAsia="cs-CZ"/>
        </w:rPr>
        <w:t xml:space="preserve"> – </w:t>
      </w:r>
      <w:r w:rsidR="004C14C6" w:rsidRPr="0043350E">
        <w:rPr>
          <w:rFonts w:cstheme="minorHAnsi"/>
          <w:color w:val="000000" w:themeColor="text1"/>
          <w:lang w:eastAsia="cs-CZ"/>
        </w:rPr>
        <w:t>Ž</w:t>
      </w:r>
      <w:r w:rsidRPr="0043350E">
        <w:rPr>
          <w:rFonts w:cstheme="minorHAnsi"/>
          <w:color w:val="000000" w:themeColor="text1"/>
          <w:lang w:eastAsia="cs-CZ"/>
        </w:rPr>
        <w:t>adatel o podporu vyplní na listu údaje za sebe a</w:t>
      </w:r>
      <w:r w:rsidR="004839E2">
        <w:rPr>
          <w:rFonts w:cstheme="minorHAnsi"/>
          <w:color w:val="000000" w:themeColor="text1"/>
          <w:lang w:eastAsia="cs-CZ"/>
        </w:rPr>
        <w:t> </w:t>
      </w:r>
      <w:r w:rsidRPr="0043350E">
        <w:rPr>
          <w:rFonts w:cstheme="minorHAnsi"/>
          <w:color w:val="000000" w:themeColor="text1"/>
          <w:lang w:eastAsia="cs-CZ"/>
        </w:rPr>
        <w:t>za</w:t>
      </w:r>
      <w:r w:rsidR="00205560">
        <w:rPr>
          <w:rFonts w:cstheme="minorHAnsi"/>
          <w:color w:val="000000" w:themeColor="text1"/>
          <w:lang w:eastAsia="cs-CZ"/>
        </w:rPr>
        <w:t> </w:t>
      </w:r>
      <w:r w:rsidRPr="0043350E">
        <w:rPr>
          <w:rFonts w:cstheme="minorHAnsi"/>
          <w:color w:val="000000" w:themeColor="text1"/>
          <w:lang w:eastAsia="cs-CZ"/>
        </w:rPr>
        <w:t xml:space="preserve">každou propojenou organizaci. </w:t>
      </w:r>
    </w:p>
    <w:p w14:paraId="6023F6AE" w14:textId="21A30013" w:rsidR="006B7B92" w:rsidRPr="0085280E" w:rsidRDefault="006B7B92" w:rsidP="006B7B92">
      <w:pPr>
        <w:spacing w:after="0" w:line="240" w:lineRule="auto"/>
        <w:ind w:left="1416"/>
        <w:jc w:val="both"/>
        <w:rPr>
          <w:rFonts w:cstheme="minorHAnsi"/>
          <w:color w:val="000000" w:themeColor="text1"/>
          <w:lang w:eastAsia="cs-CZ"/>
        </w:rPr>
      </w:pPr>
      <w:r w:rsidRPr="0043350E">
        <w:rPr>
          <w:rFonts w:cstheme="minorHAnsi"/>
          <w:color w:val="000000" w:themeColor="text1"/>
          <w:lang w:eastAsia="cs-CZ"/>
        </w:rPr>
        <w:t xml:space="preserve">Informace o vyplnění listu </w:t>
      </w:r>
      <w:proofErr w:type="gramStart"/>
      <w:r w:rsidRPr="007847C4">
        <w:rPr>
          <w:rFonts w:cstheme="minorHAnsi"/>
          <w:i/>
          <w:iCs/>
          <w:color w:val="000000" w:themeColor="text1"/>
          <w:lang w:eastAsia="cs-CZ"/>
        </w:rPr>
        <w:t>3a</w:t>
      </w:r>
      <w:proofErr w:type="gramEnd"/>
      <w:r w:rsidRPr="007847C4">
        <w:rPr>
          <w:rFonts w:cstheme="minorHAnsi"/>
          <w:i/>
          <w:iCs/>
          <w:color w:val="000000" w:themeColor="text1"/>
          <w:lang w:eastAsia="cs-CZ"/>
        </w:rPr>
        <w:t>) Skupina podniků</w:t>
      </w:r>
      <w:r w:rsidRPr="0043350E">
        <w:rPr>
          <w:rFonts w:cstheme="minorHAnsi"/>
          <w:color w:val="000000" w:themeColor="text1"/>
          <w:lang w:eastAsia="cs-CZ"/>
        </w:rPr>
        <w:t xml:space="preserve"> jsou uvedeny rovněž na předmětném listu Formuláře</w:t>
      </w:r>
      <w:r w:rsidR="007847C4">
        <w:rPr>
          <w:rFonts w:cstheme="minorHAnsi"/>
          <w:color w:val="000000" w:themeColor="text1"/>
          <w:lang w:eastAsia="cs-CZ"/>
        </w:rPr>
        <w:t xml:space="preserve"> </w:t>
      </w:r>
      <w:proofErr w:type="spellStart"/>
      <w:r w:rsidR="007847C4">
        <w:rPr>
          <w:rFonts w:cstheme="minorHAnsi"/>
          <w:color w:val="000000" w:themeColor="text1"/>
          <w:lang w:eastAsia="cs-CZ"/>
        </w:rPr>
        <w:t>PvO</w:t>
      </w:r>
      <w:proofErr w:type="spellEnd"/>
      <w:r w:rsidRPr="0043350E">
        <w:rPr>
          <w:rFonts w:cstheme="minorHAnsi"/>
          <w:color w:val="000000" w:themeColor="text1"/>
          <w:lang w:eastAsia="cs-CZ"/>
        </w:rPr>
        <w:t>.</w:t>
      </w:r>
    </w:p>
    <w:p w14:paraId="0703C09A" w14:textId="77777777" w:rsidR="00BC4B23" w:rsidRPr="000652A0" w:rsidRDefault="00BC4B23" w:rsidP="00BC4B23">
      <w:pPr>
        <w:spacing w:after="120" w:line="240" w:lineRule="auto"/>
        <w:jc w:val="both"/>
      </w:pPr>
    </w:p>
    <w:bookmarkEnd w:id="86"/>
    <w:p w14:paraId="3008120A" w14:textId="44B0D6BB" w:rsidR="00394DC9" w:rsidRPr="000652A0" w:rsidRDefault="00394DC9" w:rsidP="00394DC9">
      <w:pPr>
        <w:spacing w:after="120" w:line="240" w:lineRule="auto"/>
        <w:jc w:val="both"/>
      </w:pPr>
    </w:p>
    <w:sectPr w:rsidR="00394DC9" w:rsidRPr="000652A0" w:rsidSect="00B03854">
      <w:footerReference w:type="default" r:id="rId18"/>
      <w:footerReference w:type="first" r:id="rId19"/>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8655" w14:textId="77777777" w:rsidR="00EE1945" w:rsidRDefault="00EE1945" w:rsidP="005A31D2">
      <w:pPr>
        <w:spacing w:after="0" w:line="240" w:lineRule="auto"/>
      </w:pPr>
      <w:r>
        <w:separator/>
      </w:r>
    </w:p>
  </w:endnote>
  <w:endnote w:type="continuationSeparator" w:id="0">
    <w:p w14:paraId="22AE6D78" w14:textId="77777777" w:rsidR="00EE1945" w:rsidRDefault="00EE1945" w:rsidP="005A31D2">
      <w:pPr>
        <w:spacing w:after="0" w:line="240" w:lineRule="auto"/>
      </w:pPr>
      <w:r>
        <w:continuationSeparator/>
      </w:r>
    </w:p>
  </w:endnote>
  <w:endnote w:type="continuationNotice" w:id="1">
    <w:p w14:paraId="59DA9258" w14:textId="77777777" w:rsidR="00EE1945" w:rsidRDefault="00EE1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92EC" w14:textId="0A99502B" w:rsidR="00C05D5F" w:rsidRPr="00540751" w:rsidRDefault="00410422" w:rsidP="00410422">
    <w:pPr>
      <w:pStyle w:val="Zpat"/>
      <w:tabs>
        <w:tab w:val="clear" w:pos="4536"/>
        <w:tab w:val="clear" w:pos="9072"/>
        <w:tab w:val="left" w:pos="2010"/>
      </w:tabs>
      <w:rPr>
        <w:sz w:val="20"/>
        <w:szCs w:val="20"/>
      </w:rPr>
    </w:pP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15374"/>
      <w:docPartObj>
        <w:docPartGallery w:val="Page Numbers (Bottom of Page)"/>
        <w:docPartUnique/>
      </w:docPartObj>
    </w:sdtPr>
    <w:sdtEndPr/>
    <w:sdtContent>
      <w:p w14:paraId="0A9195AA" w14:textId="77777777" w:rsidR="002D2410" w:rsidRDefault="002D2410">
        <w:pPr>
          <w:pStyle w:val="Zpat"/>
          <w:jc w:val="right"/>
        </w:pPr>
        <w:r w:rsidRPr="003B1634">
          <w:rPr>
            <w:rFonts w:ascii="Arial" w:hAnsi="Arial" w:cs="Arial"/>
            <w:sz w:val="20"/>
            <w:szCs w:val="20"/>
          </w:rPr>
          <w:fldChar w:fldCharType="begin"/>
        </w:r>
        <w:r w:rsidRPr="003B1634">
          <w:rPr>
            <w:rFonts w:ascii="Arial" w:hAnsi="Arial" w:cs="Arial"/>
            <w:sz w:val="20"/>
            <w:szCs w:val="20"/>
          </w:rPr>
          <w:instrText>PAGE   \* MERGEFORMAT</w:instrText>
        </w:r>
        <w:r w:rsidRPr="003B1634">
          <w:rPr>
            <w:rFonts w:ascii="Arial" w:hAnsi="Arial" w:cs="Arial"/>
            <w:sz w:val="20"/>
            <w:szCs w:val="20"/>
          </w:rPr>
          <w:fldChar w:fldCharType="separate"/>
        </w:r>
        <w:r>
          <w:rPr>
            <w:rFonts w:ascii="Arial" w:hAnsi="Arial" w:cs="Arial"/>
            <w:noProof/>
            <w:sz w:val="20"/>
            <w:szCs w:val="20"/>
          </w:rPr>
          <w:t>3</w:t>
        </w:r>
        <w:r w:rsidRPr="003B1634">
          <w:rPr>
            <w:rFonts w:ascii="Arial" w:hAnsi="Arial" w:cs="Arial"/>
            <w:sz w:val="20"/>
            <w:szCs w:val="20"/>
          </w:rPr>
          <w:fldChar w:fldCharType="end"/>
        </w:r>
      </w:p>
    </w:sdtContent>
  </w:sdt>
  <w:p w14:paraId="0E274745" w14:textId="77777777" w:rsidR="002D2410" w:rsidRDefault="002D241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72497"/>
      <w:docPartObj>
        <w:docPartGallery w:val="Page Numbers (Bottom of Page)"/>
        <w:docPartUnique/>
      </w:docPartObj>
    </w:sdtPr>
    <w:sdtEndPr/>
    <w:sdtContent>
      <w:p w14:paraId="312A854B" w14:textId="77777777" w:rsidR="0056424F" w:rsidRDefault="0056424F">
        <w:pPr>
          <w:pStyle w:val="Zpat"/>
          <w:jc w:val="right"/>
        </w:pPr>
        <w:r>
          <w:fldChar w:fldCharType="begin"/>
        </w:r>
        <w:r>
          <w:instrText>PAGE   \* MERGEFORMAT</w:instrText>
        </w:r>
        <w:r>
          <w:fldChar w:fldCharType="separate"/>
        </w:r>
        <w:r>
          <w:t>2</w:t>
        </w:r>
        <w:r>
          <w:fldChar w:fldCharType="end"/>
        </w:r>
      </w:p>
    </w:sdtContent>
  </w:sdt>
  <w:p w14:paraId="47486ADB" w14:textId="77777777" w:rsidR="0056424F" w:rsidRDefault="0056424F">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DC5C" w14:textId="2B715E34" w:rsidR="00B95F6D" w:rsidRDefault="00B95F6D">
    <w:pPr>
      <w:pStyle w:val="Zpat"/>
      <w:jc w:val="right"/>
    </w:pPr>
    <w:r>
      <w:fldChar w:fldCharType="begin"/>
    </w:r>
    <w:r>
      <w:instrText>PAGE   \* MERGEFORMAT</w:instrText>
    </w:r>
    <w:r>
      <w:fldChar w:fldCharType="separate"/>
    </w:r>
    <w:r>
      <w:t>2</w:t>
    </w:r>
    <w:r>
      <w:fldChar w:fldCharType="end"/>
    </w:r>
  </w:p>
  <w:p w14:paraId="108EE9EB" w14:textId="77777777" w:rsidR="00B95F6D" w:rsidRDefault="00B95F6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DA9D" w14:textId="77777777" w:rsidR="00EE1945" w:rsidRDefault="00EE1945" w:rsidP="005A31D2">
      <w:pPr>
        <w:spacing w:after="0" w:line="240" w:lineRule="auto"/>
      </w:pPr>
      <w:r>
        <w:separator/>
      </w:r>
    </w:p>
  </w:footnote>
  <w:footnote w:type="continuationSeparator" w:id="0">
    <w:p w14:paraId="531B8E27" w14:textId="77777777" w:rsidR="00EE1945" w:rsidRDefault="00EE1945" w:rsidP="005A31D2">
      <w:pPr>
        <w:spacing w:after="0" w:line="240" w:lineRule="auto"/>
      </w:pPr>
      <w:r>
        <w:continuationSeparator/>
      </w:r>
    </w:p>
  </w:footnote>
  <w:footnote w:type="continuationNotice" w:id="1">
    <w:p w14:paraId="448AE611" w14:textId="77777777" w:rsidR="00EE1945" w:rsidRDefault="00EE1945">
      <w:pPr>
        <w:spacing w:after="0" w:line="240" w:lineRule="auto"/>
      </w:pPr>
    </w:p>
  </w:footnote>
  <w:footnote w:id="2">
    <w:p w14:paraId="40304A52" w14:textId="0899C2D5" w:rsidR="0015763E" w:rsidRPr="002841E5" w:rsidRDefault="0015763E" w:rsidP="003227A5">
      <w:pPr>
        <w:pStyle w:val="Textpoznpodarou"/>
        <w:spacing w:after="60"/>
        <w:jc w:val="both"/>
        <w:rPr>
          <w:sz w:val="18"/>
          <w:szCs w:val="18"/>
        </w:rPr>
      </w:pPr>
      <w:r w:rsidRPr="002841E5">
        <w:rPr>
          <w:rStyle w:val="Znakapoznpodarou"/>
          <w:sz w:val="18"/>
          <w:szCs w:val="18"/>
        </w:rPr>
        <w:footnoteRef/>
      </w:r>
      <w:r w:rsidRPr="002841E5">
        <w:rPr>
          <w:sz w:val="18"/>
          <w:szCs w:val="18"/>
        </w:rPr>
        <w:t xml:space="preserve"> Nařízení Komise (EU) č. 651/2014 ze dne 17. června 2014, kterým se v souladu s články 107 a 108 Smlouvy prohlašují určité kategorie podpory za slučitelné s vnitřním trhem, novelizované nařízením Komise (EU) 2023/1315 ze dne 23. června 2023</w:t>
      </w:r>
    </w:p>
  </w:footnote>
  <w:footnote w:id="3">
    <w:p w14:paraId="3FB5862D" w14:textId="67613BA6" w:rsidR="00C726D1" w:rsidRPr="002841E5" w:rsidRDefault="00C726D1" w:rsidP="003227A5">
      <w:pPr>
        <w:pStyle w:val="Textpoznpodarou"/>
        <w:spacing w:after="60"/>
        <w:jc w:val="both"/>
        <w:rPr>
          <w:sz w:val="18"/>
          <w:szCs w:val="18"/>
        </w:rPr>
      </w:pPr>
      <w:r w:rsidRPr="002841E5">
        <w:rPr>
          <w:rStyle w:val="Znakapoznpodarou"/>
          <w:sz w:val="18"/>
          <w:szCs w:val="18"/>
        </w:rPr>
        <w:footnoteRef/>
      </w:r>
      <w:r w:rsidRPr="002841E5">
        <w:rPr>
          <w:sz w:val="18"/>
          <w:szCs w:val="18"/>
        </w:rPr>
        <w:t xml:space="preserve"> Od 1. ledna 2024 vstoupilo v účinnost nové nařízení de minimis SOHZ (nařízení 2023/2832 z 13. prosince 2023), které je v ČR aplikováno od 1. června 2024</w:t>
      </w:r>
      <w:r w:rsidR="00FF60A9" w:rsidRPr="002841E5">
        <w:rPr>
          <w:sz w:val="18"/>
          <w:szCs w:val="18"/>
        </w:rPr>
        <w:t xml:space="preserve">.  Žadatel předkládající žádost o podporu podle tohoto nového nařízení nepodléhá vyhodnocení z pohledu podniku v obtížích. </w:t>
      </w:r>
    </w:p>
  </w:footnote>
  <w:footnote w:id="4">
    <w:p w14:paraId="2D036A82" w14:textId="30425FED" w:rsidR="003227A5" w:rsidRPr="00BB095E" w:rsidRDefault="003227A5" w:rsidP="003227A5">
      <w:pPr>
        <w:pStyle w:val="Textpoznpodarou"/>
        <w:spacing w:after="60"/>
        <w:rPr>
          <w:sz w:val="18"/>
          <w:szCs w:val="18"/>
        </w:rPr>
      </w:pPr>
      <w:r w:rsidRPr="002841E5">
        <w:rPr>
          <w:rStyle w:val="Znakapoznpodarou"/>
          <w:sz w:val="18"/>
          <w:szCs w:val="18"/>
        </w:rPr>
        <w:footnoteRef/>
      </w:r>
      <w:r w:rsidRPr="002841E5">
        <w:rPr>
          <w:sz w:val="18"/>
          <w:szCs w:val="18"/>
        </w:rPr>
        <w:t xml:space="preserve">   Od 1. ledna 2024 vstoupilo v účinnost nové nařízení de minimis 2023/2831 z 13. prosince 2023, které je v ČR aplikováno od 1. června 2024.</w:t>
      </w:r>
      <w:r w:rsidRPr="00BB095E">
        <w:rPr>
          <w:sz w:val="18"/>
          <w:szCs w:val="18"/>
        </w:rPr>
        <w:t xml:space="preserve"> </w:t>
      </w:r>
    </w:p>
  </w:footnote>
  <w:footnote w:id="5">
    <w:p w14:paraId="57FCEC8F" w14:textId="0BE572BE" w:rsidR="000B1138" w:rsidRPr="002841E5" w:rsidRDefault="006C0F62" w:rsidP="000B1138">
      <w:pPr>
        <w:pStyle w:val="Textpoznpodarou"/>
        <w:spacing w:after="60"/>
        <w:jc w:val="both"/>
        <w:rPr>
          <w:sz w:val="18"/>
          <w:szCs w:val="18"/>
        </w:rPr>
      </w:pPr>
      <w:r w:rsidRPr="002841E5">
        <w:rPr>
          <w:rStyle w:val="Znakapoznpodarou"/>
          <w:sz w:val="18"/>
          <w:szCs w:val="18"/>
        </w:rPr>
        <w:footnoteRef/>
      </w:r>
      <w:r w:rsidRPr="002841E5">
        <w:rPr>
          <w:sz w:val="18"/>
          <w:szCs w:val="18"/>
        </w:rPr>
        <w:t xml:space="preserve"> </w:t>
      </w:r>
      <w:r w:rsidR="000B1138" w:rsidRPr="002841E5">
        <w:rPr>
          <w:sz w:val="18"/>
          <w:szCs w:val="18"/>
        </w:rPr>
        <w:t xml:space="preserve">Bližší informace ohledně </w:t>
      </w:r>
      <w:r w:rsidR="000B1138" w:rsidRPr="002841E5">
        <w:rPr>
          <w:b/>
          <w:bCs/>
          <w:sz w:val="18"/>
          <w:szCs w:val="18"/>
        </w:rPr>
        <w:t>skupiny podniků</w:t>
      </w:r>
      <w:r w:rsidR="000B1138" w:rsidRPr="002841E5">
        <w:rPr>
          <w:sz w:val="18"/>
          <w:szCs w:val="18"/>
        </w:rPr>
        <w:t xml:space="preserve"> při posuzování žadatele o podporu z pohledu podniku v obtížích jsou uvedeny v</w:t>
      </w:r>
      <w:r w:rsidR="004E3B2D">
        <w:rPr>
          <w:sz w:val="18"/>
          <w:szCs w:val="18"/>
        </w:rPr>
        <w:t> </w:t>
      </w:r>
      <w:r w:rsidR="000B1138" w:rsidRPr="002841E5">
        <w:rPr>
          <w:sz w:val="18"/>
          <w:szCs w:val="18"/>
        </w:rPr>
        <w:t>kap. 2.4.</w:t>
      </w:r>
    </w:p>
  </w:footnote>
  <w:footnote w:id="6">
    <w:p w14:paraId="55FE6B37" w14:textId="132D0B1B" w:rsidR="000F22A5" w:rsidRPr="0099087A" w:rsidRDefault="000F22A5" w:rsidP="000F22A5">
      <w:pPr>
        <w:pStyle w:val="Textpoznpodarou"/>
        <w:spacing w:after="60"/>
        <w:jc w:val="both"/>
      </w:pPr>
      <w:r w:rsidRPr="002841E5">
        <w:rPr>
          <w:rStyle w:val="Znakapoznpodarou"/>
        </w:rPr>
        <w:footnoteRef/>
      </w:r>
      <w:r w:rsidRPr="002841E5">
        <w:t xml:space="preserve"> </w:t>
      </w:r>
      <w:r w:rsidRPr="002841E5">
        <w:rPr>
          <w:sz w:val="18"/>
          <w:szCs w:val="18"/>
        </w:rPr>
        <w:t xml:space="preserve">Podle ustálené judikatury Soudního dvora je </w:t>
      </w:r>
      <w:r w:rsidRPr="002841E5">
        <w:rPr>
          <w:b/>
          <w:bCs/>
          <w:sz w:val="18"/>
          <w:szCs w:val="18"/>
        </w:rPr>
        <w:t xml:space="preserve">podnik </w:t>
      </w:r>
      <w:r w:rsidRPr="002841E5">
        <w:rPr>
          <w:sz w:val="18"/>
          <w:szCs w:val="18"/>
        </w:rPr>
        <w:t>vymezen jako subjekt, který vykonává hospodářskou činnost, která spočívá v nabízení zboží a/nebo služeb na trhu</w:t>
      </w:r>
      <w:r w:rsidR="00B575D8" w:rsidRPr="002841E5">
        <w:rPr>
          <w:sz w:val="18"/>
          <w:szCs w:val="18"/>
        </w:rPr>
        <w:t xml:space="preserve">, </w:t>
      </w:r>
      <w:r w:rsidRPr="002841E5">
        <w:rPr>
          <w:sz w:val="18"/>
          <w:szCs w:val="18"/>
        </w:rPr>
        <w:t xml:space="preserve">a to bez ohledu na jeho právní postavení a způsob jeho financování. </w:t>
      </w:r>
      <w:r w:rsidRPr="002841E5">
        <w:rPr>
          <w:b/>
          <w:bCs/>
          <w:sz w:val="18"/>
          <w:szCs w:val="18"/>
        </w:rPr>
        <w:t>Podnikem</w:t>
      </w:r>
      <w:r w:rsidRPr="002841E5">
        <w:rPr>
          <w:sz w:val="18"/>
          <w:szCs w:val="18"/>
        </w:rPr>
        <w:t xml:space="preserve"> se dle judikatury E</w:t>
      </w:r>
      <w:r w:rsidR="00B575D8" w:rsidRPr="002841E5">
        <w:rPr>
          <w:sz w:val="18"/>
          <w:szCs w:val="18"/>
        </w:rPr>
        <w:t xml:space="preserve">U </w:t>
      </w:r>
      <w:r w:rsidRPr="002841E5">
        <w:rPr>
          <w:sz w:val="18"/>
          <w:szCs w:val="18"/>
        </w:rPr>
        <w:t>rozumí celá hospodářská entita se společným zdrojem kontroly, tzn. celá skupina</w:t>
      </w:r>
      <w:r w:rsidR="00B575D8" w:rsidRPr="002841E5">
        <w:rPr>
          <w:sz w:val="18"/>
          <w:szCs w:val="18"/>
        </w:rPr>
        <w:t xml:space="preserve"> </w:t>
      </w:r>
      <w:r w:rsidRPr="002841E5">
        <w:rPr>
          <w:sz w:val="18"/>
          <w:szCs w:val="18"/>
        </w:rPr>
        <w:t>propojených subjektů, mezi kterými existují ovládací vztahy.</w:t>
      </w:r>
      <w:r w:rsidRPr="0099087A">
        <w:rPr>
          <w:sz w:val="18"/>
          <w:szCs w:val="18"/>
        </w:rPr>
        <w:t xml:space="preserve"> </w:t>
      </w:r>
    </w:p>
  </w:footnote>
  <w:footnote w:id="7">
    <w:p w14:paraId="2ED5EDAC" w14:textId="70013C8A" w:rsidR="000B5752" w:rsidRPr="000B5752" w:rsidRDefault="000B5752">
      <w:pPr>
        <w:pStyle w:val="Textpoznpodarou"/>
        <w:rPr>
          <w:sz w:val="18"/>
          <w:szCs w:val="18"/>
        </w:rPr>
      </w:pPr>
      <w:r w:rsidRPr="002841E5">
        <w:rPr>
          <w:rStyle w:val="Znakapoznpodarou"/>
          <w:sz w:val="18"/>
          <w:szCs w:val="18"/>
        </w:rPr>
        <w:footnoteRef/>
      </w:r>
      <w:r w:rsidRPr="002841E5">
        <w:rPr>
          <w:sz w:val="18"/>
          <w:szCs w:val="18"/>
        </w:rPr>
        <w:t xml:space="preserve"> U </w:t>
      </w:r>
      <w:r w:rsidRPr="005C2EDD">
        <w:rPr>
          <w:b/>
          <w:bCs/>
          <w:sz w:val="18"/>
          <w:szCs w:val="18"/>
        </w:rPr>
        <w:t>nezávislého podniku</w:t>
      </w:r>
      <w:r w:rsidRPr="002841E5">
        <w:rPr>
          <w:sz w:val="18"/>
          <w:szCs w:val="18"/>
        </w:rPr>
        <w:t xml:space="preserve"> je potřeba zohlednit případné společné jednání fyzických osob, kde mohou slaďovat své jednání s cílem uplatňovat vliv na obchodní rozhodnutí (tzn. ovládací vztah).</w:t>
      </w:r>
    </w:p>
  </w:footnote>
  <w:footnote w:id="8">
    <w:p w14:paraId="01519976" w14:textId="6A6A573F" w:rsidR="00F9213B" w:rsidRPr="00BB095E" w:rsidRDefault="00F9213B" w:rsidP="00D055C5">
      <w:pPr>
        <w:pStyle w:val="Textpoznpodarou"/>
        <w:jc w:val="both"/>
        <w:rPr>
          <w:sz w:val="18"/>
          <w:szCs w:val="18"/>
        </w:rPr>
      </w:pPr>
      <w:r w:rsidRPr="002841E5">
        <w:rPr>
          <w:rStyle w:val="Znakapoznpodarou"/>
          <w:sz w:val="18"/>
          <w:szCs w:val="18"/>
        </w:rPr>
        <w:footnoteRef/>
      </w:r>
      <w:r w:rsidRPr="002841E5">
        <w:rPr>
          <w:sz w:val="18"/>
          <w:szCs w:val="18"/>
        </w:rPr>
        <w:t xml:space="preserve">   V tomto případě tedy stačí, pokud je překročena hodnota pro počet zaměstnanců anebo v případě nesplnění</w:t>
      </w:r>
      <w:r w:rsidR="00D055C5" w:rsidRPr="002841E5">
        <w:rPr>
          <w:sz w:val="18"/>
          <w:szCs w:val="18"/>
        </w:rPr>
        <w:t xml:space="preserve"> </w:t>
      </w:r>
      <w:r w:rsidRPr="002841E5">
        <w:rPr>
          <w:sz w:val="18"/>
          <w:szCs w:val="18"/>
        </w:rPr>
        <w:t>kritéria počtu zaměstnanců současně překročena kritéria pro roční obrat a bilanční sumu roční rozvahy; poté už se jedná o velký podnik.</w:t>
      </w:r>
    </w:p>
  </w:footnote>
  <w:footnote w:id="9">
    <w:p w14:paraId="0C97EE36" w14:textId="5271DF3D" w:rsidR="00C72C83" w:rsidRPr="00E335D0" w:rsidRDefault="00C72C83" w:rsidP="007A551E">
      <w:pPr>
        <w:pStyle w:val="Textpoznpodarou"/>
        <w:spacing w:after="60"/>
        <w:rPr>
          <w:color w:val="FF0000"/>
          <w:sz w:val="18"/>
          <w:szCs w:val="18"/>
          <w:highlight w:val="yellow"/>
        </w:rPr>
      </w:pPr>
      <w:r w:rsidRPr="002841E5">
        <w:rPr>
          <w:rStyle w:val="Znakapoznpodarou"/>
          <w:sz w:val="18"/>
          <w:szCs w:val="18"/>
        </w:rPr>
        <w:footnoteRef/>
      </w:r>
      <w:r w:rsidRPr="002841E5">
        <w:rPr>
          <w:sz w:val="18"/>
          <w:szCs w:val="18"/>
        </w:rPr>
        <w:t xml:space="preserve"> Doporučení Komise 2003/361/ES ze dne 6. května 2003 o definici mikropodniků a malých a středních podniků</w:t>
      </w:r>
    </w:p>
  </w:footnote>
  <w:footnote w:id="10">
    <w:p w14:paraId="4F9DE2EC" w14:textId="5770D590" w:rsidR="00EE5BB2" w:rsidRPr="002841E5" w:rsidRDefault="00EE5BB2" w:rsidP="00EE5BB2">
      <w:pPr>
        <w:pStyle w:val="Textpoznpodarou"/>
        <w:spacing w:after="60"/>
        <w:jc w:val="both"/>
      </w:pPr>
      <w:r w:rsidRPr="002841E5">
        <w:rPr>
          <w:rStyle w:val="Znakapoznpodarou"/>
        </w:rPr>
        <w:footnoteRef/>
      </w:r>
      <w:r w:rsidRPr="002841E5">
        <w:t xml:space="preserve"> </w:t>
      </w:r>
      <w:bookmarkStart w:id="9" w:name="_Hlk199930994"/>
      <w:r w:rsidRPr="002841E5">
        <w:rPr>
          <w:b/>
          <w:bCs/>
          <w:sz w:val="18"/>
          <w:szCs w:val="18"/>
        </w:rPr>
        <w:t>Podnikem</w:t>
      </w:r>
      <w:r w:rsidRPr="002841E5">
        <w:rPr>
          <w:sz w:val="18"/>
          <w:szCs w:val="18"/>
        </w:rPr>
        <w:t xml:space="preserve"> se </w:t>
      </w:r>
      <w:r w:rsidR="00B575D8" w:rsidRPr="002841E5">
        <w:rPr>
          <w:sz w:val="18"/>
          <w:szCs w:val="18"/>
        </w:rPr>
        <w:t xml:space="preserve">totiž </w:t>
      </w:r>
      <w:r w:rsidRPr="002841E5">
        <w:rPr>
          <w:sz w:val="18"/>
          <w:szCs w:val="18"/>
        </w:rPr>
        <w:t>dle judikatury E</w:t>
      </w:r>
      <w:r w:rsidR="00B575D8" w:rsidRPr="002841E5">
        <w:rPr>
          <w:sz w:val="18"/>
          <w:szCs w:val="18"/>
        </w:rPr>
        <w:t>U</w:t>
      </w:r>
      <w:r w:rsidRPr="002841E5">
        <w:rPr>
          <w:sz w:val="18"/>
          <w:szCs w:val="18"/>
        </w:rPr>
        <w:t xml:space="preserve"> rozumí celá hospodářská entita se společným zdrojem kontroly, tzn. celá skupina propojených subjektů, mezi kterými existují ovládací vztahy.</w:t>
      </w:r>
    </w:p>
    <w:bookmarkEnd w:id="9"/>
  </w:footnote>
  <w:footnote w:id="11">
    <w:p w14:paraId="5D2DFA64" w14:textId="34ABE1CB" w:rsidR="0055013B" w:rsidRPr="002841E5" w:rsidRDefault="0055013B" w:rsidP="0055013B">
      <w:pPr>
        <w:pStyle w:val="Textpoznpodarou"/>
        <w:jc w:val="both"/>
        <w:rPr>
          <w:sz w:val="18"/>
          <w:szCs w:val="18"/>
        </w:rPr>
      </w:pPr>
      <w:r w:rsidRPr="002841E5">
        <w:rPr>
          <w:rStyle w:val="Znakapoznpodarou"/>
          <w:sz w:val="18"/>
          <w:szCs w:val="18"/>
        </w:rPr>
        <w:footnoteRef/>
      </w:r>
      <w:r w:rsidRPr="002841E5">
        <w:rPr>
          <w:sz w:val="18"/>
          <w:szCs w:val="18"/>
        </w:rPr>
        <w:t xml:space="preserve"> </w:t>
      </w:r>
      <w:r w:rsidRPr="002841E5">
        <w:rPr>
          <w:b/>
          <w:bCs/>
          <w:sz w:val="18"/>
          <w:szCs w:val="18"/>
        </w:rPr>
        <w:t>Propojené podniky</w:t>
      </w:r>
      <w:r w:rsidRPr="002841E5">
        <w:rPr>
          <w:sz w:val="18"/>
          <w:szCs w:val="18"/>
        </w:rPr>
        <w:t>“ jsou podniky podle čl. 3, odst. 3 přílohy I GBER, mezi nimiž existuje některý z následujících vztahů:</w:t>
      </w:r>
    </w:p>
    <w:p w14:paraId="47EBBC53" w14:textId="71F4E817" w:rsidR="0055013B" w:rsidRPr="002841E5" w:rsidRDefault="0055013B" w:rsidP="0055013B">
      <w:pPr>
        <w:pStyle w:val="Textpoznpodarou"/>
        <w:jc w:val="both"/>
        <w:rPr>
          <w:sz w:val="18"/>
          <w:szCs w:val="18"/>
        </w:rPr>
      </w:pPr>
      <w:r w:rsidRPr="002841E5">
        <w:rPr>
          <w:sz w:val="18"/>
          <w:szCs w:val="18"/>
        </w:rPr>
        <w:t xml:space="preserve">a) </w:t>
      </w:r>
      <w:r w:rsidR="00EC6A35" w:rsidRPr="002841E5">
        <w:rPr>
          <w:sz w:val="18"/>
          <w:szCs w:val="18"/>
        </w:rPr>
        <w:t>P</w:t>
      </w:r>
      <w:r w:rsidRPr="002841E5">
        <w:rPr>
          <w:sz w:val="18"/>
          <w:szCs w:val="18"/>
        </w:rPr>
        <w:t>odnik vlastní většinu hlasovacích práv akcionářů nebo společníků v jiném podniku</w:t>
      </w:r>
      <w:r w:rsidR="00EC6A35" w:rsidRPr="002841E5">
        <w:rPr>
          <w:sz w:val="18"/>
          <w:szCs w:val="18"/>
        </w:rPr>
        <w:t>.</w:t>
      </w:r>
    </w:p>
    <w:p w14:paraId="78159A39" w14:textId="327393E8" w:rsidR="0055013B" w:rsidRPr="002841E5" w:rsidRDefault="0055013B" w:rsidP="0055013B">
      <w:pPr>
        <w:pStyle w:val="Textpoznpodarou"/>
        <w:jc w:val="both"/>
        <w:rPr>
          <w:sz w:val="18"/>
          <w:szCs w:val="18"/>
        </w:rPr>
      </w:pPr>
      <w:r w:rsidRPr="002841E5">
        <w:rPr>
          <w:sz w:val="18"/>
          <w:szCs w:val="18"/>
        </w:rPr>
        <w:t xml:space="preserve">b) </w:t>
      </w:r>
      <w:r w:rsidR="00EC6A35" w:rsidRPr="002841E5">
        <w:rPr>
          <w:sz w:val="18"/>
          <w:szCs w:val="18"/>
        </w:rPr>
        <w:t>P</w:t>
      </w:r>
      <w:r w:rsidRPr="002841E5">
        <w:rPr>
          <w:sz w:val="18"/>
          <w:szCs w:val="18"/>
        </w:rPr>
        <w:t>odnik má právo jmenovat nebo odvolávat většinu členů správního, řídícího nebo dozorčího orgánu jiného podniku</w:t>
      </w:r>
      <w:r w:rsidR="00EC6A35" w:rsidRPr="002841E5">
        <w:rPr>
          <w:sz w:val="18"/>
          <w:szCs w:val="18"/>
        </w:rPr>
        <w:t>.</w:t>
      </w:r>
    </w:p>
    <w:p w14:paraId="6FCA62FB" w14:textId="56F6608F" w:rsidR="0055013B" w:rsidRPr="002841E5" w:rsidRDefault="0055013B" w:rsidP="0055013B">
      <w:pPr>
        <w:pStyle w:val="Textpoznpodarou"/>
        <w:jc w:val="both"/>
        <w:rPr>
          <w:sz w:val="18"/>
          <w:szCs w:val="18"/>
        </w:rPr>
      </w:pPr>
      <w:r w:rsidRPr="002841E5">
        <w:rPr>
          <w:sz w:val="18"/>
          <w:szCs w:val="18"/>
        </w:rPr>
        <w:t xml:space="preserve">c) </w:t>
      </w:r>
      <w:r w:rsidR="00EC6A35" w:rsidRPr="002841E5">
        <w:rPr>
          <w:sz w:val="18"/>
          <w:szCs w:val="18"/>
        </w:rPr>
        <w:t>P</w:t>
      </w:r>
      <w:r w:rsidRPr="002841E5">
        <w:rPr>
          <w:sz w:val="18"/>
          <w:szCs w:val="18"/>
        </w:rPr>
        <w:t>odnik má právo uplatňovat rozhodující vliv v jiném podniku podle smlouvy uzavřené s daným podnikem nebo dle</w:t>
      </w:r>
      <w:r w:rsidR="004E3B2D">
        <w:rPr>
          <w:sz w:val="18"/>
          <w:szCs w:val="18"/>
        </w:rPr>
        <w:t> </w:t>
      </w:r>
      <w:r w:rsidRPr="002841E5">
        <w:rPr>
          <w:sz w:val="18"/>
          <w:szCs w:val="18"/>
        </w:rPr>
        <w:t>ustanovení v zakladatelské listině, zakladatelské či společenské smlouvě nebo ve stanovách tohoto podniku</w:t>
      </w:r>
      <w:r w:rsidR="00EC6A35" w:rsidRPr="002841E5">
        <w:rPr>
          <w:sz w:val="18"/>
          <w:szCs w:val="18"/>
        </w:rPr>
        <w:t>.</w:t>
      </w:r>
    </w:p>
    <w:p w14:paraId="42443523" w14:textId="78E847A9" w:rsidR="0055013B" w:rsidRPr="002841E5" w:rsidRDefault="0055013B" w:rsidP="0055013B">
      <w:pPr>
        <w:pStyle w:val="Textpoznpodarou"/>
        <w:jc w:val="both"/>
        <w:rPr>
          <w:sz w:val="18"/>
          <w:szCs w:val="18"/>
        </w:rPr>
      </w:pPr>
      <w:r w:rsidRPr="002841E5">
        <w:rPr>
          <w:sz w:val="18"/>
          <w:szCs w:val="18"/>
        </w:rPr>
        <w:t xml:space="preserve">d) </w:t>
      </w:r>
      <w:r w:rsidR="00EC6A35" w:rsidRPr="002841E5">
        <w:rPr>
          <w:sz w:val="18"/>
          <w:szCs w:val="18"/>
        </w:rPr>
        <w:t>S</w:t>
      </w:r>
      <w:r w:rsidRPr="002841E5">
        <w:rPr>
          <w:sz w:val="18"/>
          <w:szCs w:val="18"/>
        </w:rPr>
        <w:t>mlouva uzavřená mezi podniky nebo ustanovení v zakladatelské listině nebo ve stanovách některého z těchto podniků umožňuje jednomu z nich uplatňovat rozhodující vliv ve druhém podniku</w:t>
      </w:r>
      <w:r w:rsidR="00EC6A35" w:rsidRPr="002841E5">
        <w:rPr>
          <w:sz w:val="18"/>
          <w:szCs w:val="18"/>
        </w:rPr>
        <w:t>.</w:t>
      </w:r>
    </w:p>
    <w:p w14:paraId="4DB76697" w14:textId="0840AB0A" w:rsidR="0055013B" w:rsidRPr="002841E5" w:rsidRDefault="0055013B" w:rsidP="003074E6">
      <w:pPr>
        <w:pStyle w:val="Textpoznpodarou"/>
        <w:spacing w:after="60"/>
        <w:jc w:val="both"/>
        <w:rPr>
          <w:sz w:val="18"/>
          <w:szCs w:val="18"/>
        </w:rPr>
      </w:pPr>
      <w:r w:rsidRPr="002841E5">
        <w:rPr>
          <w:sz w:val="18"/>
          <w:szCs w:val="18"/>
        </w:rPr>
        <w:t xml:space="preserve">e) </w:t>
      </w:r>
      <w:r w:rsidR="00EC6A35" w:rsidRPr="002841E5">
        <w:rPr>
          <w:sz w:val="18"/>
          <w:szCs w:val="18"/>
        </w:rPr>
        <w:t>P</w:t>
      </w:r>
      <w:r w:rsidRPr="002841E5">
        <w:rPr>
          <w:sz w:val="18"/>
          <w:szCs w:val="18"/>
        </w:rPr>
        <w:t>odnik ovládá na základě dohody sám většinu hlasovacích práv náležejících akcionářům nebo společníkům v jiném podniku</w:t>
      </w:r>
      <w:r w:rsidR="00EC6A35" w:rsidRPr="002841E5">
        <w:rPr>
          <w:sz w:val="18"/>
          <w:szCs w:val="18"/>
        </w:rPr>
        <w:t>.</w:t>
      </w:r>
    </w:p>
    <w:p w14:paraId="4260376D" w14:textId="6923C807" w:rsidR="0055013B" w:rsidRPr="002841E5" w:rsidRDefault="0055013B" w:rsidP="007A551E">
      <w:pPr>
        <w:pStyle w:val="Textpoznpodarou"/>
        <w:spacing w:after="60"/>
        <w:jc w:val="both"/>
        <w:rPr>
          <w:sz w:val="18"/>
          <w:szCs w:val="18"/>
        </w:rPr>
      </w:pPr>
      <w:r w:rsidRPr="002841E5">
        <w:rPr>
          <w:sz w:val="18"/>
          <w:szCs w:val="18"/>
        </w:rPr>
        <w:t>Podniky, které mají jeden či více takových vztahů prostřednictvím fyzické osoby nebo prostřednictvím skupiny fyzických osob, které jednají společně, jsou taktéž považovány za propojené podniky, pokud svou činnost nebo část své činnosti vykonávají na stejném relevantním trhu nebo na sousedních trzích.</w:t>
      </w:r>
    </w:p>
  </w:footnote>
  <w:footnote w:id="12">
    <w:p w14:paraId="104DB34F" w14:textId="5CA4DD95" w:rsidR="0055013B" w:rsidRPr="002841E5" w:rsidRDefault="0055013B" w:rsidP="003074E6">
      <w:pPr>
        <w:pStyle w:val="Textpoznpodarou"/>
        <w:jc w:val="both"/>
        <w:rPr>
          <w:sz w:val="18"/>
          <w:szCs w:val="18"/>
        </w:rPr>
      </w:pPr>
      <w:r w:rsidRPr="002841E5">
        <w:rPr>
          <w:rStyle w:val="Znakapoznpodarou"/>
          <w:sz w:val="18"/>
          <w:szCs w:val="18"/>
        </w:rPr>
        <w:footnoteRef/>
      </w:r>
      <w:r w:rsidRPr="002841E5">
        <w:rPr>
          <w:sz w:val="18"/>
          <w:szCs w:val="18"/>
        </w:rPr>
        <w:t xml:space="preserve"> „</w:t>
      </w:r>
      <w:r w:rsidRPr="002841E5">
        <w:rPr>
          <w:b/>
          <w:bCs/>
          <w:sz w:val="18"/>
          <w:szCs w:val="18"/>
        </w:rPr>
        <w:t>Partnerské podniky</w:t>
      </w:r>
      <w:r w:rsidRPr="002841E5">
        <w:rPr>
          <w:sz w:val="18"/>
          <w:szCs w:val="18"/>
        </w:rPr>
        <w:t>“ jsou takové podniky, které vytvářejí určité partnerské vazby, aniž by jeden z nich ovládal přímo či</w:t>
      </w:r>
      <w:r w:rsidR="004E3B2D">
        <w:rPr>
          <w:sz w:val="18"/>
          <w:szCs w:val="18"/>
        </w:rPr>
        <w:t> </w:t>
      </w:r>
      <w:r w:rsidRPr="002841E5">
        <w:rPr>
          <w:sz w:val="18"/>
          <w:szCs w:val="18"/>
        </w:rPr>
        <w:t xml:space="preserve">nepřímo druhý podnik. </w:t>
      </w:r>
    </w:p>
    <w:p w14:paraId="0FE48A36" w14:textId="77777777" w:rsidR="0055013B" w:rsidRPr="002841E5" w:rsidRDefault="0055013B" w:rsidP="003074E6">
      <w:pPr>
        <w:pStyle w:val="Textpoznpodarou"/>
        <w:jc w:val="both"/>
        <w:rPr>
          <w:sz w:val="18"/>
          <w:szCs w:val="18"/>
        </w:rPr>
      </w:pPr>
      <w:r w:rsidRPr="002841E5">
        <w:rPr>
          <w:sz w:val="18"/>
          <w:szCs w:val="18"/>
        </w:rPr>
        <w:t>Podnik je partnerským podnikem pokud:</w:t>
      </w:r>
    </w:p>
    <w:p w14:paraId="4D96E90C" w14:textId="77777777" w:rsidR="0055013B" w:rsidRPr="002841E5" w:rsidRDefault="0055013B" w:rsidP="003074E6">
      <w:pPr>
        <w:pStyle w:val="Textpoznpodarou"/>
        <w:jc w:val="both"/>
        <w:rPr>
          <w:sz w:val="18"/>
          <w:szCs w:val="18"/>
        </w:rPr>
      </w:pPr>
      <w:r w:rsidRPr="002841E5">
        <w:rPr>
          <w:sz w:val="18"/>
          <w:szCs w:val="18"/>
        </w:rPr>
        <w:t xml:space="preserve">a) podnik drží v jiném podniku podíl rovnající se, nebo převyšující 25 % základního kapitálu, nebo hlasovacích práv jiného podniku a nepřesahující 50 % a/nebo </w:t>
      </w:r>
    </w:p>
    <w:p w14:paraId="070B61C2" w14:textId="03958C34" w:rsidR="0055013B" w:rsidRPr="0099087A" w:rsidRDefault="0055013B" w:rsidP="0055013B">
      <w:pPr>
        <w:pStyle w:val="Textpoznpodarou"/>
        <w:spacing w:after="60"/>
        <w:jc w:val="both"/>
        <w:rPr>
          <w:color w:val="FF0000"/>
          <w:sz w:val="18"/>
          <w:szCs w:val="18"/>
          <w:highlight w:val="yellow"/>
        </w:rPr>
      </w:pPr>
      <w:r w:rsidRPr="002841E5">
        <w:rPr>
          <w:sz w:val="18"/>
          <w:szCs w:val="18"/>
        </w:rPr>
        <w:t>b) jiný podnik drží v dotyčném podniku podíl rovnající se nebo převyšující 25 % a nepřesahující 50 %</w:t>
      </w:r>
      <w:r w:rsidR="0099087A" w:rsidRPr="002841E5">
        <w:rPr>
          <w:sz w:val="18"/>
          <w:szCs w:val="18"/>
        </w:rPr>
        <w:t>.</w:t>
      </w:r>
      <w:r w:rsidRPr="0099087A">
        <w:rPr>
          <w:strike/>
          <w:sz w:val="18"/>
          <w:szCs w:val="18"/>
        </w:rPr>
        <w:t xml:space="preserve"> </w:t>
      </w:r>
    </w:p>
  </w:footnote>
  <w:footnote w:id="13">
    <w:p w14:paraId="3A8C0151" w14:textId="193841C2" w:rsidR="00C73083" w:rsidRPr="007A551E" w:rsidRDefault="00C73083">
      <w:pPr>
        <w:pStyle w:val="Textpoznpodarou"/>
        <w:rPr>
          <w:sz w:val="18"/>
          <w:szCs w:val="18"/>
        </w:rPr>
      </w:pPr>
      <w:r w:rsidRPr="007A551E">
        <w:rPr>
          <w:rStyle w:val="Znakapoznpodarou"/>
          <w:sz w:val="18"/>
          <w:szCs w:val="18"/>
        </w:rPr>
        <w:footnoteRef/>
      </w:r>
      <w:r w:rsidRPr="007A551E">
        <w:rPr>
          <w:sz w:val="18"/>
          <w:szCs w:val="18"/>
        </w:rPr>
        <w:t xml:space="preserve"> Viz kapitola 4. </w:t>
      </w:r>
      <w:r w:rsidRPr="007A551E">
        <w:rPr>
          <w:i/>
          <w:iCs/>
          <w:sz w:val="18"/>
          <w:szCs w:val="18"/>
        </w:rPr>
        <w:t>Přehled ke kritériím hodnocení podniku v obtížích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C1E9" w14:textId="6D3543E7" w:rsidR="002D2410" w:rsidRDefault="002D2410" w:rsidP="00CE0596">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D3C5" w14:textId="1E114D90" w:rsidR="002D2410" w:rsidRDefault="00FE19E2" w:rsidP="001868F5">
    <w:pPr>
      <w:pStyle w:val="Zhlav"/>
      <w:jc w:val="center"/>
    </w:pPr>
    <w:r>
      <w:rPr>
        <w:noProof/>
      </w:rPr>
      <w:drawing>
        <wp:inline distT="0" distB="0" distL="0" distR="0" wp14:anchorId="18D943CA" wp14:editId="620A51E1">
          <wp:extent cx="5759450" cy="699135"/>
          <wp:effectExtent l="0" t="0" r="0" b="5715"/>
          <wp:docPr id="1278059836" name="Obrázek 1278059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4593"/>
    <w:multiLevelType w:val="hybridMultilevel"/>
    <w:tmpl w:val="EA007E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323873"/>
    <w:multiLevelType w:val="hybridMultilevel"/>
    <w:tmpl w:val="BEAEB114"/>
    <w:lvl w:ilvl="0" w:tplc="EDF8DFC0">
      <w:start w:val="1"/>
      <w:numFmt w:val="bullet"/>
      <w:lvlText w:val=""/>
      <w:lvlJc w:val="left"/>
      <w:pPr>
        <w:ind w:left="720" w:hanging="360"/>
      </w:pPr>
      <w:rPr>
        <w:rFonts w:ascii="Symbol" w:hAnsi="Symbol"/>
      </w:rPr>
    </w:lvl>
    <w:lvl w:ilvl="1" w:tplc="4F329A4C">
      <w:start w:val="1"/>
      <w:numFmt w:val="bullet"/>
      <w:lvlText w:val=""/>
      <w:lvlJc w:val="left"/>
      <w:pPr>
        <w:ind w:left="720" w:hanging="360"/>
      </w:pPr>
      <w:rPr>
        <w:rFonts w:ascii="Symbol" w:hAnsi="Symbol"/>
      </w:rPr>
    </w:lvl>
    <w:lvl w:ilvl="2" w:tplc="CB54D6D0">
      <w:start w:val="1"/>
      <w:numFmt w:val="bullet"/>
      <w:lvlText w:val=""/>
      <w:lvlJc w:val="left"/>
      <w:pPr>
        <w:ind w:left="720" w:hanging="360"/>
      </w:pPr>
      <w:rPr>
        <w:rFonts w:ascii="Symbol" w:hAnsi="Symbol"/>
      </w:rPr>
    </w:lvl>
    <w:lvl w:ilvl="3" w:tplc="A72AA7D8">
      <w:start w:val="1"/>
      <w:numFmt w:val="bullet"/>
      <w:lvlText w:val=""/>
      <w:lvlJc w:val="left"/>
      <w:pPr>
        <w:ind w:left="720" w:hanging="360"/>
      </w:pPr>
      <w:rPr>
        <w:rFonts w:ascii="Symbol" w:hAnsi="Symbol"/>
      </w:rPr>
    </w:lvl>
    <w:lvl w:ilvl="4" w:tplc="B642A07A">
      <w:start w:val="1"/>
      <w:numFmt w:val="bullet"/>
      <w:lvlText w:val=""/>
      <w:lvlJc w:val="left"/>
      <w:pPr>
        <w:ind w:left="720" w:hanging="360"/>
      </w:pPr>
      <w:rPr>
        <w:rFonts w:ascii="Symbol" w:hAnsi="Symbol"/>
      </w:rPr>
    </w:lvl>
    <w:lvl w:ilvl="5" w:tplc="F0628C1E">
      <w:start w:val="1"/>
      <w:numFmt w:val="bullet"/>
      <w:lvlText w:val=""/>
      <w:lvlJc w:val="left"/>
      <w:pPr>
        <w:ind w:left="720" w:hanging="360"/>
      </w:pPr>
      <w:rPr>
        <w:rFonts w:ascii="Symbol" w:hAnsi="Symbol"/>
      </w:rPr>
    </w:lvl>
    <w:lvl w:ilvl="6" w:tplc="FCF267BC">
      <w:start w:val="1"/>
      <w:numFmt w:val="bullet"/>
      <w:lvlText w:val=""/>
      <w:lvlJc w:val="left"/>
      <w:pPr>
        <w:ind w:left="720" w:hanging="360"/>
      </w:pPr>
      <w:rPr>
        <w:rFonts w:ascii="Symbol" w:hAnsi="Symbol"/>
      </w:rPr>
    </w:lvl>
    <w:lvl w:ilvl="7" w:tplc="0DA25FB0">
      <w:start w:val="1"/>
      <w:numFmt w:val="bullet"/>
      <w:lvlText w:val=""/>
      <w:lvlJc w:val="left"/>
      <w:pPr>
        <w:ind w:left="720" w:hanging="360"/>
      </w:pPr>
      <w:rPr>
        <w:rFonts w:ascii="Symbol" w:hAnsi="Symbol"/>
      </w:rPr>
    </w:lvl>
    <w:lvl w:ilvl="8" w:tplc="4280AE3E">
      <w:start w:val="1"/>
      <w:numFmt w:val="bullet"/>
      <w:lvlText w:val=""/>
      <w:lvlJc w:val="left"/>
      <w:pPr>
        <w:ind w:left="720" w:hanging="360"/>
      </w:pPr>
      <w:rPr>
        <w:rFonts w:ascii="Symbol" w:hAnsi="Symbol"/>
      </w:rPr>
    </w:lvl>
  </w:abstractNum>
  <w:abstractNum w:abstractNumId="2" w15:restartNumberingAfterBreak="0">
    <w:nsid w:val="0B2000C3"/>
    <w:multiLevelType w:val="hybridMultilevel"/>
    <w:tmpl w:val="DFDECE44"/>
    <w:lvl w:ilvl="0" w:tplc="9D2C1ACC">
      <w:start w:val="1"/>
      <w:numFmt w:val="decimal"/>
      <w:lvlText w:val="%1."/>
      <w:lvlJc w:val="left"/>
      <w:pPr>
        <w:ind w:left="1440" w:hanging="360"/>
      </w:pPr>
    </w:lvl>
    <w:lvl w:ilvl="1" w:tplc="6EF29E0C">
      <w:start w:val="1"/>
      <w:numFmt w:val="decimal"/>
      <w:lvlText w:val="%2."/>
      <w:lvlJc w:val="left"/>
      <w:pPr>
        <w:ind w:left="1440" w:hanging="360"/>
      </w:pPr>
    </w:lvl>
    <w:lvl w:ilvl="2" w:tplc="E3E2F65E">
      <w:start w:val="1"/>
      <w:numFmt w:val="decimal"/>
      <w:lvlText w:val="%3."/>
      <w:lvlJc w:val="left"/>
      <w:pPr>
        <w:ind w:left="1440" w:hanging="360"/>
      </w:pPr>
    </w:lvl>
    <w:lvl w:ilvl="3" w:tplc="04A0EF2C">
      <w:start w:val="1"/>
      <w:numFmt w:val="decimal"/>
      <w:lvlText w:val="%4."/>
      <w:lvlJc w:val="left"/>
      <w:pPr>
        <w:ind w:left="1440" w:hanging="360"/>
      </w:pPr>
    </w:lvl>
    <w:lvl w:ilvl="4" w:tplc="1CDA4EEE">
      <w:start w:val="1"/>
      <w:numFmt w:val="decimal"/>
      <w:lvlText w:val="%5."/>
      <w:lvlJc w:val="left"/>
      <w:pPr>
        <w:ind w:left="1440" w:hanging="360"/>
      </w:pPr>
    </w:lvl>
    <w:lvl w:ilvl="5" w:tplc="8D8835C0">
      <w:start w:val="1"/>
      <w:numFmt w:val="decimal"/>
      <w:lvlText w:val="%6."/>
      <w:lvlJc w:val="left"/>
      <w:pPr>
        <w:ind w:left="1440" w:hanging="360"/>
      </w:pPr>
    </w:lvl>
    <w:lvl w:ilvl="6" w:tplc="843A4180">
      <w:start w:val="1"/>
      <w:numFmt w:val="decimal"/>
      <w:lvlText w:val="%7."/>
      <w:lvlJc w:val="left"/>
      <w:pPr>
        <w:ind w:left="1440" w:hanging="360"/>
      </w:pPr>
    </w:lvl>
    <w:lvl w:ilvl="7" w:tplc="3A949BCC">
      <w:start w:val="1"/>
      <w:numFmt w:val="decimal"/>
      <w:lvlText w:val="%8."/>
      <w:lvlJc w:val="left"/>
      <w:pPr>
        <w:ind w:left="1440" w:hanging="360"/>
      </w:pPr>
    </w:lvl>
    <w:lvl w:ilvl="8" w:tplc="6024DC38">
      <w:start w:val="1"/>
      <w:numFmt w:val="decimal"/>
      <w:lvlText w:val="%9."/>
      <w:lvlJc w:val="left"/>
      <w:pPr>
        <w:ind w:left="1440" w:hanging="360"/>
      </w:pPr>
    </w:lvl>
  </w:abstractNum>
  <w:abstractNum w:abstractNumId="3" w15:restartNumberingAfterBreak="0">
    <w:nsid w:val="0C401EA6"/>
    <w:multiLevelType w:val="hybridMultilevel"/>
    <w:tmpl w:val="1720A0DE"/>
    <w:lvl w:ilvl="0" w:tplc="0B3C3D8C">
      <w:start w:val="1"/>
      <w:numFmt w:val="bullet"/>
      <w:lvlText w:val=""/>
      <w:lvlJc w:val="left"/>
      <w:pPr>
        <w:ind w:left="720" w:hanging="360"/>
      </w:pPr>
      <w:rPr>
        <w:rFonts w:ascii="Symbol" w:hAnsi="Symbol"/>
      </w:rPr>
    </w:lvl>
    <w:lvl w:ilvl="1" w:tplc="84900AF6">
      <w:start w:val="1"/>
      <w:numFmt w:val="bullet"/>
      <w:lvlText w:val=""/>
      <w:lvlJc w:val="left"/>
      <w:pPr>
        <w:ind w:left="720" w:hanging="360"/>
      </w:pPr>
      <w:rPr>
        <w:rFonts w:ascii="Symbol" w:hAnsi="Symbol"/>
      </w:rPr>
    </w:lvl>
    <w:lvl w:ilvl="2" w:tplc="05222A78">
      <w:start w:val="1"/>
      <w:numFmt w:val="bullet"/>
      <w:lvlText w:val=""/>
      <w:lvlJc w:val="left"/>
      <w:pPr>
        <w:ind w:left="720" w:hanging="360"/>
      </w:pPr>
      <w:rPr>
        <w:rFonts w:ascii="Symbol" w:hAnsi="Symbol"/>
      </w:rPr>
    </w:lvl>
    <w:lvl w:ilvl="3" w:tplc="CB3428C6">
      <w:start w:val="1"/>
      <w:numFmt w:val="bullet"/>
      <w:lvlText w:val=""/>
      <w:lvlJc w:val="left"/>
      <w:pPr>
        <w:ind w:left="720" w:hanging="360"/>
      </w:pPr>
      <w:rPr>
        <w:rFonts w:ascii="Symbol" w:hAnsi="Symbol"/>
      </w:rPr>
    </w:lvl>
    <w:lvl w:ilvl="4" w:tplc="B498DED8">
      <w:start w:val="1"/>
      <w:numFmt w:val="bullet"/>
      <w:lvlText w:val=""/>
      <w:lvlJc w:val="left"/>
      <w:pPr>
        <w:ind w:left="720" w:hanging="360"/>
      </w:pPr>
      <w:rPr>
        <w:rFonts w:ascii="Symbol" w:hAnsi="Symbol"/>
      </w:rPr>
    </w:lvl>
    <w:lvl w:ilvl="5" w:tplc="9B98B4EA">
      <w:start w:val="1"/>
      <w:numFmt w:val="bullet"/>
      <w:lvlText w:val=""/>
      <w:lvlJc w:val="left"/>
      <w:pPr>
        <w:ind w:left="720" w:hanging="360"/>
      </w:pPr>
      <w:rPr>
        <w:rFonts w:ascii="Symbol" w:hAnsi="Symbol"/>
      </w:rPr>
    </w:lvl>
    <w:lvl w:ilvl="6" w:tplc="0AFA8EAA">
      <w:start w:val="1"/>
      <w:numFmt w:val="bullet"/>
      <w:lvlText w:val=""/>
      <w:lvlJc w:val="left"/>
      <w:pPr>
        <w:ind w:left="720" w:hanging="360"/>
      </w:pPr>
      <w:rPr>
        <w:rFonts w:ascii="Symbol" w:hAnsi="Symbol"/>
      </w:rPr>
    </w:lvl>
    <w:lvl w:ilvl="7" w:tplc="9B6C044C">
      <w:start w:val="1"/>
      <w:numFmt w:val="bullet"/>
      <w:lvlText w:val=""/>
      <w:lvlJc w:val="left"/>
      <w:pPr>
        <w:ind w:left="720" w:hanging="360"/>
      </w:pPr>
      <w:rPr>
        <w:rFonts w:ascii="Symbol" w:hAnsi="Symbol"/>
      </w:rPr>
    </w:lvl>
    <w:lvl w:ilvl="8" w:tplc="147E7A6C">
      <w:start w:val="1"/>
      <w:numFmt w:val="bullet"/>
      <w:lvlText w:val=""/>
      <w:lvlJc w:val="left"/>
      <w:pPr>
        <w:ind w:left="720" w:hanging="360"/>
      </w:pPr>
      <w:rPr>
        <w:rFonts w:ascii="Symbol" w:hAnsi="Symbol"/>
      </w:rPr>
    </w:lvl>
  </w:abstractNum>
  <w:abstractNum w:abstractNumId="4" w15:restartNumberingAfterBreak="0">
    <w:nsid w:val="13C1791E"/>
    <w:multiLevelType w:val="hybridMultilevel"/>
    <w:tmpl w:val="91AA9B96"/>
    <w:lvl w:ilvl="0" w:tplc="FFFFFFFF">
      <w:start w:val="1"/>
      <w:numFmt w:val="bullet"/>
      <w:lvlText w:val="o"/>
      <w:lvlJc w:val="left"/>
      <w:pPr>
        <w:ind w:left="2136" w:hanging="360"/>
      </w:pPr>
      <w:rPr>
        <w:rFonts w:ascii="Courier New" w:hAnsi="Courier New" w:cs="Courier New" w:hint="default"/>
      </w:rPr>
    </w:lvl>
    <w:lvl w:ilvl="1" w:tplc="04050005">
      <w:start w:val="1"/>
      <w:numFmt w:val="bullet"/>
      <w:lvlText w:val=""/>
      <w:lvlJc w:val="left"/>
      <w:pPr>
        <w:ind w:left="2856" w:hanging="360"/>
      </w:pPr>
      <w:rPr>
        <w:rFonts w:ascii="Wingdings" w:hAnsi="Wingdings" w:hint="default"/>
      </w:rPr>
    </w:lvl>
    <w:lvl w:ilvl="2" w:tplc="FFFFFFFF">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5" w15:restartNumberingAfterBreak="0">
    <w:nsid w:val="192D09A6"/>
    <w:multiLevelType w:val="hybridMultilevel"/>
    <w:tmpl w:val="44583C1C"/>
    <w:lvl w:ilvl="0" w:tplc="04050003">
      <w:start w:val="1"/>
      <w:numFmt w:val="bullet"/>
      <w:lvlText w:val="o"/>
      <w:lvlJc w:val="left"/>
      <w:pPr>
        <w:ind w:left="1428" w:hanging="360"/>
      </w:pPr>
      <w:rPr>
        <w:rFonts w:ascii="Courier New" w:hAnsi="Courier New" w:cs="Courier New" w:hint="default"/>
      </w:rPr>
    </w:lvl>
    <w:lvl w:ilvl="1" w:tplc="04050005">
      <w:start w:val="1"/>
      <w:numFmt w:val="bullet"/>
      <w:lvlText w:val=""/>
      <w:lvlJc w:val="left"/>
      <w:pPr>
        <w:ind w:left="2148" w:hanging="360"/>
      </w:pPr>
      <w:rPr>
        <w:rFonts w:ascii="Wingdings" w:hAnsi="Wingdings"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199C2E3A"/>
    <w:multiLevelType w:val="hybridMultilevel"/>
    <w:tmpl w:val="9FC82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B0337B"/>
    <w:multiLevelType w:val="hybridMultilevel"/>
    <w:tmpl w:val="4A16984E"/>
    <w:lvl w:ilvl="0" w:tplc="90A233EC">
      <w:start w:val="1"/>
      <w:numFmt w:val="bullet"/>
      <w:lvlText w:val=""/>
      <w:lvlJc w:val="left"/>
      <w:pPr>
        <w:ind w:left="720" w:hanging="360"/>
      </w:pPr>
      <w:rPr>
        <w:rFonts w:ascii="Symbol" w:hAnsi="Symbol"/>
      </w:rPr>
    </w:lvl>
    <w:lvl w:ilvl="1" w:tplc="4E76714C">
      <w:start w:val="1"/>
      <w:numFmt w:val="bullet"/>
      <w:lvlText w:val=""/>
      <w:lvlJc w:val="left"/>
      <w:pPr>
        <w:ind w:left="720" w:hanging="360"/>
      </w:pPr>
      <w:rPr>
        <w:rFonts w:ascii="Symbol" w:hAnsi="Symbol"/>
      </w:rPr>
    </w:lvl>
    <w:lvl w:ilvl="2" w:tplc="F4761C0E">
      <w:start w:val="1"/>
      <w:numFmt w:val="bullet"/>
      <w:lvlText w:val=""/>
      <w:lvlJc w:val="left"/>
      <w:pPr>
        <w:ind w:left="720" w:hanging="360"/>
      </w:pPr>
      <w:rPr>
        <w:rFonts w:ascii="Symbol" w:hAnsi="Symbol"/>
      </w:rPr>
    </w:lvl>
    <w:lvl w:ilvl="3" w:tplc="C3F63A04">
      <w:start w:val="1"/>
      <w:numFmt w:val="bullet"/>
      <w:lvlText w:val=""/>
      <w:lvlJc w:val="left"/>
      <w:pPr>
        <w:ind w:left="720" w:hanging="360"/>
      </w:pPr>
      <w:rPr>
        <w:rFonts w:ascii="Symbol" w:hAnsi="Symbol"/>
      </w:rPr>
    </w:lvl>
    <w:lvl w:ilvl="4" w:tplc="157EDE16">
      <w:start w:val="1"/>
      <w:numFmt w:val="bullet"/>
      <w:lvlText w:val=""/>
      <w:lvlJc w:val="left"/>
      <w:pPr>
        <w:ind w:left="720" w:hanging="360"/>
      </w:pPr>
      <w:rPr>
        <w:rFonts w:ascii="Symbol" w:hAnsi="Symbol"/>
      </w:rPr>
    </w:lvl>
    <w:lvl w:ilvl="5" w:tplc="A3847218">
      <w:start w:val="1"/>
      <w:numFmt w:val="bullet"/>
      <w:lvlText w:val=""/>
      <w:lvlJc w:val="left"/>
      <w:pPr>
        <w:ind w:left="720" w:hanging="360"/>
      </w:pPr>
      <w:rPr>
        <w:rFonts w:ascii="Symbol" w:hAnsi="Symbol"/>
      </w:rPr>
    </w:lvl>
    <w:lvl w:ilvl="6" w:tplc="82EC2D4E">
      <w:start w:val="1"/>
      <w:numFmt w:val="bullet"/>
      <w:lvlText w:val=""/>
      <w:lvlJc w:val="left"/>
      <w:pPr>
        <w:ind w:left="720" w:hanging="360"/>
      </w:pPr>
      <w:rPr>
        <w:rFonts w:ascii="Symbol" w:hAnsi="Symbol"/>
      </w:rPr>
    </w:lvl>
    <w:lvl w:ilvl="7" w:tplc="67AE17A4">
      <w:start w:val="1"/>
      <w:numFmt w:val="bullet"/>
      <w:lvlText w:val=""/>
      <w:lvlJc w:val="left"/>
      <w:pPr>
        <w:ind w:left="720" w:hanging="360"/>
      </w:pPr>
      <w:rPr>
        <w:rFonts w:ascii="Symbol" w:hAnsi="Symbol"/>
      </w:rPr>
    </w:lvl>
    <w:lvl w:ilvl="8" w:tplc="56A8FBF8">
      <w:start w:val="1"/>
      <w:numFmt w:val="bullet"/>
      <w:lvlText w:val=""/>
      <w:lvlJc w:val="left"/>
      <w:pPr>
        <w:ind w:left="720" w:hanging="360"/>
      </w:pPr>
      <w:rPr>
        <w:rFonts w:ascii="Symbol" w:hAnsi="Symbol"/>
      </w:rPr>
    </w:lvl>
  </w:abstractNum>
  <w:abstractNum w:abstractNumId="8" w15:restartNumberingAfterBreak="0">
    <w:nsid w:val="1C215AE2"/>
    <w:multiLevelType w:val="hybridMultilevel"/>
    <w:tmpl w:val="AD182568"/>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390C19"/>
    <w:multiLevelType w:val="hybridMultilevel"/>
    <w:tmpl w:val="7AE87B80"/>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526F75"/>
    <w:multiLevelType w:val="hybridMultilevel"/>
    <w:tmpl w:val="6E56599C"/>
    <w:lvl w:ilvl="0" w:tplc="0EF2B9D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0B01E4"/>
    <w:multiLevelType w:val="hybridMultilevel"/>
    <w:tmpl w:val="5C56C2F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6787905"/>
    <w:multiLevelType w:val="hybridMultilevel"/>
    <w:tmpl w:val="E9BA136A"/>
    <w:lvl w:ilvl="0" w:tplc="0EF2B9D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A99732D"/>
    <w:multiLevelType w:val="hybridMultilevel"/>
    <w:tmpl w:val="03228774"/>
    <w:lvl w:ilvl="0" w:tplc="04050003">
      <w:start w:val="1"/>
      <w:numFmt w:val="bullet"/>
      <w:lvlText w:val="o"/>
      <w:lvlJc w:val="left"/>
      <w:pPr>
        <w:ind w:left="2844" w:hanging="360"/>
      </w:pPr>
      <w:rPr>
        <w:rFonts w:ascii="Courier New" w:hAnsi="Courier New" w:cs="Courier New" w:hint="default"/>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14" w15:restartNumberingAfterBreak="0">
    <w:nsid w:val="2AB06166"/>
    <w:multiLevelType w:val="hybridMultilevel"/>
    <w:tmpl w:val="C29098A8"/>
    <w:lvl w:ilvl="0" w:tplc="DBA002B4">
      <w:start w:val="1"/>
      <w:numFmt w:val="bullet"/>
      <w:lvlText w:val=""/>
      <w:lvlJc w:val="left"/>
      <w:pPr>
        <w:ind w:left="720" w:hanging="360"/>
      </w:pPr>
      <w:rPr>
        <w:rFonts w:ascii="Symbol" w:hAnsi="Symbol"/>
      </w:rPr>
    </w:lvl>
    <w:lvl w:ilvl="1" w:tplc="FCF0363E">
      <w:start w:val="1"/>
      <w:numFmt w:val="bullet"/>
      <w:lvlText w:val=""/>
      <w:lvlJc w:val="left"/>
      <w:pPr>
        <w:ind w:left="720" w:hanging="360"/>
      </w:pPr>
      <w:rPr>
        <w:rFonts w:ascii="Symbol" w:hAnsi="Symbol"/>
      </w:rPr>
    </w:lvl>
    <w:lvl w:ilvl="2" w:tplc="5BF688CE">
      <w:start w:val="1"/>
      <w:numFmt w:val="bullet"/>
      <w:lvlText w:val=""/>
      <w:lvlJc w:val="left"/>
      <w:pPr>
        <w:ind w:left="720" w:hanging="360"/>
      </w:pPr>
      <w:rPr>
        <w:rFonts w:ascii="Symbol" w:hAnsi="Symbol"/>
      </w:rPr>
    </w:lvl>
    <w:lvl w:ilvl="3" w:tplc="CB4CB1E2">
      <w:start w:val="1"/>
      <w:numFmt w:val="bullet"/>
      <w:lvlText w:val=""/>
      <w:lvlJc w:val="left"/>
      <w:pPr>
        <w:ind w:left="720" w:hanging="360"/>
      </w:pPr>
      <w:rPr>
        <w:rFonts w:ascii="Symbol" w:hAnsi="Symbol"/>
      </w:rPr>
    </w:lvl>
    <w:lvl w:ilvl="4" w:tplc="B76AE33A">
      <w:start w:val="1"/>
      <w:numFmt w:val="bullet"/>
      <w:lvlText w:val=""/>
      <w:lvlJc w:val="left"/>
      <w:pPr>
        <w:ind w:left="720" w:hanging="360"/>
      </w:pPr>
      <w:rPr>
        <w:rFonts w:ascii="Symbol" w:hAnsi="Symbol"/>
      </w:rPr>
    </w:lvl>
    <w:lvl w:ilvl="5" w:tplc="CE7028B8">
      <w:start w:val="1"/>
      <w:numFmt w:val="bullet"/>
      <w:lvlText w:val=""/>
      <w:lvlJc w:val="left"/>
      <w:pPr>
        <w:ind w:left="720" w:hanging="360"/>
      </w:pPr>
      <w:rPr>
        <w:rFonts w:ascii="Symbol" w:hAnsi="Symbol"/>
      </w:rPr>
    </w:lvl>
    <w:lvl w:ilvl="6" w:tplc="97B44FCC">
      <w:start w:val="1"/>
      <w:numFmt w:val="bullet"/>
      <w:lvlText w:val=""/>
      <w:lvlJc w:val="left"/>
      <w:pPr>
        <w:ind w:left="720" w:hanging="360"/>
      </w:pPr>
      <w:rPr>
        <w:rFonts w:ascii="Symbol" w:hAnsi="Symbol"/>
      </w:rPr>
    </w:lvl>
    <w:lvl w:ilvl="7" w:tplc="A86836F8">
      <w:start w:val="1"/>
      <w:numFmt w:val="bullet"/>
      <w:lvlText w:val=""/>
      <w:lvlJc w:val="left"/>
      <w:pPr>
        <w:ind w:left="720" w:hanging="360"/>
      </w:pPr>
      <w:rPr>
        <w:rFonts w:ascii="Symbol" w:hAnsi="Symbol"/>
      </w:rPr>
    </w:lvl>
    <w:lvl w:ilvl="8" w:tplc="5492CACA">
      <w:start w:val="1"/>
      <w:numFmt w:val="bullet"/>
      <w:lvlText w:val=""/>
      <w:lvlJc w:val="left"/>
      <w:pPr>
        <w:ind w:left="720" w:hanging="360"/>
      </w:pPr>
      <w:rPr>
        <w:rFonts w:ascii="Symbol" w:hAnsi="Symbol"/>
      </w:rPr>
    </w:lvl>
  </w:abstractNum>
  <w:abstractNum w:abstractNumId="15" w15:restartNumberingAfterBreak="0">
    <w:nsid w:val="31AA1005"/>
    <w:multiLevelType w:val="hybridMultilevel"/>
    <w:tmpl w:val="60A872AE"/>
    <w:lvl w:ilvl="0" w:tplc="0EF2B9D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5AB0CA4"/>
    <w:multiLevelType w:val="hybridMultilevel"/>
    <w:tmpl w:val="6094862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655649"/>
    <w:multiLevelType w:val="hybridMultilevel"/>
    <w:tmpl w:val="0F9EA210"/>
    <w:lvl w:ilvl="0" w:tplc="F2ECF87E">
      <w:start w:val="1"/>
      <w:numFmt w:val="decimal"/>
      <w:lvlText w:val="%1."/>
      <w:lvlJc w:val="left"/>
      <w:pPr>
        <w:ind w:left="1440" w:hanging="360"/>
      </w:pPr>
    </w:lvl>
    <w:lvl w:ilvl="1" w:tplc="C5A86696">
      <w:start w:val="1"/>
      <w:numFmt w:val="decimal"/>
      <w:lvlText w:val="%2."/>
      <w:lvlJc w:val="left"/>
      <w:pPr>
        <w:ind w:left="1440" w:hanging="360"/>
      </w:pPr>
    </w:lvl>
    <w:lvl w:ilvl="2" w:tplc="F89AD350">
      <w:start w:val="1"/>
      <w:numFmt w:val="decimal"/>
      <w:lvlText w:val="%3."/>
      <w:lvlJc w:val="left"/>
      <w:pPr>
        <w:ind w:left="1440" w:hanging="360"/>
      </w:pPr>
    </w:lvl>
    <w:lvl w:ilvl="3" w:tplc="3446D930">
      <w:start w:val="1"/>
      <w:numFmt w:val="decimal"/>
      <w:lvlText w:val="%4."/>
      <w:lvlJc w:val="left"/>
      <w:pPr>
        <w:ind w:left="1440" w:hanging="360"/>
      </w:pPr>
    </w:lvl>
    <w:lvl w:ilvl="4" w:tplc="C33C666E">
      <w:start w:val="1"/>
      <w:numFmt w:val="decimal"/>
      <w:lvlText w:val="%5."/>
      <w:lvlJc w:val="left"/>
      <w:pPr>
        <w:ind w:left="1440" w:hanging="360"/>
      </w:pPr>
    </w:lvl>
    <w:lvl w:ilvl="5" w:tplc="F35EEF1E">
      <w:start w:val="1"/>
      <w:numFmt w:val="decimal"/>
      <w:lvlText w:val="%6."/>
      <w:lvlJc w:val="left"/>
      <w:pPr>
        <w:ind w:left="1440" w:hanging="360"/>
      </w:pPr>
    </w:lvl>
    <w:lvl w:ilvl="6" w:tplc="D950591A">
      <w:start w:val="1"/>
      <w:numFmt w:val="decimal"/>
      <w:lvlText w:val="%7."/>
      <w:lvlJc w:val="left"/>
      <w:pPr>
        <w:ind w:left="1440" w:hanging="360"/>
      </w:pPr>
    </w:lvl>
    <w:lvl w:ilvl="7" w:tplc="8DF0AA98">
      <w:start w:val="1"/>
      <w:numFmt w:val="decimal"/>
      <w:lvlText w:val="%8."/>
      <w:lvlJc w:val="left"/>
      <w:pPr>
        <w:ind w:left="1440" w:hanging="360"/>
      </w:pPr>
    </w:lvl>
    <w:lvl w:ilvl="8" w:tplc="3C82BA48">
      <w:start w:val="1"/>
      <w:numFmt w:val="decimal"/>
      <w:lvlText w:val="%9."/>
      <w:lvlJc w:val="left"/>
      <w:pPr>
        <w:ind w:left="1440" w:hanging="360"/>
      </w:pPr>
    </w:lvl>
  </w:abstractNum>
  <w:abstractNum w:abstractNumId="18" w15:restartNumberingAfterBreak="0">
    <w:nsid w:val="3BDF1FA9"/>
    <w:multiLevelType w:val="hybridMultilevel"/>
    <w:tmpl w:val="AD089F4C"/>
    <w:lvl w:ilvl="0" w:tplc="91ECA500">
      <w:start w:val="1"/>
      <w:numFmt w:val="decimal"/>
      <w:lvlText w:val="%1."/>
      <w:lvlJc w:val="left"/>
      <w:pPr>
        <w:ind w:left="1440" w:hanging="360"/>
      </w:pPr>
    </w:lvl>
    <w:lvl w:ilvl="1" w:tplc="857EC908">
      <w:start w:val="1"/>
      <w:numFmt w:val="decimal"/>
      <w:lvlText w:val="%2."/>
      <w:lvlJc w:val="left"/>
      <w:pPr>
        <w:ind w:left="1440" w:hanging="360"/>
      </w:pPr>
    </w:lvl>
    <w:lvl w:ilvl="2" w:tplc="D584BDB8">
      <w:start w:val="1"/>
      <w:numFmt w:val="decimal"/>
      <w:lvlText w:val="%3."/>
      <w:lvlJc w:val="left"/>
      <w:pPr>
        <w:ind w:left="1440" w:hanging="360"/>
      </w:pPr>
    </w:lvl>
    <w:lvl w:ilvl="3" w:tplc="B6B4BB40">
      <w:start w:val="1"/>
      <w:numFmt w:val="decimal"/>
      <w:lvlText w:val="%4."/>
      <w:lvlJc w:val="left"/>
      <w:pPr>
        <w:ind w:left="1440" w:hanging="360"/>
      </w:pPr>
    </w:lvl>
    <w:lvl w:ilvl="4" w:tplc="3208B618">
      <w:start w:val="1"/>
      <w:numFmt w:val="decimal"/>
      <w:lvlText w:val="%5."/>
      <w:lvlJc w:val="left"/>
      <w:pPr>
        <w:ind w:left="1440" w:hanging="360"/>
      </w:pPr>
    </w:lvl>
    <w:lvl w:ilvl="5" w:tplc="28BE62D8">
      <w:start w:val="1"/>
      <w:numFmt w:val="decimal"/>
      <w:lvlText w:val="%6."/>
      <w:lvlJc w:val="left"/>
      <w:pPr>
        <w:ind w:left="1440" w:hanging="360"/>
      </w:pPr>
    </w:lvl>
    <w:lvl w:ilvl="6" w:tplc="5E287736">
      <w:start w:val="1"/>
      <w:numFmt w:val="decimal"/>
      <w:lvlText w:val="%7."/>
      <w:lvlJc w:val="left"/>
      <w:pPr>
        <w:ind w:left="1440" w:hanging="360"/>
      </w:pPr>
    </w:lvl>
    <w:lvl w:ilvl="7" w:tplc="D9D68430">
      <w:start w:val="1"/>
      <w:numFmt w:val="decimal"/>
      <w:lvlText w:val="%8."/>
      <w:lvlJc w:val="left"/>
      <w:pPr>
        <w:ind w:left="1440" w:hanging="360"/>
      </w:pPr>
    </w:lvl>
    <w:lvl w:ilvl="8" w:tplc="B40A726E">
      <w:start w:val="1"/>
      <w:numFmt w:val="decimal"/>
      <w:lvlText w:val="%9."/>
      <w:lvlJc w:val="left"/>
      <w:pPr>
        <w:ind w:left="1440" w:hanging="360"/>
      </w:pPr>
    </w:lvl>
  </w:abstractNum>
  <w:abstractNum w:abstractNumId="19" w15:restartNumberingAfterBreak="0">
    <w:nsid w:val="3BF57872"/>
    <w:multiLevelType w:val="hybridMultilevel"/>
    <w:tmpl w:val="05283652"/>
    <w:lvl w:ilvl="0" w:tplc="3992DEF8">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CD85DE8"/>
    <w:multiLevelType w:val="hybridMultilevel"/>
    <w:tmpl w:val="B380E850"/>
    <w:lvl w:ilvl="0" w:tplc="0EF2B9D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524374B"/>
    <w:multiLevelType w:val="hybridMultilevel"/>
    <w:tmpl w:val="12E8A7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AD16B18"/>
    <w:multiLevelType w:val="hybridMultilevel"/>
    <w:tmpl w:val="C12C5C14"/>
    <w:lvl w:ilvl="0" w:tplc="EAEE4A76">
      <w:start w:val="8"/>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4BA427A9"/>
    <w:multiLevelType w:val="hybridMultilevel"/>
    <w:tmpl w:val="81701238"/>
    <w:lvl w:ilvl="0" w:tplc="04050003">
      <w:start w:val="1"/>
      <w:numFmt w:val="bullet"/>
      <w:lvlText w:val="o"/>
      <w:lvlJc w:val="left"/>
      <w:pPr>
        <w:ind w:left="1797" w:hanging="360"/>
      </w:pPr>
      <w:rPr>
        <w:rFonts w:ascii="Courier New" w:hAnsi="Courier New" w:cs="Courier New" w:hint="default"/>
      </w:rPr>
    </w:lvl>
    <w:lvl w:ilvl="1" w:tplc="04050003">
      <w:start w:val="1"/>
      <w:numFmt w:val="bullet"/>
      <w:lvlText w:val="o"/>
      <w:lvlJc w:val="left"/>
      <w:pPr>
        <w:ind w:left="2517" w:hanging="360"/>
      </w:pPr>
      <w:rPr>
        <w:rFonts w:ascii="Courier New" w:hAnsi="Courier New" w:cs="Courier New" w:hint="default"/>
      </w:rPr>
    </w:lvl>
    <w:lvl w:ilvl="2" w:tplc="04050005">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24" w15:restartNumberingAfterBreak="0">
    <w:nsid w:val="4D43458E"/>
    <w:multiLevelType w:val="hybridMultilevel"/>
    <w:tmpl w:val="1E143C0A"/>
    <w:lvl w:ilvl="0" w:tplc="04050005">
      <w:start w:val="1"/>
      <w:numFmt w:val="bullet"/>
      <w:lvlText w:val=""/>
      <w:lvlJc w:val="left"/>
      <w:pPr>
        <w:ind w:left="2844" w:hanging="360"/>
      </w:pPr>
      <w:rPr>
        <w:rFonts w:ascii="Wingdings" w:hAnsi="Wingdings" w:hint="default"/>
      </w:rPr>
    </w:lvl>
    <w:lvl w:ilvl="1" w:tplc="04050003" w:tentative="1">
      <w:start w:val="1"/>
      <w:numFmt w:val="bullet"/>
      <w:lvlText w:val="o"/>
      <w:lvlJc w:val="left"/>
      <w:pPr>
        <w:ind w:left="3564" w:hanging="360"/>
      </w:pPr>
      <w:rPr>
        <w:rFonts w:ascii="Courier New" w:hAnsi="Courier New" w:cs="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cs="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cs="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25" w15:restartNumberingAfterBreak="0">
    <w:nsid w:val="4EBE24A4"/>
    <w:multiLevelType w:val="hybridMultilevel"/>
    <w:tmpl w:val="16401958"/>
    <w:lvl w:ilvl="0" w:tplc="FFFFFFFF">
      <w:numFmt w:val="bullet"/>
      <w:lvlText w:val="-"/>
      <w:lvlJc w:val="left"/>
      <w:pPr>
        <w:ind w:left="720" w:hanging="360"/>
      </w:pPr>
      <w:rPr>
        <w:rFonts w:ascii="Calibri" w:eastAsiaTheme="minorHAnsi" w:hAnsi="Calibri" w:cs="Calibri" w:hint="default"/>
      </w:rPr>
    </w:lvl>
    <w:lvl w:ilvl="1" w:tplc="0EF2B9DC">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4C72DE"/>
    <w:multiLevelType w:val="hybridMultilevel"/>
    <w:tmpl w:val="100C235A"/>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25C4CC2"/>
    <w:multiLevelType w:val="hybridMultilevel"/>
    <w:tmpl w:val="F87C5B28"/>
    <w:lvl w:ilvl="0" w:tplc="A89601BC">
      <w:start w:val="1"/>
      <w:numFmt w:val="decimal"/>
      <w:lvlText w:val="%1."/>
      <w:lvlJc w:val="left"/>
      <w:pPr>
        <w:ind w:left="1440" w:hanging="360"/>
      </w:pPr>
    </w:lvl>
    <w:lvl w:ilvl="1" w:tplc="CB5C40FC">
      <w:start w:val="1"/>
      <w:numFmt w:val="decimal"/>
      <w:lvlText w:val="%2."/>
      <w:lvlJc w:val="left"/>
      <w:pPr>
        <w:ind w:left="1440" w:hanging="360"/>
      </w:pPr>
    </w:lvl>
    <w:lvl w:ilvl="2" w:tplc="5A943440">
      <w:start w:val="1"/>
      <w:numFmt w:val="decimal"/>
      <w:lvlText w:val="%3."/>
      <w:lvlJc w:val="left"/>
      <w:pPr>
        <w:ind w:left="1440" w:hanging="360"/>
      </w:pPr>
    </w:lvl>
    <w:lvl w:ilvl="3" w:tplc="E9AA9DC2">
      <w:start w:val="1"/>
      <w:numFmt w:val="decimal"/>
      <w:lvlText w:val="%4."/>
      <w:lvlJc w:val="left"/>
      <w:pPr>
        <w:ind w:left="1440" w:hanging="360"/>
      </w:pPr>
    </w:lvl>
    <w:lvl w:ilvl="4" w:tplc="816C90EE">
      <w:start w:val="1"/>
      <w:numFmt w:val="decimal"/>
      <w:lvlText w:val="%5."/>
      <w:lvlJc w:val="left"/>
      <w:pPr>
        <w:ind w:left="1440" w:hanging="360"/>
      </w:pPr>
    </w:lvl>
    <w:lvl w:ilvl="5" w:tplc="84E8410C">
      <w:start w:val="1"/>
      <w:numFmt w:val="decimal"/>
      <w:lvlText w:val="%6."/>
      <w:lvlJc w:val="left"/>
      <w:pPr>
        <w:ind w:left="1440" w:hanging="360"/>
      </w:pPr>
    </w:lvl>
    <w:lvl w:ilvl="6" w:tplc="E51A92B8">
      <w:start w:val="1"/>
      <w:numFmt w:val="decimal"/>
      <w:lvlText w:val="%7."/>
      <w:lvlJc w:val="left"/>
      <w:pPr>
        <w:ind w:left="1440" w:hanging="360"/>
      </w:pPr>
    </w:lvl>
    <w:lvl w:ilvl="7" w:tplc="33C21628">
      <w:start w:val="1"/>
      <w:numFmt w:val="decimal"/>
      <w:lvlText w:val="%8."/>
      <w:lvlJc w:val="left"/>
      <w:pPr>
        <w:ind w:left="1440" w:hanging="360"/>
      </w:pPr>
    </w:lvl>
    <w:lvl w:ilvl="8" w:tplc="7EAAE02A">
      <w:start w:val="1"/>
      <w:numFmt w:val="decimal"/>
      <w:lvlText w:val="%9."/>
      <w:lvlJc w:val="left"/>
      <w:pPr>
        <w:ind w:left="1440" w:hanging="360"/>
      </w:pPr>
    </w:lvl>
  </w:abstractNum>
  <w:abstractNum w:abstractNumId="28" w15:restartNumberingAfterBreak="0">
    <w:nsid w:val="56136A7D"/>
    <w:multiLevelType w:val="hybridMultilevel"/>
    <w:tmpl w:val="30BC2B30"/>
    <w:lvl w:ilvl="0" w:tplc="3992DEF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8B6D70"/>
    <w:multiLevelType w:val="hybridMultilevel"/>
    <w:tmpl w:val="69762F22"/>
    <w:lvl w:ilvl="0" w:tplc="FFFFFFFF">
      <w:numFmt w:val="bullet"/>
      <w:lvlText w:val="-"/>
      <w:lvlJc w:val="left"/>
      <w:pPr>
        <w:ind w:left="720" w:hanging="360"/>
      </w:pPr>
      <w:rPr>
        <w:rFonts w:ascii="Calibri" w:eastAsiaTheme="minorHAnsi" w:hAnsi="Calibri" w:cs="Calibri" w:hint="default"/>
      </w:rPr>
    </w:lvl>
    <w:lvl w:ilvl="1" w:tplc="0EF2B9DC">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B7E32EB"/>
    <w:multiLevelType w:val="hybridMultilevel"/>
    <w:tmpl w:val="BC7EBFF4"/>
    <w:lvl w:ilvl="0" w:tplc="FFFFFFFF">
      <w:numFmt w:val="bullet"/>
      <w:lvlText w:val="-"/>
      <w:lvlJc w:val="left"/>
      <w:pPr>
        <w:ind w:left="720" w:hanging="360"/>
      </w:pPr>
      <w:rPr>
        <w:rFonts w:ascii="Calibri" w:eastAsiaTheme="minorHAnsi" w:hAnsi="Calibri" w:cs="Calibri" w:hint="default"/>
      </w:rPr>
    </w:lvl>
    <w:lvl w:ilvl="1" w:tplc="6FBCEBAC">
      <w:numFmt w:val="bullet"/>
      <w:lvlText w:val="•"/>
      <w:lvlJc w:val="left"/>
      <w:pPr>
        <w:ind w:left="1440" w:hanging="360"/>
      </w:pPr>
      <w:rPr>
        <w:rFonts w:ascii="Calibri" w:eastAsiaTheme="minorHAnsi" w:hAnsi="Calibri" w:cs="Calibri" w:hint="default"/>
      </w:rPr>
    </w:lvl>
    <w:lvl w:ilvl="2" w:tplc="3992DEF8">
      <w:numFmt w:val="bullet"/>
      <w:lvlText w:val="-"/>
      <w:lvlJc w:val="left"/>
      <w:pPr>
        <w:ind w:left="720" w:hanging="360"/>
      </w:pPr>
      <w:rPr>
        <w:rFonts w:ascii="Calibri" w:eastAsiaTheme="minorHAnsi" w:hAnsi="Calibri" w:cs="Calibri"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AB2E96"/>
    <w:multiLevelType w:val="hybridMultilevel"/>
    <w:tmpl w:val="C31CA958"/>
    <w:lvl w:ilvl="0" w:tplc="EAEE4A76">
      <w:start w:val="8"/>
      <w:numFmt w:val="bullet"/>
      <w:lvlText w:val="-"/>
      <w:lvlJc w:val="left"/>
      <w:pPr>
        <w:ind w:left="2844" w:hanging="360"/>
      </w:pPr>
      <w:rPr>
        <w:rFonts w:ascii="Arial" w:eastAsia="Calibri" w:hAnsi="Arial" w:cs="Arial" w:hint="default"/>
      </w:rPr>
    </w:lvl>
    <w:lvl w:ilvl="1" w:tplc="04050003" w:tentative="1">
      <w:start w:val="1"/>
      <w:numFmt w:val="bullet"/>
      <w:lvlText w:val="o"/>
      <w:lvlJc w:val="left"/>
      <w:pPr>
        <w:ind w:left="3564" w:hanging="360"/>
      </w:pPr>
      <w:rPr>
        <w:rFonts w:ascii="Courier New" w:hAnsi="Courier New" w:cs="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cs="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cs="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32" w15:restartNumberingAfterBreak="0">
    <w:nsid w:val="648B00F9"/>
    <w:multiLevelType w:val="hybridMultilevel"/>
    <w:tmpl w:val="15DAA2BE"/>
    <w:lvl w:ilvl="0" w:tplc="C89CABCA">
      <w:start w:val="1"/>
      <w:numFmt w:val="decimal"/>
      <w:lvlText w:val="%1."/>
      <w:lvlJc w:val="left"/>
      <w:pPr>
        <w:ind w:left="1440" w:hanging="360"/>
      </w:pPr>
    </w:lvl>
    <w:lvl w:ilvl="1" w:tplc="E048B6DE">
      <w:start w:val="1"/>
      <w:numFmt w:val="decimal"/>
      <w:lvlText w:val="%2."/>
      <w:lvlJc w:val="left"/>
      <w:pPr>
        <w:ind w:left="1440" w:hanging="360"/>
      </w:pPr>
    </w:lvl>
    <w:lvl w:ilvl="2" w:tplc="02083510">
      <w:start w:val="1"/>
      <w:numFmt w:val="decimal"/>
      <w:lvlText w:val="%3."/>
      <w:lvlJc w:val="left"/>
      <w:pPr>
        <w:ind w:left="1440" w:hanging="360"/>
      </w:pPr>
    </w:lvl>
    <w:lvl w:ilvl="3" w:tplc="387EB51C">
      <w:start w:val="1"/>
      <w:numFmt w:val="decimal"/>
      <w:lvlText w:val="%4."/>
      <w:lvlJc w:val="left"/>
      <w:pPr>
        <w:ind w:left="1440" w:hanging="360"/>
      </w:pPr>
    </w:lvl>
    <w:lvl w:ilvl="4" w:tplc="87E017A6">
      <w:start w:val="1"/>
      <w:numFmt w:val="decimal"/>
      <w:lvlText w:val="%5."/>
      <w:lvlJc w:val="left"/>
      <w:pPr>
        <w:ind w:left="1440" w:hanging="360"/>
      </w:pPr>
    </w:lvl>
    <w:lvl w:ilvl="5" w:tplc="C1580790">
      <w:start w:val="1"/>
      <w:numFmt w:val="decimal"/>
      <w:lvlText w:val="%6."/>
      <w:lvlJc w:val="left"/>
      <w:pPr>
        <w:ind w:left="1440" w:hanging="360"/>
      </w:pPr>
    </w:lvl>
    <w:lvl w:ilvl="6" w:tplc="6876DF32">
      <w:start w:val="1"/>
      <w:numFmt w:val="decimal"/>
      <w:lvlText w:val="%7."/>
      <w:lvlJc w:val="left"/>
      <w:pPr>
        <w:ind w:left="1440" w:hanging="360"/>
      </w:pPr>
    </w:lvl>
    <w:lvl w:ilvl="7" w:tplc="17A68FC4">
      <w:start w:val="1"/>
      <w:numFmt w:val="decimal"/>
      <w:lvlText w:val="%8."/>
      <w:lvlJc w:val="left"/>
      <w:pPr>
        <w:ind w:left="1440" w:hanging="360"/>
      </w:pPr>
    </w:lvl>
    <w:lvl w:ilvl="8" w:tplc="C7AA4540">
      <w:start w:val="1"/>
      <w:numFmt w:val="decimal"/>
      <w:lvlText w:val="%9."/>
      <w:lvlJc w:val="left"/>
      <w:pPr>
        <w:ind w:left="1440" w:hanging="360"/>
      </w:pPr>
    </w:lvl>
  </w:abstractNum>
  <w:abstractNum w:abstractNumId="33" w15:restartNumberingAfterBreak="0">
    <w:nsid w:val="66790F1E"/>
    <w:multiLevelType w:val="hybridMultilevel"/>
    <w:tmpl w:val="519C360A"/>
    <w:lvl w:ilvl="0" w:tplc="FFFFFFFF">
      <w:start w:val="8"/>
      <w:numFmt w:val="bulle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50005">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C69464D"/>
    <w:multiLevelType w:val="hybridMultilevel"/>
    <w:tmpl w:val="699E6A02"/>
    <w:lvl w:ilvl="0" w:tplc="411C63F4">
      <w:start w:val="1"/>
      <w:numFmt w:val="decimal"/>
      <w:lvlText w:val="%1."/>
      <w:lvlJc w:val="left"/>
      <w:pPr>
        <w:ind w:left="1440" w:hanging="360"/>
      </w:pPr>
    </w:lvl>
    <w:lvl w:ilvl="1" w:tplc="06DC82D2">
      <w:start w:val="1"/>
      <w:numFmt w:val="decimal"/>
      <w:lvlText w:val="%2."/>
      <w:lvlJc w:val="left"/>
      <w:pPr>
        <w:ind w:left="1440" w:hanging="360"/>
      </w:pPr>
    </w:lvl>
    <w:lvl w:ilvl="2" w:tplc="409AD3BE">
      <w:start w:val="1"/>
      <w:numFmt w:val="decimal"/>
      <w:lvlText w:val="%3."/>
      <w:lvlJc w:val="left"/>
      <w:pPr>
        <w:ind w:left="1440" w:hanging="360"/>
      </w:pPr>
    </w:lvl>
    <w:lvl w:ilvl="3" w:tplc="C892137E">
      <w:start w:val="1"/>
      <w:numFmt w:val="decimal"/>
      <w:lvlText w:val="%4."/>
      <w:lvlJc w:val="left"/>
      <w:pPr>
        <w:ind w:left="1440" w:hanging="360"/>
      </w:pPr>
    </w:lvl>
    <w:lvl w:ilvl="4" w:tplc="074EBC5E">
      <w:start w:val="1"/>
      <w:numFmt w:val="decimal"/>
      <w:lvlText w:val="%5."/>
      <w:lvlJc w:val="left"/>
      <w:pPr>
        <w:ind w:left="1440" w:hanging="360"/>
      </w:pPr>
    </w:lvl>
    <w:lvl w:ilvl="5" w:tplc="D7CAE610">
      <w:start w:val="1"/>
      <w:numFmt w:val="decimal"/>
      <w:lvlText w:val="%6."/>
      <w:lvlJc w:val="left"/>
      <w:pPr>
        <w:ind w:left="1440" w:hanging="360"/>
      </w:pPr>
    </w:lvl>
    <w:lvl w:ilvl="6" w:tplc="8DDA672A">
      <w:start w:val="1"/>
      <w:numFmt w:val="decimal"/>
      <w:lvlText w:val="%7."/>
      <w:lvlJc w:val="left"/>
      <w:pPr>
        <w:ind w:left="1440" w:hanging="360"/>
      </w:pPr>
    </w:lvl>
    <w:lvl w:ilvl="7" w:tplc="0F06C9F8">
      <w:start w:val="1"/>
      <w:numFmt w:val="decimal"/>
      <w:lvlText w:val="%8."/>
      <w:lvlJc w:val="left"/>
      <w:pPr>
        <w:ind w:left="1440" w:hanging="360"/>
      </w:pPr>
    </w:lvl>
    <w:lvl w:ilvl="8" w:tplc="E5CA360C">
      <w:start w:val="1"/>
      <w:numFmt w:val="decimal"/>
      <w:lvlText w:val="%9."/>
      <w:lvlJc w:val="left"/>
      <w:pPr>
        <w:ind w:left="1440" w:hanging="360"/>
      </w:pPr>
    </w:lvl>
  </w:abstractNum>
  <w:abstractNum w:abstractNumId="35" w15:restartNumberingAfterBreak="0">
    <w:nsid w:val="6DAD4216"/>
    <w:multiLevelType w:val="hybridMultilevel"/>
    <w:tmpl w:val="0D6E8424"/>
    <w:lvl w:ilvl="0" w:tplc="B95C7544">
      <w:start w:val="1"/>
      <w:numFmt w:val="bullet"/>
      <w:lvlText w:val=""/>
      <w:lvlJc w:val="left"/>
      <w:pPr>
        <w:ind w:left="720" w:hanging="360"/>
      </w:pPr>
      <w:rPr>
        <w:rFonts w:ascii="Symbol" w:hAnsi="Symbol"/>
      </w:rPr>
    </w:lvl>
    <w:lvl w:ilvl="1" w:tplc="484A9AE4">
      <w:start w:val="1"/>
      <w:numFmt w:val="bullet"/>
      <w:lvlText w:val=""/>
      <w:lvlJc w:val="left"/>
      <w:pPr>
        <w:ind w:left="720" w:hanging="360"/>
      </w:pPr>
      <w:rPr>
        <w:rFonts w:ascii="Symbol" w:hAnsi="Symbol"/>
      </w:rPr>
    </w:lvl>
    <w:lvl w:ilvl="2" w:tplc="B05C446E">
      <w:start w:val="1"/>
      <w:numFmt w:val="bullet"/>
      <w:lvlText w:val=""/>
      <w:lvlJc w:val="left"/>
      <w:pPr>
        <w:ind w:left="720" w:hanging="360"/>
      </w:pPr>
      <w:rPr>
        <w:rFonts w:ascii="Symbol" w:hAnsi="Symbol"/>
      </w:rPr>
    </w:lvl>
    <w:lvl w:ilvl="3" w:tplc="A18030E6">
      <w:start w:val="1"/>
      <w:numFmt w:val="bullet"/>
      <w:lvlText w:val=""/>
      <w:lvlJc w:val="left"/>
      <w:pPr>
        <w:ind w:left="720" w:hanging="360"/>
      </w:pPr>
      <w:rPr>
        <w:rFonts w:ascii="Symbol" w:hAnsi="Symbol"/>
      </w:rPr>
    </w:lvl>
    <w:lvl w:ilvl="4" w:tplc="40B003DC">
      <w:start w:val="1"/>
      <w:numFmt w:val="bullet"/>
      <w:lvlText w:val=""/>
      <w:lvlJc w:val="left"/>
      <w:pPr>
        <w:ind w:left="720" w:hanging="360"/>
      </w:pPr>
      <w:rPr>
        <w:rFonts w:ascii="Symbol" w:hAnsi="Symbol"/>
      </w:rPr>
    </w:lvl>
    <w:lvl w:ilvl="5" w:tplc="8F5C5A52">
      <w:start w:val="1"/>
      <w:numFmt w:val="bullet"/>
      <w:lvlText w:val=""/>
      <w:lvlJc w:val="left"/>
      <w:pPr>
        <w:ind w:left="720" w:hanging="360"/>
      </w:pPr>
      <w:rPr>
        <w:rFonts w:ascii="Symbol" w:hAnsi="Symbol"/>
      </w:rPr>
    </w:lvl>
    <w:lvl w:ilvl="6" w:tplc="796C8BCC">
      <w:start w:val="1"/>
      <w:numFmt w:val="bullet"/>
      <w:lvlText w:val=""/>
      <w:lvlJc w:val="left"/>
      <w:pPr>
        <w:ind w:left="720" w:hanging="360"/>
      </w:pPr>
      <w:rPr>
        <w:rFonts w:ascii="Symbol" w:hAnsi="Symbol"/>
      </w:rPr>
    </w:lvl>
    <w:lvl w:ilvl="7" w:tplc="A05A38EC">
      <w:start w:val="1"/>
      <w:numFmt w:val="bullet"/>
      <w:lvlText w:val=""/>
      <w:lvlJc w:val="left"/>
      <w:pPr>
        <w:ind w:left="720" w:hanging="360"/>
      </w:pPr>
      <w:rPr>
        <w:rFonts w:ascii="Symbol" w:hAnsi="Symbol"/>
      </w:rPr>
    </w:lvl>
    <w:lvl w:ilvl="8" w:tplc="05749568">
      <w:start w:val="1"/>
      <w:numFmt w:val="bullet"/>
      <w:lvlText w:val=""/>
      <w:lvlJc w:val="left"/>
      <w:pPr>
        <w:ind w:left="720" w:hanging="360"/>
      </w:pPr>
      <w:rPr>
        <w:rFonts w:ascii="Symbol" w:hAnsi="Symbol"/>
      </w:rPr>
    </w:lvl>
  </w:abstractNum>
  <w:abstractNum w:abstractNumId="36" w15:restartNumberingAfterBreak="0">
    <w:nsid w:val="70EA176C"/>
    <w:multiLevelType w:val="hybridMultilevel"/>
    <w:tmpl w:val="76E0EBB6"/>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1563EF3"/>
    <w:multiLevelType w:val="hybridMultilevel"/>
    <w:tmpl w:val="6AC45D08"/>
    <w:lvl w:ilvl="0" w:tplc="9044F8B8">
      <w:start w:val="1"/>
      <w:numFmt w:val="bullet"/>
      <w:lvlText w:val=""/>
      <w:lvlJc w:val="left"/>
      <w:pPr>
        <w:ind w:left="720" w:hanging="360"/>
      </w:pPr>
      <w:rPr>
        <w:rFonts w:ascii="Symbol" w:hAnsi="Symbol"/>
      </w:rPr>
    </w:lvl>
    <w:lvl w:ilvl="1" w:tplc="2D66EED2">
      <w:start w:val="1"/>
      <w:numFmt w:val="bullet"/>
      <w:lvlText w:val=""/>
      <w:lvlJc w:val="left"/>
      <w:pPr>
        <w:ind w:left="720" w:hanging="360"/>
      </w:pPr>
      <w:rPr>
        <w:rFonts w:ascii="Symbol" w:hAnsi="Symbol"/>
      </w:rPr>
    </w:lvl>
    <w:lvl w:ilvl="2" w:tplc="854AC9C2">
      <w:start w:val="1"/>
      <w:numFmt w:val="bullet"/>
      <w:lvlText w:val=""/>
      <w:lvlJc w:val="left"/>
      <w:pPr>
        <w:ind w:left="720" w:hanging="360"/>
      </w:pPr>
      <w:rPr>
        <w:rFonts w:ascii="Symbol" w:hAnsi="Symbol"/>
      </w:rPr>
    </w:lvl>
    <w:lvl w:ilvl="3" w:tplc="9900246E">
      <w:start w:val="1"/>
      <w:numFmt w:val="bullet"/>
      <w:lvlText w:val=""/>
      <w:lvlJc w:val="left"/>
      <w:pPr>
        <w:ind w:left="720" w:hanging="360"/>
      </w:pPr>
      <w:rPr>
        <w:rFonts w:ascii="Symbol" w:hAnsi="Symbol"/>
      </w:rPr>
    </w:lvl>
    <w:lvl w:ilvl="4" w:tplc="EA14AC22">
      <w:start w:val="1"/>
      <w:numFmt w:val="bullet"/>
      <w:lvlText w:val=""/>
      <w:lvlJc w:val="left"/>
      <w:pPr>
        <w:ind w:left="720" w:hanging="360"/>
      </w:pPr>
      <w:rPr>
        <w:rFonts w:ascii="Symbol" w:hAnsi="Symbol"/>
      </w:rPr>
    </w:lvl>
    <w:lvl w:ilvl="5" w:tplc="3F44840E">
      <w:start w:val="1"/>
      <w:numFmt w:val="bullet"/>
      <w:lvlText w:val=""/>
      <w:lvlJc w:val="left"/>
      <w:pPr>
        <w:ind w:left="720" w:hanging="360"/>
      </w:pPr>
      <w:rPr>
        <w:rFonts w:ascii="Symbol" w:hAnsi="Symbol"/>
      </w:rPr>
    </w:lvl>
    <w:lvl w:ilvl="6" w:tplc="A0D0D6DC">
      <w:start w:val="1"/>
      <w:numFmt w:val="bullet"/>
      <w:lvlText w:val=""/>
      <w:lvlJc w:val="left"/>
      <w:pPr>
        <w:ind w:left="720" w:hanging="360"/>
      </w:pPr>
      <w:rPr>
        <w:rFonts w:ascii="Symbol" w:hAnsi="Symbol"/>
      </w:rPr>
    </w:lvl>
    <w:lvl w:ilvl="7" w:tplc="41D29E26">
      <w:start w:val="1"/>
      <w:numFmt w:val="bullet"/>
      <w:lvlText w:val=""/>
      <w:lvlJc w:val="left"/>
      <w:pPr>
        <w:ind w:left="720" w:hanging="360"/>
      </w:pPr>
      <w:rPr>
        <w:rFonts w:ascii="Symbol" w:hAnsi="Symbol"/>
      </w:rPr>
    </w:lvl>
    <w:lvl w:ilvl="8" w:tplc="B7129F60">
      <w:start w:val="1"/>
      <w:numFmt w:val="bullet"/>
      <w:lvlText w:val=""/>
      <w:lvlJc w:val="left"/>
      <w:pPr>
        <w:ind w:left="720" w:hanging="360"/>
      </w:pPr>
      <w:rPr>
        <w:rFonts w:ascii="Symbol" w:hAnsi="Symbol"/>
      </w:rPr>
    </w:lvl>
  </w:abstractNum>
  <w:abstractNum w:abstractNumId="38" w15:restartNumberingAfterBreak="0">
    <w:nsid w:val="716759A6"/>
    <w:multiLevelType w:val="hybridMultilevel"/>
    <w:tmpl w:val="EBB89A14"/>
    <w:lvl w:ilvl="0" w:tplc="885A8D2E">
      <w:start w:val="1"/>
      <w:numFmt w:val="decimal"/>
      <w:lvlText w:val="%1."/>
      <w:lvlJc w:val="left"/>
      <w:pPr>
        <w:ind w:left="1440" w:hanging="360"/>
      </w:pPr>
    </w:lvl>
    <w:lvl w:ilvl="1" w:tplc="C97AE6A6">
      <w:start w:val="1"/>
      <w:numFmt w:val="decimal"/>
      <w:lvlText w:val="%2."/>
      <w:lvlJc w:val="left"/>
      <w:pPr>
        <w:ind w:left="1440" w:hanging="360"/>
      </w:pPr>
    </w:lvl>
    <w:lvl w:ilvl="2" w:tplc="EA9C0F12">
      <w:start w:val="1"/>
      <w:numFmt w:val="decimal"/>
      <w:lvlText w:val="%3."/>
      <w:lvlJc w:val="left"/>
      <w:pPr>
        <w:ind w:left="1440" w:hanging="360"/>
      </w:pPr>
    </w:lvl>
    <w:lvl w:ilvl="3" w:tplc="8E1EBABC">
      <w:start w:val="1"/>
      <w:numFmt w:val="decimal"/>
      <w:lvlText w:val="%4."/>
      <w:lvlJc w:val="left"/>
      <w:pPr>
        <w:ind w:left="1440" w:hanging="360"/>
      </w:pPr>
    </w:lvl>
    <w:lvl w:ilvl="4" w:tplc="3CC841AE">
      <w:start w:val="1"/>
      <w:numFmt w:val="decimal"/>
      <w:lvlText w:val="%5."/>
      <w:lvlJc w:val="left"/>
      <w:pPr>
        <w:ind w:left="1440" w:hanging="360"/>
      </w:pPr>
    </w:lvl>
    <w:lvl w:ilvl="5" w:tplc="2CF4DAC4">
      <w:start w:val="1"/>
      <w:numFmt w:val="decimal"/>
      <w:lvlText w:val="%6."/>
      <w:lvlJc w:val="left"/>
      <w:pPr>
        <w:ind w:left="1440" w:hanging="360"/>
      </w:pPr>
    </w:lvl>
    <w:lvl w:ilvl="6" w:tplc="43CA1F58">
      <w:start w:val="1"/>
      <w:numFmt w:val="decimal"/>
      <w:lvlText w:val="%7."/>
      <w:lvlJc w:val="left"/>
      <w:pPr>
        <w:ind w:left="1440" w:hanging="360"/>
      </w:pPr>
    </w:lvl>
    <w:lvl w:ilvl="7" w:tplc="D8FE2D10">
      <w:start w:val="1"/>
      <w:numFmt w:val="decimal"/>
      <w:lvlText w:val="%8."/>
      <w:lvlJc w:val="left"/>
      <w:pPr>
        <w:ind w:left="1440" w:hanging="360"/>
      </w:pPr>
    </w:lvl>
    <w:lvl w:ilvl="8" w:tplc="2DE28E2E">
      <w:start w:val="1"/>
      <w:numFmt w:val="decimal"/>
      <w:lvlText w:val="%9."/>
      <w:lvlJc w:val="left"/>
      <w:pPr>
        <w:ind w:left="1440" w:hanging="360"/>
      </w:pPr>
    </w:lvl>
  </w:abstractNum>
  <w:abstractNum w:abstractNumId="39" w15:restartNumberingAfterBreak="0">
    <w:nsid w:val="75DD643F"/>
    <w:multiLevelType w:val="hybridMultilevel"/>
    <w:tmpl w:val="03D0BC40"/>
    <w:lvl w:ilvl="0" w:tplc="3992DEF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86766AF"/>
    <w:multiLevelType w:val="hybridMultilevel"/>
    <w:tmpl w:val="115AE714"/>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8924F80"/>
    <w:multiLevelType w:val="hybridMultilevel"/>
    <w:tmpl w:val="DFCC2424"/>
    <w:lvl w:ilvl="0" w:tplc="0405000F">
      <w:start w:val="1"/>
      <w:numFmt w:val="decimal"/>
      <w:lvlText w:val="%1."/>
      <w:lvlJc w:val="left"/>
      <w:pPr>
        <w:ind w:left="2628" w:hanging="360"/>
      </w:pPr>
      <w:rPr>
        <w:rFonts w:hint="default"/>
      </w:rPr>
    </w:lvl>
    <w:lvl w:ilvl="1" w:tplc="04050019" w:tentative="1">
      <w:start w:val="1"/>
      <w:numFmt w:val="lowerLetter"/>
      <w:lvlText w:val="%2."/>
      <w:lvlJc w:val="left"/>
      <w:pPr>
        <w:ind w:left="3348" w:hanging="360"/>
      </w:pPr>
    </w:lvl>
    <w:lvl w:ilvl="2" w:tplc="0405001B" w:tentative="1">
      <w:start w:val="1"/>
      <w:numFmt w:val="lowerRoman"/>
      <w:lvlText w:val="%3."/>
      <w:lvlJc w:val="right"/>
      <w:pPr>
        <w:ind w:left="4068" w:hanging="180"/>
      </w:pPr>
    </w:lvl>
    <w:lvl w:ilvl="3" w:tplc="0405000F" w:tentative="1">
      <w:start w:val="1"/>
      <w:numFmt w:val="decimal"/>
      <w:lvlText w:val="%4."/>
      <w:lvlJc w:val="left"/>
      <w:pPr>
        <w:ind w:left="4788" w:hanging="360"/>
      </w:pPr>
    </w:lvl>
    <w:lvl w:ilvl="4" w:tplc="04050019" w:tentative="1">
      <w:start w:val="1"/>
      <w:numFmt w:val="lowerLetter"/>
      <w:lvlText w:val="%5."/>
      <w:lvlJc w:val="left"/>
      <w:pPr>
        <w:ind w:left="5508" w:hanging="360"/>
      </w:pPr>
    </w:lvl>
    <w:lvl w:ilvl="5" w:tplc="0405001B" w:tentative="1">
      <w:start w:val="1"/>
      <w:numFmt w:val="lowerRoman"/>
      <w:lvlText w:val="%6."/>
      <w:lvlJc w:val="right"/>
      <w:pPr>
        <w:ind w:left="6228" w:hanging="180"/>
      </w:pPr>
    </w:lvl>
    <w:lvl w:ilvl="6" w:tplc="0405000F" w:tentative="1">
      <w:start w:val="1"/>
      <w:numFmt w:val="decimal"/>
      <w:lvlText w:val="%7."/>
      <w:lvlJc w:val="left"/>
      <w:pPr>
        <w:ind w:left="6948" w:hanging="360"/>
      </w:pPr>
    </w:lvl>
    <w:lvl w:ilvl="7" w:tplc="04050019" w:tentative="1">
      <w:start w:val="1"/>
      <w:numFmt w:val="lowerLetter"/>
      <w:lvlText w:val="%8."/>
      <w:lvlJc w:val="left"/>
      <w:pPr>
        <w:ind w:left="7668" w:hanging="360"/>
      </w:pPr>
    </w:lvl>
    <w:lvl w:ilvl="8" w:tplc="0405001B" w:tentative="1">
      <w:start w:val="1"/>
      <w:numFmt w:val="lowerRoman"/>
      <w:lvlText w:val="%9."/>
      <w:lvlJc w:val="right"/>
      <w:pPr>
        <w:ind w:left="8388" w:hanging="180"/>
      </w:pPr>
    </w:lvl>
  </w:abstractNum>
  <w:abstractNum w:abstractNumId="42" w15:restartNumberingAfterBreak="0">
    <w:nsid w:val="7BFB2287"/>
    <w:multiLevelType w:val="hybridMultilevel"/>
    <w:tmpl w:val="A3E2C490"/>
    <w:lvl w:ilvl="0" w:tplc="04050003">
      <w:start w:val="1"/>
      <w:numFmt w:val="bullet"/>
      <w:lvlText w:val="o"/>
      <w:lvlJc w:val="left"/>
      <w:pPr>
        <w:ind w:left="2136" w:hanging="360"/>
      </w:pPr>
      <w:rPr>
        <w:rFonts w:ascii="Courier New" w:hAnsi="Courier New" w:cs="Courier New"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3" w15:restartNumberingAfterBreak="0">
    <w:nsid w:val="7DDD637A"/>
    <w:multiLevelType w:val="hybridMultilevel"/>
    <w:tmpl w:val="1D1AD016"/>
    <w:lvl w:ilvl="0" w:tplc="0EF2B9D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59250234">
    <w:abstractNumId w:val="15"/>
  </w:num>
  <w:num w:numId="2" w16cid:durableId="782765606">
    <w:abstractNumId w:val="6"/>
  </w:num>
  <w:num w:numId="3" w16cid:durableId="228148689">
    <w:abstractNumId w:val="28"/>
  </w:num>
  <w:num w:numId="4" w16cid:durableId="1176724603">
    <w:abstractNumId w:val="19"/>
  </w:num>
  <w:num w:numId="5" w16cid:durableId="512763056">
    <w:abstractNumId w:val="22"/>
  </w:num>
  <w:num w:numId="6" w16cid:durableId="729423661">
    <w:abstractNumId w:val="16"/>
  </w:num>
  <w:num w:numId="7" w16cid:durableId="759571591">
    <w:abstractNumId w:val="5"/>
  </w:num>
  <w:num w:numId="8" w16cid:durableId="389692726">
    <w:abstractNumId w:val="33"/>
  </w:num>
  <w:num w:numId="9" w16cid:durableId="518853383">
    <w:abstractNumId w:val="11"/>
  </w:num>
  <w:num w:numId="10" w16cid:durableId="1076827324">
    <w:abstractNumId w:val="42"/>
  </w:num>
  <w:num w:numId="11" w16cid:durableId="1347752260">
    <w:abstractNumId w:val="4"/>
  </w:num>
  <w:num w:numId="12" w16cid:durableId="1455052341">
    <w:abstractNumId w:val="23"/>
  </w:num>
  <w:num w:numId="13" w16cid:durableId="251744228">
    <w:abstractNumId w:val="24"/>
  </w:num>
  <w:num w:numId="14" w16cid:durableId="315186844">
    <w:abstractNumId w:val="31"/>
  </w:num>
  <w:num w:numId="15" w16cid:durableId="1945382630">
    <w:abstractNumId w:val="41"/>
  </w:num>
  <w:num w:numId="16" w16cid:durableId="533154640">
    <w:abstractNumId w:val="39"/>
  </w:num>
  <w:num w:numId="17" w16cid:durableId="116069663">
    <w:abstractNumId w:val="30"/>
  </w:num>
  <w:num w:numId="18" w16cid:durableId="245117749">
    <w:abstractNumId w:val="38"/>
  </w:num>
  <w:num w:numId="19" w16cid:durableId="2108503349">
    <w:abstractNumId w:val="3"/>
  </w:num>
  <w:num w:numId="20" w16cid:durableId="1589536883">
    <w:abstractNumId w:val="37"/>
  </w:num>
  <w:num w:numId="21" w16cid:durableId="1699621891">
    <w:abstractNumId w:val="2"/>
  </w:num>
  <w:num w:numId="22" w16cid:durableId="195503778">
    <w:abstractNumId w:val="32"/>
  </w:num>
  <w:num w:numId="23" w16cid:durableId="906377883">
    <w:abstractNumId w:val="18"/>
  </w:num>
  <w:num w:numId="24" w16cid:durableId="1996252324">
    <w:abstractNumId w:val="34"/>
  </w:num>
  <w:num w:numId="25" w16cid:durableId="2123106005">
    <w:abstractNumId w:val="17"/>
  </w:num>
  <w:num w:numId="26" w16cid:durableId="441194216">
    <w:abstractNumId w:val="27"/>
  </w:num>
  <w:num w:numId="27" w16cid:durableId="1846243335">
    <w:abstractNumId w:val="7"/>
  </w:num>
  <w:num w:numId="28" w16cid:durableId="1991513916">
    <w:abstractNumId w:val="1"/>
  </w:num>
  <w:num w:numId="29" w16cid:durableId="1389303143">
    <w:abstractNumId w:val="20"/>
  </w:num>
  <w:num w:numId="30" w16cid:durableId="584656322">
    <w:abstractNumId w:val="29"/>
  </w:num>
  <w:num w:numId="31" w16cid:durableId="698899829">
    <w:abstractNumId w:val="12"/>
  </w:num>
  <w:num w:numId="32" w16cid:durableId="1757314960">
    <w:abstractNumId w:val="25"/>
  </w:num>
  <w:num w:numId="33" w16cid:durableId="554588067">
    <w:abstractNumId w:val="14"/>
  </w:num>
  <w:num w:numId="34" w16cid:durableId="776407529">
    <w:abstractNumId w:val="35"/>
  </w:num>
  <w:num w:numId="35" w16cid:durableId="1726873709">
    <w:abstractNumId w:val="0"/>
  </w:num>
  <w:num w:numId="36" w16cid:durableId="67073631">
    <w:abstractNumId w:val="43"/>
  </w:num>
  <w:num w:numId="37" w16cid:durableId="1930657064">
    <w:abstractNumId w:val="21"/>
  </w:num>
  <w:num w:numId="38" w16cid:durableId="249126495">
    <w:abstractNumId w:val="10"/>
  </w:num>
  <w:num w:numId="39" w16cid:durableId="1700203422">
    <w:abstractNumId w:val="26"/>
  </w:num>
  <w:num w:numId="40" w16cid:durableId="1888643903">
    <w:abstractNumId w:val="8"/>
  </w:num>
  <w:num w:numId="41" w16cid:durableId="82723907">
    <w:abstractNumId w:val="40"/>
  </w:num>
  <w:num w:numId="42" w16cid:durableId="1376077314">
    <w:abstractNumId w:val="36"/>
  </w:num>
  <w:num w:numId="43" w16cid:durableId="1455058211">
    <w:abstractNumId w:val="9"/>
  </w:num>
  <w:num w:numId="44" w16cid:durableId="135989097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FDF"/>
    <w:rsid w:val="00000B14"/>
    <w:rsid w:val="000021A8"/>
    <w:rsid w:val="00002314"/>
    <w:rsid w:val="0000423A"/>
    <w:rsid w:val="00005355"/>
    <w:rsid w:val="00007779"/>
    <w:rsid w:val="00012073"/>
    <w:rsid w:val="00012E45"/>
    <w:rsid w:val="00014D11"/>
    <w:rsid w:val="0001660C"/>
    <w:rsid w:val="0002169F"/>
    <w:rsid w:val="00023980"/>
    <w:rsid w:val="00023BFA"/>
    <w:rsid w:val="00026F60"/>
    <w:rsid w:val="0002727D"/>
    <w:rsid w:val="00033319"/>
    <w:rsid w:val="00033722"/>
    <w:rsid w:val="00033751"/>
    <w:rsid w:val="000343E1"/>
    <w:rsid w:val="00036344"/>
    <w:rsid w:val="00043719"/>
    <w:rsid w:val="00044635"/>
    <w:rsid w:val="00044FB5"/>
    <w:rsid w:val="0004593B"/>
    <w:rsid w:val="00046A30"/>
    <w:rsid w:val="0005040B"/>
    <w:rsid w:val="000505DF"/>
    <w:rsid w:val="00051AE4"/>
    <w:rsid w:val="0005403B"/>
    <w:rsid w:val="000547FB"/>
    <w:rsid w:val="00057A1E"/>
    <w:rsid w:val="00060DF1"/>
    <w:rsid w:val="00063DF0"/>
    <w:rsid w:val="0006480C"/>
    <w:rsid w:val="00064B25"/>
    <w:rsid w:val="00064D73"/>
    <w:rsid w:val="000652A0"/>
    <w:rsid w:val="00067965"/>
    <w:rsid w:val="0007161A"/>
    <w:rsid w:val="000716EF"/>
    <w:rsid w:val="0007217C"/>
    <w:rsid w:val="000732F0"/>
    <w:rsid w:val="000737EE"/>
    <w:rsid w:val="00073FFE"/>
    <w:rsid w:val="000746EF"/>
    <w:rsid w:val="0007689B"/>
    <w:rsid w:val="00081275"/>
    <w:rsid w:val="00081B38"/>
    <w:rsid w:val="00081F4E"/>
    <w:rsid w:val="0008299D"/>
    <w:rsid w:val="0008323F"/>
    <w:rsid w:val="00083C16"/>
    <w:rsid w:val="00087B6C"/>
    <w:rsid w:val="00090202"/>
    <w:rsid w:val="00090D27"/>
    <w:rsid w:val="0009355F"/>
    <w:rsid w:val="000941B0"/>
    <w:rsid w:val="000945A6"/>
    <w:rsid w:val="0009551E"/>
    <w:rsid w:val="00095DF4"/>
    <w:rsid w:val="000973B5"/>
    <w:rsid w:val="000A2DF3"/>
    <w:rsid w:val="000A3C80"/>
    <w:rsid w:val="000A3DBF"/>
    <w:rsid w:val="000A58D3"/>
    <w:rsid w:val="000A66A9"/>
    <w:rsid w:val="000A679D"/>
    <w:rsid w:val="000A68D3"/>
    <w:rsid w:val="000B1138"/>
    <w:rsid w:val="000B1403"/>
    <w:rsid w:val="000B2699"/>
    <w:rsid w:val="000B33F7"/>
    <w:rsid w:val="000B39B7"/>
    <w:rsid w:val="000B5195"/>
    <w:rsid w:val="000B538D"/>
    <w:rsid w:val="000B5752"/>
    <w:rsid w:val="000C1730"/>
    <w:rsid w:val="000C1ECB"/>
    <w:rsid w:val="000C2B1C"/>
    <w:rsid w:val="000C36DA"/>
    <w:rsid w:val="000C4CE6"/>
    <w:rsid w:val="000C4D32"/>
    <w:rsid w:val="000C5C67"/>
    <w:rsid w:val="000C652F"/>
    <w:rsid w:val="000C66D1"/>
    <w:rsid w:val="000C7752"/>
    <w:rsid w:val="000D1157"/>
    <w:rsid w:val="000D4033"/>
    <w:rsid w:val="000D55B1"/>
    <w:rsid w:val="000D570F"/>
    <w:rsid w:val="000E0797"/>
    <w:rsid w:val="000E0EAC"/>
    <w:rsid w:val="000E15B7"/>
    <w:rsid w:val="000E36B0"/>
    <w:rsid w:val="000E42D3"/>
    <w:rsid w:val="000E5308"/>
    <w:rsid w:val="000E70C3"/>
    <w:rsid w:val="000E7DBC"/>
    <w:rsid w:val="000F089F"/>
    <w:rsid w:val="000F1B81"/>
    <w:rsid w:val="000F22A5"/>
    <w:rsid w:val="000F2574"/>
    <w:rsid w:val="000F4517"/>
    <w:rsid w:val="000F6EA8"/>
    <w:rsid w:val="000F7CD5"/>
    <w:rsid w:val="00100B1B"/>
    <w:rsid w:val="00105803"/>
    <w:rsid w:val="0010784F"/>
    <w:rsid w:val="001104B2"/>
    <w:rsid w:val="00110520"/>
    <w:rsid w:val="00111407"/>
    <w:rsid w:val="00111D2B"/>
    <w:rsid w:val="00112D98"/>
    <w:rsid w:val="0011333A"/>
    <w:rsid w:val="00113C95"/>
    <w:rsid w:val="001146D6"/>
    <w:rsid w:val="001216AC"/>
    <w:rsid w:val="00121A93"/>
    <w:rsid w:val="0012331B"/>
    <w:rsid w:val="00124FFE"/>
    <w:rsid w:val="00130018"/>
    <w:rsid w:val="001315C0"/>
    <w:rsid w:val="00133A65"/>
    <w:rsid w:val="00137E15"/>
    <w:rsid w:val="0014122A"/>
    <w:rsid w:val="0014278B"/>
    <w:rsid w:val="001448A1"/>
    <w:rsid w:val="0014632B"/>
    <w:rsid w:val="001464C7"/>
    <w:rsid w:val="00152DBE"/>
    <w:rsid w:val="0015403B"/>
    <w:rsid w:val="001553BC"/>
    <w:rsid w:val="00156D17"/>
    <w:rsid w:val="00156D3E"/>
    <w:rsid w:val="0015763E"/>
    <w:rsid w:val="0016281B"/>
    <w:rsid w:val="00164BD4"/>
    <w:rsid w:val="00164BEE"/>
    <w:rsid w:val="00164DA5"/>
    <w:rsid w:val="0016507E"/>
    <w:rsid w:val="00165578"/>
    <w:rsid w:val="0016619D"/>
    <w:rsid w:val="00172D2E"/>
    <w:rsid w:val="00172E04"/>
    <w:rsid w:val="00175994"/>
    <w:rsid w:val="00177399"/>
    <w:rsid w:val="00177A2F"/>
    <w:rsid w:val="00181E52"/>
    <w:rsid w:val="0018229C"/>
    <w:rsid w:val="00183020"/>
    <w:rsid w:val="00183E46"/>
    <w:rsid w:val="001844AF"/>
    <w:rsid w:val="001868F5"/>
    <w:rsid w:val="00186C32"/>
    <w:rsid w:val="001872EC"/>
    <w:rsid w:val="001924A9"/>
    <w:rsid w:val="00193FC6"/>
    <w:rsid w:val="00195BDC"/>
    <w:rsid w:val="001A02FA"/>
    <w:rsid w:val="001A0A30"/>
    <w:rsid w:val="001A2115"/>
    <w:rsid w:val="001A2200"/>
    <w:rsid w:val="001A2E7D"/>
    <w:rsid w:val="001A3BD9"/>
    <w:rsid w:val="001A65A8"/>
    <w:rsid w:val="001A71B9"/>
    <w:rsid w:val="001B1A6E"/>
    <w:rsid w:val="001B1F15"/>
    <w:rsid w:val="001B26CC"/>
    <w:rsid w:val="001B3D3A"/>
    <w:rsid w:val="001B3F1E"/>
    <w:rsid w:val="001C39E7"/>
    <w:rsid w:val="001C5162"/>
    <w:rsid w:val="001C5F91"/>
    <w:rsid w:val="001C6050"/>
    <w:rsid w:val="001D0E6B"/>
    <w:rsid w:val="001D17F6"/>
    <w:rsid w:val="001D2A1A"/>
    <w:rsid w:val="001D3FC8"/>
    <w:rsid w:val="001E01D3"/>
    <w:rsid w:val="001E7F78"/>
    <w:rsid w:val="001F0BDA"/>
    <w:rsid w:val="001F0C1F"/>
    <w:rsid w:val="001F0E93"/>
    <w:rsid w:val="001F50B5"/>
    <w:rsid w:val="001F5473"/>
    <w:rsid w:val="001F7A43"/>
    <w:rsid w:val="001F7C0F"/>
    <w:rsid w:val="00204128"/>
    <w:rsid w:val="00204B7C"/>
    <w:rsid w:val="00205560"/>
    <w:rsid w:val="0020762F"/>
    <w:rsid w:val="00207C68"/>
    <w:rsid w:val="00210BB2"/>
    <w:rsid w:val="002132F3"/>
    <w:rsid w:val="00213C29"/>
    <w:rsid w:val="00215ACA"/>
    <w:rsid w:val="00220CAC"/>
    <w:rsid w:val="00222C7C"/>
    <w:rsid w:val="00223C48"/>
    <w:rsid w:val="00223C9D"/>
    <w:rsid w:val="002307E3"/>
    <w:rsid w:val="0023110A"/>
    <w:rsid w:val="002316B9"/>
    <w:rsid w:val="0023204A"/>
    <w:rsid w:val="00233F5C"/>
    <w:rsid w:val="00234372"/>
    <w:rsid w:val="002356DE"/>
    <w:rsid w:val="00240014"/>
    <w:rsid w:val="002401C4"/>
    <w:rsid w:val="00241A7A"/>
    <w:rsid w:val="0024220E"/>
    <w:rsid w:val="002519F5"/>
    <w:rsid w:val="00253598"/>
    <w:rsid w:val="00254B1E"/>
    <w:rsid w:val="002559AC"/>
    <w:rsid w:val="00261819"/>
    <w:rsid w:val="00262FA5"/>
    <w:rsid w:val="00264BAF"/>
    <w:rsid w:val="00266C90"/>
    <w:rsid w:val="0026731C"/>
    <w:rsid w:val="00270273"/>
    <w:rsid w:val="0027158D"/>
    <w:rsid w:val="0027360A"/>
    <w:rsid w:val="002745B2"/>
    <w:rsid w:val="00275353"/>
    <w:rsid w:val="00275409"/>
    <w:rsid w:val="00275904"/>
    <w:rsid w:val="0028081C"/>
    <w:rsid w:val="00281160"/>
    <w:rsid w:val="002841E5"/>
    <w:rsid w:val="002855D4"/>
    <w:rsid w:val="0028562E"/>
    <w:rsid w:val="00286749"/>
    <w:rsid w:val="00287741"/>
    <w:rsid w:val="0029023F"/>
    <w:rsid w:val="00291FE6"/>
    <w:rsid w:val="0029228C"/>
    <w:rsid w:val="00292F77"/>
    <w:rsid w:val="00295A18"/>
    <w:rsid w:val="002960B3"/>
    <w:rsid w:val="00297818"/>
    <w:rsid w:val="002A0941"/>
    <w:rsid w:val="002A3C0E"/>
    <w:rsid w:val="002A3C51"/>
    <w:rsid w:val="002A62AC"/>
    <w:rsid w:val="002B0A46"/>
    <w:rsid w:val="002B12D2"/>
    <w:rsid w:val="002B2232"/>
    <w:rsid w:val="002B5104"/>
    <w:rsid w:val="002B53DE"/>
    <w:rsid w:val="002B545E"/>
    <w:rsid w:val="002B5FB1"/>
    <w:rsid w:val="002C12FB"/>
    <w:rsid w:val="002D0F6B"/>
    <w:rsid w:val="002D2410"/>
    <w:rsid w:val="002D3BDC"/>
    <w:rsid w:val="002D5672"/>
    <w:rsid w:val="002E1858"/>
    <w:rsid w:val="002E663E"/>
    <w:rsid w:val="002E6A42"/>
    <w:rsid w:val="002F2C05"/>
    <w:rsid w:val="002F35C0"/>
    <w:rsid w:val="0030586B"/>
    <w:rsid w:val="0030677D"/>
    <w:rsid w:val="003074E6"/>
    <w:rsid w:val="00310A11"/>
    <w:rsid w:val="00315AB7"/>
    <w:rsid w:val="0031647A"/>
    <w:rsid w:val="00317722"/>
    <w:rsid w:val="003205CF"/>
    <w:rsid w:val="00320C95"/>
    <w:rsid w:val="00321036"/>
    <w:rsid w:val="003227A5"/>
    <w:rsid w:val="00326F8B"/>
    <w:rsid w:val="00335C4B"/>
    <w:rsid w:val="00335DF7"/>
    <w:rsid w:val="0033600F"/>
    <w:rsid w:val="0033661D"/>
    <w:rsid w:val="00336CE3"/>
    <w:rsid w:val="00337EE4"/>
    <w:rsid w:val="0034172D"/>
    <w:rsid w:val="003428A3"/>
    <w:rsid w:val="003472B6"/>
    <w:rsid w:val="00350BD7"/>
    <w:rsid w:val="003515A3"/>
    <w:rsid w:val="003529B0"/>
    <w:rsid w:val="0035337B"/>
    <w:rsid w:val="00353FCE"/>
    <w:rsid w:val="00357D88"/>
    <w:rsid w:val="003603CA"/>
    <w:rsid w:val="003625B3"/>
    <w:rsid w:val="0036274F"/>
    <w:rsid w:val="00363656"/>
    <w:rsid w:val="00363C8A"/>
    <w:rsid w:val="00363ED2"/>
    <w:rsid w:val="003647EF"/>
    <w:rsid w:val="00364DA4"/>
    <w:rsid w:val="00364F42"/>
    <w:rsid w:val="00366D33"/>
    <w:rsid w:val="0037183D"/>
    <w:rsid w:val="00373279"/>
    <w:rsid w:val="00376025"/>
    <w:rsid w:val="003767B3"/>
    <w:rsid w:val="0038076C"/>
    <w:rsid w:val="0038082A"/>
    <w:rsid w:val="00380949"/>
    <w:rsid w:val="00381083"/>
    <w:rsid w:val="003819F8"/>
    <w:rsid w:val="003826B5"/>
    <w:rsid w:val="0038352D"/>
    <w:rsid w:val="0038353F"/>
    <w:rsid w:val="003843AC"/>
    <w:rsid w:val="0038650D"/>
    <w:rsid w:val="00386BE2"/>
    <w:rsid w:val="003909AC"/>
    <w:rsid w:val="0039164E"/>
    <w:rsid w:val="003920E0"/>
    <w:rsid w:val="00394DC9"/>
    <w:rsid w:val="00395A6F"/>
    <w:rsid w:val="00397535"/>
    <w:rsid w:val="00397A67"/>
    <w:rsid w:val="003A1724"/>
    <w:rsid w:val="003A3993"/>
    <w:rsid w:val="003A3AF6"/>
    <w:rsid w:val="003A63A1"/>
    <w:rsid w:val="003A7048"/>
    <w:rsid w:val="003B0DA2"/>
    <w:rsid w:val="003B2684"/>
    <w:rsid w:val="003B4C8C"/>
    <w:rsid w:val="003C047D"/>
    <w:rsid w:val="003C32F1"/>
    <w:rsid w:val="003C623D"/>
    <w:rsid w:val="003C6EB7"/>
    <w:rsid w:val="003C7FC8"/>
    <w:rsid w:val="003D0973"/>
    <w:rsid w:val="003D0EDD"/>
    <w:rsid w:val="003D4429"/>
    <w:rsid w:val="003D455A"/>
    <w:rsid w:val="003D4ACA"/>
    <w:rsid w:val="003D6728"/>
    <w:rsid w:val="003D7183"/>
    <w:rsid w:val="003D7D4A"/>
    <w:rsid w:val="003D7D7E"/>
    <w:rsid w:val="003E1324"/>
    <w:rsid w:val="003E21FE"/>
    <w:rsid w:val="003E3E72"/>
    <w:rsid w:val="003E44DD"/>
    <w:rsid w:val="003E54F2"/>
    <w:rsid w:val="003F3FA8"/>
    <w:rsid w:val="003F4B13"/>
    <w:rsid w:val="003F5ED7"/>
    <w:rsid w:val="003F621D"/>
    <w:rsid w:val="004032AC"/>
    <w:rsid w:val="00403DD5"/>
    <w:rsid w:val="004048D6"/>
    <w:rsid w:val="00410422"/>
    <w:rsid w:val="004116CB"/>
    <w:rsid w:val="004139C8"/>
    <w:rsid w:val="00414125"/>
    <w:rsid w:val="00414C0C"/>
    <w:rsid w:val="004165B9"/>
    <w:rsid w:val="00416F1D"/>
    <w:rsid w:val="004179F3"/>
    <w:rsid w:val="00424763"/>
    <w:rsid w:val="004250B2"/>
    <w:rsid w:val="00426226"/>
    <w:rsid w:val="00426D64"/>
    <w:rsid w:val="00427971"/>
    <w:rsid w:val="004302EF"/>
    <w:rsid w:val="00432872"/>
    <w:rsid w:val="0043350E"/>
    <w:rsid w:val="00435005"/>
    <w:rsid w:val="00437EBE"/>
    <w:rsid w:val="004403DB"/>
    <w:rsid w:val="00440FC6"/>
    <w:rsid w:val="00441662"/>
    <w:rsid w:val="00445B44"/>
    <w:rsid w:val="00447F38"/>
    <w:rsid w:val="004500E2"/>
    <w:rsid w:val="00454F8C"/>
    <w:rsid w:val="0045646E"/>
    <w:rsid w:val="00456B2C"/>
    <w:rsid w:val="00461189"/>
    <w:rsid w:val="004613C5"/>
    <w:rsid w:val="0046397F"/>
    <w:rsid w:val="00464D4A"/>
    <w:rsid w:val="004669D0"/>
    <w:rsid w:val="004672B3"/>
    <w:rsid w:val="00470C0C"/>
    <w:rsid w:val="004710A8"/>
    <w:rsid w:val="00474670"/>
    <w:rsid w:val="0047510B"/>
    <w:rsid w:val="0047737A"/>
    <w:rsid w:val="00477526"/>
    <w:rsid w:val="004806BC"/>
    <w:rsid w:val="00480B98"/>
    <w:rsid w:val="00480DC1"/>
    <w:rsid w:val="00482AE2"/>
    <w:rsid w:val="004839E2"/>
    <w:rsid w:val="004857AA"/>
    <w:rsid w:val="00486D9F"/>
    <w:rsid w:val="00487289"/>
    <w:rsid w:val="004879E8"/>
    <w:rsid w:val="004913B4"/>
    <w:rsid w:val="00491713"/>
    <w:rsid w:val="00491CC5"/>
    <w:rsid w:val="004960C1"/>
    <w:rsid w:val="004963C0"/>
    <w:rsid w:val="004A516B"/>
    <w:rsid w:val="004A6CBB"/>
    <w:rsid w:val="004B1A17"/>
    <w:rsid w:val="004B5FB3"/>
    <w:rsid w:val="004B7883"/>
    <w:rsid w:val="004C009C"/>
    <w:rsid w:val="004C14C6"/>
    <w:rsid w:val="004C1BC4"/>
    <w:rsid w:val="004C51F2"/>
    <w:rsid w:val="004C7F4E"/>
    <w:rsid w:val="004D41AA"/>
    <w:rsid w:val="004D4722"/>
    <w:rsid w:val="004D5966"/>
    <w:rsid w:val="004E0FBA"/>
    <w:rsid w:val="004E3B2D"/>
    <w:rsid w:val="004E5DED"/>
    <w:rsid w:val="004E6F9D"/>
    <w:rsid w:val="004F0109"/>
    <w:rsid w:val="004F41C2"/>
    <w:rsid w:val="004F4B7E"/>
    <w:rsid w:val="004F5CA6"/>
    <w:rsid w:val="004F5FC9"/>
    <w:rsid w:val="004F7EDD"/>
    <w:rsid w:val="00505A1B"/>
    <w:rsid w:val="00506759"/>
    <w:rsid w:val="00510083"/>
    <w:rsid w:val="00510A66"/>
    <w:rsid w:val="00514C9F"/>
    <w:rsid w:val="00516C6E"/>
    <w:rsid w:val="00516F76"/>
    <w:rsid w:val="00517D3A"/>
    <w:rsid w:val="00517ECA"/>
    <w:rsid w:val="0052116D"/>
    <w:rsid w:val="005215C0"/>
    <w:rsid w:val="00521EEE"/>
    <w:rsid w:val="005234EB"/>
    <w:rsid w:val="00523583"/>
    <w:rsid w:val="005250B1"/>
    <w:rsid w:val="005309DE"/>
    <w:rsid w:val="00533ED1"/>
    <w:rsid w:val="0053410B"/>
    <w:rsid w:val="00534151"/>
    <w:rsid w:val="005346FF"/>
    <w:rsid w:val="00540706"/>
    <w:rsid w:val="00540751"/>
    <w:rsid w:val="00540869"/>
    <w:rsid w:val="005448E2"/>
    <w:rsid w:val="005453BC"/>
    <w:rsid w:val="00546694"/>
    <w:rsid w:val="0055013B"/>
    <w:rsid w:val="00550142"/>
    <w:rsid w:val="005512D2"/>
    <w:rsid w:val="005526E3"/>
    <w:rsid w:val="00553C05"/>
    <w:rsid w:val="0055449A"/>
    <w:rsid w:val="00560558"/>
    <w:rsid w:val="00562360"/>
    <w:rsid w:val="005639D7"/>
    <w:rsid w:val="00563B08"/>
    <w:rsid w:val="0056424F"/>
    <w:rsid w:val="005655D9"/>
    <w:rsid w:val="00570081"/>
    <w:rsid w:val="00574328"/>
    <w:rsid w:val="00574A1C"/>
    <w:rsid w:val="0057680D"/>
    <w:rsid w:val="005808C5"/>
    <w:rsid w:val="005829C4"/>
    <w:rsid w:val="00584920"/>
    <w:rsid w:val="00584E15"/>
    <w:rsid w:val="00585A8E"/>
    <w:rsid w:val="00587C61"/>
    <w:rsid w:val="00587F41"/>
    <w:rsid w:val="0059173D"/>
    <w:rsid w:val="00591D72"/>
    <w:rsid w:val="00594017"/>
    <w:rsid w:val="00594039"/>
    <w:rsid w:val="00595CA6"/>
    <w:rsid w:val="005964EB"/>
    <w:rsid w:val="005979FF"/>
    <w:rsid w:val="005A26C4"/>
    <w:rsid w:val="005A31D2"/>
    <w:rsid w:val="005A3491"/>
    <w:rsid w:val="005A3688"/>
    <w:rsid w:val="005A5A39"/>
    <w:rsid w:val="005A686F"/>
    <w:rsid w:val="005A7F4F"/>
    <w:rsid w:val="005B06CB"/>
    <w:rsid w:val="005B115F"/>
    <w:rsid w:val="005B289F"/>
    <w:rsid w:val="005B2D71"/>
    <w:rsid w:val="005B46F0"/>
    <w:rsid w:val="005B69BE"/>
    <w:rsid w:val="005C2EDD"/>
    <w:rsid w:val="005D0C1B"/>
    <w:rsid w:val="005D1360"/>
    <w:rsid w:val="005D14F4"/>
    <w:rsid w:val="005D2F8B"/>
    <w:rsid w:val="005D44BB"/>
    <w:rsid w:val="005D4B05"/>
    <w:rsid w:val="005E45EF"/>
    <w:rsid w:val="005E522F"/>
    <w:rsid w:val="005E5664"/>
    <w:rsid w:val="005E6385"/>
    <w:rsid w:val="005E6B43"/>
    <w:rsid w:val="005F0176"/>
    <w:rsid w:val="005F1C14"/>
    <w:rsid w:val="005F2CED"/>
    <w:rsid w:val="005F2F63"/>
    <w:rsid w:val="00602852"/>
    <w:rsid w:val="00603F11"/>
    <w:rsid w:val="006046D9"/>
    <w:rsid w:val="00606913"/>
    <w:rsid w:val="00607B40"/>
    <w:rsid w:val="00611D3F"/>
    <w:rsid w:val="00612954"/>
    <w:rsid w:val="00616E09"/>
    <w:rsid w:val="0061719C"/>
    <w:rsid w:val="00620301"/>
    <w:rsid w:val="00621A8D"/>
    <w:rsid w:val="006232DE"/>
    <w:rsid w:val="00625A28"/>
    <w:rsid w:val="006308A9"/>
    <w:rsid w:val="00630CD9"/>
    <w:rsid w:val="006324F5"/>
    <w:rsid w:val="00633213"/>
    <w:rsid w:val="00635E4C"/>
    <w:rsid w:val="00636BDA"/>
    <w:rsid w:val="00644292"/>
    <w:rsid w:val="00644E26"/>
    <w:rsid w:val="006468FB"/>
    <w:rsid w:val="00650E7D"/>
    <w:rsid w:val="0065267E"/>
    <w:rsid w:val="0065384D"/>
    <w:rsid w:val="006569A4"/>
    <w:rsid w:val="0066602B"/>
    <w:rsid w:val="00666504"/>
    <w:rsid w:val="00667E8E"/>
    <w:rsid w:val="00671D08"/>
    <w:rsid w:val="00677451"/>
    <w:rsid w:val="00682C85"/>
    <w:rsid w:val="006837E0"/>
    <w:rsid w:val="00686A33"/>
    <w:rsid w:val="00691096"/>
    <w:rsid w:val="006920CD"/>
    <w:rsid w:val="00694CFC"/>
    <w:rsid w:val="00696653"/>
    <w:rsid w:val="006979D8"/>
    <w:rsid w:val="006A1251"/>
    <w:rsid w:val="006A1632"/>
    <w:rsid w:val="006A303A"/>
    <w:rsid w:val="006A3C01"/>
    <w:rsid w:val="006A4B3A"/>
    <w:rsid w:val="006B0F45"/>
    <w:rsid w:val="006B1E9F"/>
    <w:rsid w:val="006B3274"/>
    <w:rsid w:val="006B38A1"/>
    <w:rsid w:val="006B41F5"/>
    <w:rsid w:val="006B6368"/>
    <w:rsid w:val="006B7B92"/>
    <w:rsid w:val="006B7B9C"/>
    <w:rsid w:val="006C0F62"/>
    <w:rsid w:val="006C35CE"/>
    <w:rsid w:val="006C3BED"/>
    <w:rsid w:val="006C3D15"/>
    <w:rsid w:val="006C4944"/>
    <w:rsid w:val="006C4C9D"/>
    <w:rsid w:val="006D0440"/>
    <w:rsid w:val="006D07A3"/>
    <w:rsid w:val="006D3935"/>
    <w:rsid w:val="006D4147"/>
    <w:rsid w:val="006D7836"/>
    <w:rsid w:val="006E2B63"/>
    <w:rsid w:val="006E36B5"/>
    <w:rsid w:val="006E4485"/>
    <w:rsid w:val="006E523E"/>
    <w:rsid w:val="006E54ED"/>
    <w:rsid w:val="006E60B4"/>
    <w:rsid w:val="006E6BC8"/>
    <w:rsid w:val="006F159C"/>
    <w:rsid w:val="006F3BE3"/>
    <w:rsid w:val="006F7520"/>
    <w:rsid w:val="00700B5D"/>
    <w:rsid w:val="00701AFC"/>
    <w:rsid w:val="0070364E"/>
    <w:rsid w:val="007052FA"/>
    <w:rsid w:val="00707310"/>
    <w:rsid w:val="007208E7"/>
    <w:rsid w:val="00720F5D"/>
    <w:rsid w:val="00721307"/>
    <w:rsid w:val="00722226"/>
    <w:rsid w:val="00724BFA"/>
    <w:rsid w:val="007255B5"/>
    <w:rsid w:val="007315D2"/>
    <w:rsid w:val="00731920"/>
    <w:rsid w:val="007323ED"/>
    <w:rsid w:val="00736706"/>
    <w:rsid w:val="0074126B"/>
    <w:rsid w:val="007438E8"/>
    <w:rsid w:val="00744391"/>
    <w:rsid w:val="00745899"/>
    <w:rsid w:val="00745B4B"/>
    <w:rsid w:val="007462CD"/>
    <w:rsid w:val="0074679F"/>
    <w:rsid w:val="00753439"/>
    <w:rsid w:val="00753BE2"/>
    <w:rsid w:val="00753D55"/>
    <w:rsid w:val="00754C42"/>
    <w:rsid w:val="00763661"/>
    <w:rsid w:val="00764E3B"/>
    <w:rsid w:val="0076621C"/>
    <w:rsid w:val="00766B86"/>
    <w:rsid w:val="00770129"/>
    <w:rsid w:val="00772563"/>
    <w:rsid w:val="00780BBC"/>
    <w:rsid w:val="007821DF"/>
    <w:rsid w:val="00782BDE"/>
    <w:rsid w:val="007847C4"/>
    <w:rsid w:val="00790B75"/>
    <w:rsid w:val="007946B8"/>
    <w:rsid w:val="00794ED2"/>
    <w:rsid w:val="0079732C"/>
    <w:rsid w:val="007A495F"/>
    <w:rsid w:val="007A551E"/>
    <w:rsid w:val="007A612F"/>
    <w:rsid w:val="007A6E16"/>
    <w:rsid w:val="007B04EF"/>
    <w:rsid w:val="007B1267"/>
    <w:rsid w:val="007B19DA"/>
    <w:rsid w:val="007B22E3"/>
    <w:rsid w:val="007B2733"/>
    <w:rsid w:val="007B2D2C"/>
    <w:rsid w:val="007B5414"/>
    <w:rsid w:val="007B5AF5"/>
    <w:rsid w:val="007B7FF5"/>
    <w:rsid w:val="007C069B"/>
    <w:rsid w:val="007C2947"/>
    <w:rsid w:val="007C362B"/>
    <w:rsid w:val="007C4DEE"/>
    <w:rsid w:val="007C6292"/>
    <w:rsid w:val="007C654A"/>
    <w:rsid w:val="007C6ED8"/>
    <w:rsid w:val="007C7BB5"/>
    <w:rsid w:val="007D0FDC"/>
    <w:rsid w:val="007E0D22"/>
    <w:rsid w:val="007E1284"/>
    <w:rsid w:val="007E1F75"/>
    <w:rsid w:val="007E4169"/>
    <w:rsid w:val="007E625A"/>
    <w:rsid w:val="007E6981"/>
    <w:rsid w:val="007F052E"/>
    <w:rsid w:val="007F1A0A"/>
    <w:rsid w:val="007F43DC"/>
    <w:rsid w:val="007F72C0"/>
    <w:rsid w:val="007F7AC7"/>
    <w:rsid w:val="008013F6"/>
    <w:rsid w:val="00803974"/>
    <w:rsid w:val="008040EA"/>
    <w:rsid w:val="0080741F"/>
    <w:rsid w:val="0080776C"/>
    <w:rsid w:val="0081134B"/>
    <w:rsid w:val="00812811"/>
    <w:rsid w:val="00814470"/>
    <w:rsid w:val="00815B99"/>
    <w:rsid w:val="0081623E"/>
    <w:rsid w:val="008172D3"/>
    <w:rsid w:val="008226CC"/>
    <w:rsid w:val="0082539B"/>
    <w:rsid w:val="0082561B"/>
    <w:rsid w:val="00825A0F"/>
    <w:rsid w:val="0082642C"/>
    <w:rsid w:val="008270DE"/>
    <w:rsid w:val="008271A5"/>
    <w:rsid w:val="00827858"/>
    <w:rsid w:val="00832D74"/>
    <w:rsid w:val="008330BD"/>
    <w:rsid w:val="008349A3"/>
    <w:rsid w:val="00835199"/>
    <w:rsid w:val="0083585E"/>
    <w:rsid w:val="0083607C"/>
    <w:rsid w:val="00836EAD"/>
    <w:rsid w:val="00837922"/>
    <w:rsid w:val="00841151"/>
    <w:rsid w:val="00843933"/>
    <w:rsid w:val="00844275"/>
    <w:rsid w:val="00845FF2"/>
    <w:rsid w:val="008478E7"/>
    <w:rsid w:val="008478FF"/>
    <w:rsid w:val="00850E24"/>
    <w:rsid w:val="00850F3D"/>
    <w:rsid w:val="008521B6"/>
    <w:rsid w:val="0085280E"/>
    <w:rsid w:val="008530EF"/>
    <w:rsid w:val="0085602B"/>
    <w:rsid w:val="00856751"/>
    <w:rsid w:val="00857B55"/>
    <w:rsid w:val="0086586B"/>
    <w:rsid w:val="0087000E"/>
    <w:rsid w:val="00872D4E"/>
    <w:rsid w:val="00872DB3"/>
    <w:rsid w:val="0087499B"/>
    <w:rsid w:val="008752F7"/>
    <w:rsid w:val="00875E7F"/>
    <w:rsid w:val="008775DE"/>
    <w:rsid w:val="00877902"/>
    <w:rsid w:val="008815F2"/>
    <w:rsid w:val="008816B9"/>
    <w:rsid w:val="00881844"/>
    <w:rsid w:val="00881EDD"/>
    <w:rsid w:val="0088417B"/>
    <w:rsid w:val="00885E89"/>
    <w:rsid w:val="008874F6"/>
    <w:rsid w:val="00890D67"/>
    <w:rsid w:val="0089267D"/>
    <w:rsid w:val="00895088"/>
    <w:rsid w:val="008953D1"/>
    <w:rsid w:val="008960DA"/>
    <w:rsid w:val="00896802"/>
    <w:rsid w:val="00897908"/>
    <w:rsid w:val="008A2E0A"/>
    <w:rsid w:val="008A50DB"/>
    <w:rsid w:val="008A59B7"/>
    <w:rsid w:val="008A6BAC"/>
    <w:rsid w:val="008B0EFA"/>
    <w:rsid w:val="008B1CE2"/>
    <w:rsid w:val="008B3B3C"/>
    <w:rsid w:val="008B7C33"/>
    <w:rsid w:val="008C10C0"/>
    <w:rsid w:val="008C1228"/>
    <w:rsid w:val="008C2DD1"/>
    <w:rsid w:val="008C37B8"/>
    <w:rsid w:val="008C422F"/>
    <w:rsid w:val="008D2C44"/>
    <w:rsid w:val="008D31B8"/>
    <w:rsid w:val="008D34DC"/>
    <w:rsid w:val="008D36C6"/>
    <w:rsid w:val="008D5C2E"/>
    <w:rsid w:val="008D5EB4"/>
    <w:rsid w:val="008D5EBC"/>
    <w:rsid w:val="008E037A"/>
    <w:rsid w:val="008E1269"/>
    <w:rsid w:val="008E6636"/>
    <w:rsid w:val="008E6CD7"/>
    <w:rsid w:val="008F1A80"/>
    <w:rsid w:val="008F2D05"/>
    <w:rsid w:val="008F3989"/>
    <w:rsid w:val="008F3D29"/>
    <w:rsid w:val="008F4530"/>
    <w:rsid w:val="008F4C55"/>
    <w:rsid w:val="008F5DDD"/>
    <w:rsid w:val="008F6361"/>
    <w:rsid w:val="008F7202"/>
    <w:rsid w:val="009003C1"/>
    <w:rsid w:val="009013A5"/>
    <w:rsid w:val="0090288C"/>
    <w:rsid w:val="00902D26"/>
    <w:rsid w:val="009032EC"/>
    <w:rsid w:val="009037EA"/>
    <w:rsid w:val="00906D33"/>
    <w:rsid w:val="00911588"/>
    <w:rsid w:val="00911C25"/>
    <w:rsid w:val="00914103"/>
    <w:rsid w:val="009143B7"/>
    <w:rsid w:val="00916A80"/>
    <w:rsid w:val="00923357"/>
    <w:rsid w:val="00923CA0"/>
    <w:rsid w:val="009249E3"/>
    <w:rsid w:val="009251F7"/>
    <w:rsid w:val="00925599"/>
    <w:rsid w:val="00925F26"/>
    <w:rsid w:val="00925FA1"/>
    <w:rsid w:val="00926C0B"/>
    <w:rsid w:val="00926F0F"/>
    <w:rsid w:val="00927966"/>
    <w:rsid w:val="00927C8B"/>
    <w:rsid w:val="00927F95"/>
    <w:rsid w:val="0093082F"/>
    <w:rsid w:val="00931E3E"/>
    <w:rsid w:val="0093318A"/>
    <w:rsid w:val="009341C4"/>
    <w:rsid w:val="009354D4"/>
    <w:rsid w:val="0093580F"/>
    <w:rsid w:val="00935C7C"/>
    <w:rsid w:val="00937287"/>
    <w:rsid w:val="009374FE"/>
    <w:rsid w:val="00937B98"/>
    <w:rsid w:val="0094295C"/>
    <w:rsid w:val="00943EF6"/>
    <w:rsid w:val="00943F41"/>
    <w:rsid w:val="0094401A"/>
    <w:rsid w:val="0094680A"/>
    <w:rsid w:val="0094732E"/>
    <w:rsid w:val="009478C9"/>
    <w:rsid w:val="00947CE3"/>
    <w:rsid w:val="00951E31"/>
    <w:rsid w:val="00952AD0"/>
    <w:rsid w:val="00953765"/>
    <w:rsid w:val="00957D8C"/>
    <w:rsid w:val="00960442"/>
    <w:rsid w:val="00960A1E"/>
    <w:rsid w:val="009613E2"/>
    <w:rsid w:val="00962F3A"/>
    <w:rsid w:val="00964B84"/>
    <w:rsid w:val="009677F1"/>
    <w:rsid w:val="00967982"/>
    <w:rsid w:val="00967C14"/>
    <w:rsid w:val="00967DD5"/>
    <w:rsid w:val="00967DEF"/>
    <w:rsid w:val="009713CD"/>
    <w:rsid w:val="0097142B"/>
    <w:rsid w:val="009731EA"/>
    <w:rsid w:val="009733AE"/>
    <w:rsid w:val="009741A4"/>
    <w:rsid w:val="009741DF"/>
    <w:rsid w:val="00974325"/>
    <w:rsid w:val="009749DC"/>
    <w:rsid w:val="00975043"/>
    <w:rsid w:val="00975DB4"/>
    <w:rsid w:val="00976F2C"/>
    <w:rsid w:val="00977082"/>
    <w:rsid w:val="00982DA7"/>
    <w:rsid w:val="0098465F"/>
    <w:rsid w:val="00985D24"/>
    <w:rsid w:val="00986075"/>
    <w:rsid w:val="009865E8"/>
    <w:rsid w:val="009867A0"/>
    <w:rsid w:val="00987B55"/>
    <w:rsid w:val="00987EDE"/>
    <w:rsid w:val="0099087A"/>
    <w:rsid w:val="00990D38"/>
    <w:rsid w:val="009914EF"/>
    <w:rsid w:val="00992449"/>
    <w:rsid w:val="00996251"/>
    <w:rsid w:val="00996CD4"/>
    <w:rsid w:val="00997DA7"/>
    <w:rsid w:val="009A02D9"/>
    <w:rsid w:val="009A2117"/>
    <w:rsid w:val="009A306D"/>
    <w:rsid w:val="009A34D1"/>
    <w:rsid w:val="009A3715"/>
    <w:rsid w:val="009A3D21"/>
    <w:rsid w:val="009A3E0C"/>
    <w:rsid w:val="009A55E8"/>
    <w:rsid w:val="009A7382"/>
    <w:rsid w:val="009A7DD2"/>
    <w:rsid w:val="009B1D75"/>
    <w:rsid w:val="009B1D90"/>
    <w:rsid w:val="009B4A7F"/>
    <w:rsid w:val="009B6376"/>
    <w:rsid w:val="009B708D"/>
    <w:rsid w:val="009C2117"/>
    <w:rsid w:val="009C24BB"/>
    <w:rsid w:val="009C2741"/>
    <w:rsid w:val="009C2D10"/>
    <w:rsid w:val="009C37FF"/>
    <w:rsid w:val="009C3BEB"/>
    <w:rsid w:val="009C49D2"/>
    <w:rsid w:val="009C4CFD"/>
    <w:rsid w:val="009C5350"/>
    <w:rsid w:val="009C5538"/>
    <w:rsid w:val="009C602D"/>
    <w:rsid w:val="009C7A2F"/>
    <w:rsid w:val="009D02B3"/>
    <w:rsid w:val="009D28BF"/>
    <w:rsid w:val="009D6505"/>
    <w:rsid w:val="009D785E"/>
    <w:rsid w:val="009E291F"/>
    <w:rsid w:val="009E3D22"/>
    <w:rsid w:val="009E538F"/>
    <w:rsid w:val="009E6B4A"/>
    <w:rsid w:val="009F1C81"/>
    <w:rsid w:val="009F2750"/>
    <w:rsid w:val="009F59A2"/>
    <w:rsid w:val="00A00127"/>
    <w:rsid w:val="00A02067"/>
    <w:rsid w:val="00A034D0"/>
    <w:rsid w:val="00A03AA2"/>
    <w:rsid w:val="00A04C2C"/>
    <w:rsid w:val="00A14595"/>
    <w:rsid w:val="00A14D2A"/>
    <w:rsid w:val="00A1634C"/>
    <w:rsid w:val="00A170B1"/>
    <w:rsid w:val="00A179AC"/>
    <w:rsid w:val="00A200D0"/>
    <w:rsid w:val="00A2168F"/>
    <w:rsid w:val="00A2203A"/>
    <w:rsid w:val="00A23133"/>
    <w:rsid w:val="00A263E1"/>
    <w:rsid w:val="00A27C49"/>
    <w:rsid w:val="00A3063C"/>
    <w:rsid w:val="00A3159E"/>
    <w:rsid w:val="00A35DE4"/>
    <w:rsid w:val="00A40BC8"/>
    <w:rsid w:val="00A41092"/>
    <w:rsid w:val="00A4122C"/>
    <w:rsid w:val="00A417CD"/>
    <w:rsid w:val="00A41FD8"/>
    <w:rsid w:val="00A42CC7"/>
    <w:rsid w:val="00A4544E"/>
    <w:rsid w:val="00A468DD"/>
    <w:rsid w:val="00A5021D"/>
    <w:rsid w:val="00A51F53"/>
    <w:rsid w:val="00A527F8"/>
    <w:rsid w:val="00A5395F"/>
    <w:rsid w:val="00A606E8"/>
    <w:rsid w:val="00A611E1"/>
    <w:rsid w:val="00A64242"/>
    <w:rsid w:val="00A71808"/>
    <w:rsid w:val="00A73788"/>
    <w:rsid w:val="00A739A7"/>
    <w:rsid w:val="00A73E0F"/>
    <w:rsid w:val="00A7440A"/>
    <w:rsid w:val="00A754C4"/>
    <w:rsid w:val="00A77A40"/>
    <w:rsid w:val="00A77F05"/>
    <w:rsid w:val="00A80A06"/>
    <w:rsid w:val="00A8165E"/>
    <w:rsid w:val="00A83B08"/>
    <w:rsid w:val="00A83C3A"/>
    <w:rsid w:val="00A863EF"/>
    <w:rsid w:val="00A90640"/>
    <w:rsid w:val="00A9119C"/>
    <w:rsid w:val="00A92129"/>
    <w:rsid w:val="00A93925"/>
    <w:rsid w:val="00A94BA5"/>
    <w:rsid w:val="00A95562"/>
    <w:rsid w:val="00A95BDC"/>
    <w:rsid w:val="00A967B0"/>
    <w:rsid w:val="00A97C48"/>
    <w:rsid w:val="00AA292B"/>
    <w:rsid w:val="00AA34AA"/>
    <w:rsid w:val="00AA3CB4"/>
    <w:rsid w:val="00AA3DE2"/>
    <w:rsid w:val="00AA48E5"/>
    <w:rsid w:val="00AA782A"/>
    <w:rsid w:val="00AA7B92"/>
    <w:rsid w:val="00AB19F9"/>
    <w:rsid w:val="00AB25F5"/>
    <w:rsid w:val="00AB3BB8"/>
    <w:rsid w:val="00AB7539"/>
    <w:rsid w:val="00AC2B7C"/>
    <w:rsid w:val="00AC3CB8"/>
    <w:rsid w:val="00AC4B8B"/>
    <w:rsid w:val="00AC4C74"/>
    <w:rsid w:val="00AD09E3"/>
    <w:rsid w:val="00AD3064"/>
    <w:rsid w:val="00AD5D96"/>
    <w:rsid w:val="00AD5FDF"/>
    <w:rsid w:val="00AD6A04"/>
    <w:rsid w:val="00AE0F36"/>
    <w:rsid w:val="00AE2F4A"/>
    <w:rsid w:val="00AE3185"/>
    <w:rsid w:val="00AE325F"/>
    <w:rsid w:val="00AE3F2C"/>
    <w:rsid w:val="00AE4293"/>
    <w:rsid w:val="00AE789F"/>
    <w:rsid w:val="00AF024F"/>
    <w:rsid w:val="00AF1DE3"/>
    <w:rsid w:val="00AF3738"/>
    <w:rsid w:val="00AF5D47"/>
    <w:rsid w:val="00AF6B94"/>
    <w:rsid w:val="00AF6D6A"/>
    <w:rsid w:val="00AF7195"/>
    <w:rsid w:val="00AF74FA"/>
    <w:rsid w:val="00B01809"/>
    <w:rsid w:val="00B01F46"/>
    <w:rsid w:val="00B03854"/>
    <w:rsid w:val="00B03F2D"/>
    <w:rsid w:val="00B0485D"/>
    <w:rsid w:val="00B054C6"/>
    <w:rsid w:val="00B103E2"/>
    <w:rsid w:val="00B10D94"/>
    <w:rsid w:val="00B111FC"/>
    <w:rsid w:val="00B16E13"/>
    <w:rsid w:val="00B22236"/>
    <w:rsid w:val="00B2326A"/>
    <w:rsid w:val="00B23994"/>
    <w:rsid w:val="00B24ED1"/>
    <w:rsid w:val="00B25E08"/>
    <w:rsid w:val="00B260AF"/>
    <w:rsid w:val="00B267CF"/>
    <w:rsid w:val="00B268AD"/>
    <w:rsid w:val="00B32D90"/>
    <w:rsid w:val="00B3692A"/>
    <w:rsid w:val="00B369A7"/>
    <w:rsid w:val="00B36DBA"/>
    <w:rsid w:val="00B379D9"/>
    <w:rsid w:val="00B4065D"/>
    <w:rsid w:val="00B4151A"/>
    <w:rsid w:val="00B44EFC"/>
    <w:rsid w:val="00B4668E"/>
    <w:rsid w:val="00B51588"/>
    <w:rsid w:val="00B53927"/>
    <w:rsid w:val="00B5578C"/>
    <w:rsid w:val="00B56DA8"/>
    <w:rsid w:val="00B56FBE"/>
    <w:rsid w:val="00B575D8"/>
    <w:rsid w:val="00B57692"/>
    <w:rsid w:val="00B578A1"/>
    <w:rsid w:val="00B7235A"/>
    <w:rsid w:val="00B72F73"/>
    <w:rsid w:val="00B7365E"/>
    <w:rsid w:val="00B755C9"/>
    <w:rsid w:val="00B7700F"/>
    <w:rsid w:val="00B81CAC"/>
    <w:rsid w:val="00B82592"/>
    <w:rsid w:val="00B82BF5"/>
    <w:rsid w:val="00B83798"/>
    <w:rsid w:val="00B85FFD"/>
    <w:rsid w:val="00B878F4"/>
    <w:rsid w:val="00B90A95"/>
    <w:rsid w:val="00B93486"/>
    <w:rsid w:val="00B9480B"/>
    <w:rsid w:val="00B94E77"/>
    <w:rsid w:val="00B95F6D"/>
    <w:rsid w:val="00BA0029"/>
    <w:rsid w:val="00BA2BDF"/>
    <w:rsid w:val="00BA2EE4"/>
    <w:rsid w:val="00BA46CE"/>
    <w:rsid w:val="00BA4D80"/>
    <w:rsid w:val="00BA6665"/>
    <w:rsid w:val="00BA72D0"/>
    <w:rsid w:val="00BA78B5"/>
    <w:rsid w:val="00BB095E"/>
    <w:rsid w:val="00BB0C98"/>
    <w:rsid w:val="00BB11D3"/>
    <w:rsid w:val="00BB3973"/>
    <w:rsid w:val="00BB4252"/>
    <w:rsid w:val="00BB64AF"/>
    <w:rsid w:val="00BC0B3D"/>
    <w:rsid w:val="00BC1DCD"/>
    <w:rsid w:val="00BC2376"/>
    <w:rsid w:val="00BC24ED"/>
    <w:rsid w:val="00BC26D5"/>
    <w:rsid w:val="00BC3BEA"/>
    <w:rsid w:val="00BC4B23"/>
    <w:rsid w:val="00BC5352"/>
    <w:rsid w:val="00BC5A94"/>
    <w:rsid w:val="00BD3295"/>
    <w:rsid w:val="00BD3F93"/>
    <w:rsid w:val="00BD444F"/>
    <w:rsid w:val="00BD47D1"/>
    <w:rsid w:val="00BD60D7"/>
    <w:rsid w:val="00BD6807"/>
    <w:rsid w:val="00BD7599"/>
    <w:rsid w:val="00BE02F0"/>
    <w:rsid w:val="00BE4B5B"/>
    <w:rsid w:val="00BE580A"/>
    <w:rsid w:val="00BE68D8"/>
    <w:rsid w:val="00BE6FA7"/>
    <w:rsid w:val="00BE733C"/>
    <w:rsid w:val="00BE79BA"/>
    <w:rsid w:val="00BF16BF"/>
    <w:rsid w:val="00BF192B"/>
    <w:rsid w:val="00BF3067"/>
    <w:rsid w:val="00BF3688"/>
    <w:rsid w:val="00BF4D73"/>
    <w:rsid w:val="00BF63FA"/>
    <w:rsid w:val="00BF7C78"/>
    <w:rsid w:val="00BF7EF8"/>
    <w:rsid w:val="00C004DD"/>
    <w:rsid w:val="00C0209A"/>
    <w:rsid w:val="00C05D5F"/>
    <w:rsid w:val="00C06901"/>
    <w:rsid w:val="00C07BBF"/>
    <w:rsid w:val="00C12C5A"/>
    <w:rsid w:val="00C14F07"/>
    <w:rsid w:val="00C15D70"/>
    <w:rsid w:val="00C27069"/>
    <w:rsid w:val="00C334D2"/>
    <w:rsid w:val="00C33702"/>
    <w:rsid w:val="00C34AF6"/>
    <w:rsid w:val="00C35448"/>
    <w:rsid w:val="00C404B0"/>
    <w:rsid w:val="00C42C26"/>
    <w:rsid w:val="00C42D48"/>
    <w:rsid w:val="00C44E06"/>
    <w:rsid w:val="00C45F57"/>
    <w:rsid w:val="00C460B4"/>
    <w:rsid w:val="00C518FB"/>
    <w:rsid w:val="00C52877"/>
    <w:rsid w:val="00C548EB"/>
    <w:rsid w:val="00C560AB"/>
    <w:rsid w:val="00C6386A"/>
    <w:rsid w:val="00C64BFE"/>
    <w:rsid w:val="00C65954"/>
    <w:rsid w:val="00C726D1"/>
    <w:rsid w:val="00C72C83"/>
    <w:rsid w:val="00C73083"/>
    <w:rsid w:val="00C73324"/>
    <w:rsid w:val="00C74BDE"/>
    <w:rsid w:val="00C74D36"/>
    <w:rsid w:val="00C75A30"/>
    <w:rsid w:val="00C768AD"/>
    <w:rsid w:val="00C773B9"/>
    <w:rsid w:val="00C777ED"/>
    <w:rsid w:val="00C80591"/>
    <w:rsid w:val="00C864CD"/>
    <w:rsid w:val="00C87F73"/>
    <w:rsid w:val="00C906F9"/>
    <w:rsid w:val="00C91A90"/>
    <w:rsid w:val="00C9349E"/>
    <w:rsid w:val="00C93AED"/>
    <w:rsid w:val="00C94CC5"/>
    <w:rsid w:val="00C950D0"/>
    <w:rsid w:val="00C966B2"/>
    <w:rsid w:val="00CA32F2"/>
    <w:rsid w:val="00CA3DE0"/>
    <w:rsid w:val="00CA4A15"/>
    <w:rsid w:val="00CB03FE"/>
    <w:rsid w:val="00CB05C8"/>
    <w:rsid w:val="00CB1843"/>
    <w:rsid w:val="00CB2646"/>
    <w:rsid w:val="00CB2AB5"/>
    <w:rsid w:val="00CB4602"/>
    <w:rsid w:val="00CB4F18"/>
    <w:rsid w:val="00CB558D"/>
    <w:rsid w:val="00CB575A"/>
    <w:rsid w:val="00CB5C36"/>
    <w:rsid w:val="00CB788C"/>
    <w:rsid w:val="00CC17DD"/>
    <w:rsid w:val="00CC462B"/>
    <w:rsid w:val="00CC497A"/>
    <w:rsid w:val="00CC53D9"/>
    <w:rsid w:val="00CC56DA"/>
    <w:rsid w:val="00CC7364"/>
    <w:rsid w:val="00CD3010"/>
    <w:rsid w:val="00CD46C4"/>
    <w:rsid w:val="00CD5753"/>
    <w:rsid w:val="00CD5EDA"/>
    <w:rsid w:val="00CD71F3"/>
    <w:rsid w:val="00CE0596"/>
    <w:rsid w:val="00CE257E"/>
    <w:rsid w:val="00CE3FAA"/>
    <w:rsid w:val="00CE4B9F"/>
    <w:rsid w:val="00CE5687"/>
    <w:rsid w:val="00CE57EF"/>
    <w:rsid w:val="00CF2665"/>
    <w:rsid w:val="00CF32D7"/>
    <w:rsid w:val="00CF6705"/>
    <w:rsid w:val="00CF6B3C"/>
    <w:rsid w:val="00CF7174"/>
    <w:rsid w:val="00D01D73"/>
    <w:rsid w:val="00D029AA"/>
    <w:rsid w:val="00D02DC4"/>
    <w:rsid w:val="00D0414F"/>
    <w:rsid w:val="00D052D6"/>
    <w:rsid w:val="00D055C5"/>
    <w:rsid w:val="00D07E47"/>
    <w:rsid w:val="00D1041C"/>
    <w:rsid w:val="00D1178E"/>
    <w:rsid w:val="00D15BED"/>
    <w:rsid w:val="00D15C42"/>
    <w:rsid w:val="00D17737"/>
    <w:rsid w:val="00D20231"/>
    <w:rsid w:val="00D20FEB"/>
    <w:rsid w:val="00D21BA2"/>
    <w:rsid w:val="00D2397D"/>
    <w:rsid w:val="00D23C1E"/>
    <w:rsid w:val="00D24AD7"/>
    <w:rsid w:val="00D25CB7"/>
    <w:rsid w:val="00D277A3"/>
    <w:rsid w:val="00D315C2"/>
    <w:rsid w:val="00D31847"/>
    <w:rsid w:val="00D31EA5"/>
    <w:rsid w:val="00D3255C"/>
    <w:rsid w:val="00D34456"/>
    <w:rsid w:val="00D34631"/>
    <w:rsid w:val="00D346AA"/>
    <w:rsid w:val="00D34708"/>
    <w:rsid w:val="00D415C6"/>
    <w:rsid w:val="00D44E7D"/>
    <w:rsid w:val="00D46306"/>
    <w:rsid w:val="00D47A0E"/>
    <w:rsid w:val="00D51395"/>
    <w:rsid w:val="00D51A20"/>
    <w:rsid w:val="00D537BA"/>
    <w:rsid w:val="00D620EE"/>
    <w:rsid w:val="00D62A0D"/>
    <w:rsid w:val="00D63099"/>
    <w:rsid w:val="00D63E9A"/>
    <w:rsid w:val="00D64EBC"/>
    <w:rsid w:val="00D678A4"/>
    <w:rsid w:val="00D70F49"/>
    <w:rsid w:val="00D72D57"/>
    <w:rsid w:val="00D73B0E"/>
    <w:rsid w:val="00D74362"/>
    <w:rsid w:val="00D747B4"/>
    <w:rsid w:val="00D76A21"/>
    <w:rsid w:val="00D77D31"/>
    <w:rsid w:val="00D80B0A"/>
    <w:rsid w:val="00D82A40"/>
    <w:rsid w:val="00D83CC4"/>
    <w:rsid w:val="00D8471C"/>
    <w:rsid w:val="00D876DA"/>
    <w:rsid w:val="00D876EB"/>
    <w:rsid w:val="00D90E85"/>
    <w:rsid w:val="00D9238A"/>
    <w:rsid w:val="00D931DC"/>
    <w:rsid w:val="00D95A60"/>
    <w:rsid w:val="00DA1B52"/>
    <w:rsid w:val="00DA25D6"/>
    <w:rsid w:val="00DA2FB1"/>
    <w:rsid w:val="00DB06E1"/>
    <w:rsid w:val="00DB0D2D"/>
    <w:rsid w:val="00DB3593"/>
    <w:rsid w:val="00DB37F1"/>
    <w:rsid w:val="00DB4082"/>
    <w:rsid w:val="00DB4FCC"/>
    <w:rsid w:val="00DB7C28"/>
    <w:rsid w:val="00DC3E3C"/>
    <w:rsid w:val="00DC6E1F"/>
    <w:rsid w:val="00DC7A0B"/>
    <w:rsid w:val="00DD0110"/>
    <w:rsid w:val="00DD07AF"/>
    <w:rsid w:val="00DD36C4"/>
    <w:rsid w:val="00DD3731"/>
    <w:rsid w:val="00DD3751"/>
    <w:rsid w:val="00DD378B"/>
    <w:rsid w:val="00DD3A20"/>
    <w:rsid w:val="00DD3B8B"/>
    <w:rsid w:val="00DD450D"/>
    <w:rsid w:val="00DE02CC"/>
    <w:rsid w:val="00DE3EAA"/>
    <w:rsid w:val="00DE4A61"/>
    <w:rsid w:val="00DE69F0"/>
    <w:rsid w:val="00DF053E"/>
    <w:rsid w:val="00DF1A97"/>
    <w:rsid w:val="00DF24F4"/>
    <w:rsid w:val="00DF5CAC"/>
    <w:rsid w:val="00DF6209"/>
    <w:rsid w:val="00E00B52"/>
    <w:rsid w:val="00E0355B"/>
    <w:rsid w:val="00E04428"/>
    <w:rsid w:val="00E04F71"/>
    <w:rsid w:val="00E10EBE"/>
    <w:rsid w:val="00E14DC6"/>
    <w:rsid w:val="00E16B93"/>
    <w:rsid w:val="00E20F3B"/>
    <w:rsid w:val="00E22D1A"/>
    <w:rsid w:val="00E23AF7"/>
    <w:rsid w:val="00E24C86"/>
    <w:rsid w:val="00E26109"/>
    <w:rsid w:val="00E30DEB"/>
    <w:rsid w:val="00E31CF8"/>
    <w:rsid w:val="00E335D0"/>
    <w:rsid w:val="00E33863"/>
    <w:rsid w:val="00E34376"/>
    <w:rsid w:val="00E34A70"/>
    <w:rsid w:val="00E34E29"/>
    <w:rsid w:val="00E35BDD"/>
    <w:rsid w:val="00E369A7"/>
    <w:rsid w:val="00E416A9"/>
    <w:rsid w:val="00E42EED"/>
    <w:rsid w:val="00E4780E"/>
    <w:rsid w:val="00E52A82"/>
    <w:rsid w:val="00E53863"/>
    <w:rsid w:val="00E54FED"/>
    <w:rsid w:val="00E6129A"/>
    <w:rsid w:val="00E6344F"/>
    <w:rsid w:val="00E67C3D"/>
    <w:rsid w:val="00E70CBB"/>
    <w:rsid w:val="00E71820"/>
    <w:rsid w:val="00E71F97"/>
    <w:rsid w:val="00E729F9"/>
    <w:rsid w:val="00E72C22"/>
    <w:rsid w:val="00E83CD5"/>
    <w:rsid w:val="00E8482E"/>
    <w:rsid w:val="00E863CE"/>
    <w:rsid w:val="00E90B01"/>
    <w:rsid w:val="00E91AA6"/>
    <w:rsid w:val="00E92EF0"/>
    <w:rsid w:val="00E93BFE"/>
    <w:rsid w:val="00E97C0C"/>
    <w:rsid w:val="00EA0418"/>
    <w:rsid w:val="00EA05B6"/>
    <w:rsid w:val="00EA18AC"/>
    <w:rsid w:val="00EA2036"/>
    <w:rsid w:val="00EA38E3"/>
    <w:rsid w:val="00EA49D7"/>
    <w:rsid w:val="00EA593F"/>
    <w:rsid w:val="00EA5CB6"/>
    <w:rsid w:val="00EA661D"/>
    <w:rsid w:val="00EA7337"/>
    <w:rsid w:val="00EA752D"/>
    <w:rsid w:val="00EA7625"/>
    <w:rsid w:val="00EA7641"/>
    <w:rsid w:val="00EA7CAE"/>
    <w:rsid w:val="00EB16DE"/>
    <w:rsid w:val="00EB2F18"/>
    <w:rsid w:val="00EB39C9"/>
    <w:rsid w:val="00EB4622"/>
    <w:rsid w:val="00EB60DB"/>
    <w:rsid w:val="00EB7693"/>
    <w:rsid w:val="00EB7F3A"/>
    <w:rsid w:val="00EC0ACB"/>
    <w:rsid w:val="00EC2DA9"/>
    <w:rsid w:val="00EC2E85"/>
    <w:rsid w:val="00EC6A35"/>
    <w:rsid w:val="00EC6E51"/>
    <w:rsid w:val="00EC72A7"/>
    <w:rsid w:val="00ED0A95"/>
    <w:rsid w:val="00ED3005"/>
    <w:rsid w:val="00ED6664"/>
    <w:rsid w:val="00EE0356"/>
    <w:rsid w:val="00EE1945"/>
    <w:rsid w:val="00EE357A"/>
    <w:rsid w:val="00EE5BB2"/>
    <w:rsid w:val="00EF106C"/>
    <w:rsid w:val="00EF128D"/>
    <w:rsid w:val="00EF1422"/>
    <w:rsid w:val="00EF142B"/>
    <w:rsid w:val="00EF2587"/>
    <w:rsid w:val="00EF5913"/>
    <w:rsid w:val="00EF6CF8"/>
    <w:rsid w:val="00F02DF7"/>
    <w:rsid w:val="00F03A84"/>
    <w:rsid w:val="00F062EA"/>
    <w:rsid w:val="00F07A1B"/>
    <w:rsid w:val="00F117FA"/>
    <w:rsid w:val="00F125E4"/>
    <w:rsid w:val="00F129BF"/>
    <w:rsid w:val="00F12EF8"/>
    <w:rsid w:val="00F1396D"/>
    <w:rsid w:val="00F2175E"/>
    <w:rsid w:val="00F234D2"/>
    <w:rsid w:val="00F23D97"/>
    <w:rsid w:val="00F26C7D"/>
    <w:rsid w:val="00F305BF"/>
    <w:rsid w:val="00F3276E"/>
    <w:rsid w:val="00F35324"/>
    <w:rsid w:val="00F46A5D"/>
    <w:rsid w:val="00F52821"/>
    <w:rsid w:val="00F52947"/>
    <w:rsid w:val="00F5308D"/>
    <w:rsid w:val="00F54A79"/>
    <w:rsid w:val="00F60CA7"/>
    <w:rsid w:val="00F6197C"/>
    <w:rsid w:val="00F62F02"/>
    <w:rsid w:val="00F635EE"/>
    <w:rsid w:val="00F64B74"/>
    <w:rsid w:val="00F66038"/>
    <w:rsid w:val="00F700F3"/>
    <w:rsid w:val="00F766AA"/>
    <w:rsid w:val="00F7762B"/>
    <w:rsid w:val="00F82266"/>
    <w:rsid w:val="00F844DC"/>
    <w:rsid w:val="00F84FF6"/>
    <w:rsid w:val="00F85416"/>
    <w:rsid w:val="00F86188"/>
    <w:rsid w:val="00F8710B"/>
    <w:rsid w:val="00F87148"/>
    <w:rsid w:val="00F9009F"/>
    <w:rsid w:val="00F91C23"/>
    <w:rsid w:val="00F9213B"/>
    <w:rsid w:val="00F9409A"/>
    <w:rsid w:val="00F95EBF"/>
    <w:rsid w:val="00FA09A1"/>
    <w:rsid w:val="00FA100A"/>
    <w:rsid w:val="00FB2BD0"/>
    <w:rsid w:val="00FB2EE0"/>
    <w:rsid w:val="00FB3C90"/>
    <w:rsid w:val="00FC1112"/>
    <w:rsid w:val="00FC2444"/>
    <w:rsid w:val="00FC268F"/>
    <w:rsid w:val="00FC4703"/>
    <w:rsid w:val="00FC6F26"/>
    <w:rsid w:val="00FD1CA6"/>
    <w:rsid w:val="00FD266E"/>
    <w:rsid w:val="00FD2710"/>
    <w:rsid w:val="00FD5F6A"/>
    <w:rsid w:val="00FD6649"/>
    <w:rsid w:val="00FD667F"/>
    <w:rsid w:val="00FD7497"/>
    <w:rsid w:val="00FD78EE"/>
    <w:rsid w:val="00FE10B8"/>
    <w:rsid w:val="00FE19E2"/>
    <w:rsid w:val="00FE3618"/>
    <w:rsid w:val="00FE37D7"/>
    <w:rsid w:val="00FE39B1"/>
    <w:rsid w:val="00FE5EFA"/>
    <w:rsid w:val="00FE5F4F"/>
    <w:rsid w:val="00FE64B5"/>
    <w:rsid w:val="00FE7E1A"/>
    <w:rsid w:val="00FF0DA1"/>
    <w:rsid w:val="00FF60A9"/>
    <w:rsid w:val="00FF652C"/>
    <w:rsid w:val="00FF6D54"/>
    <w:rsid w:val="00FF6FC1"/>
    <w:rsid w:val="08E9A452"/>
    <w:rsid w:val="1678224E"/>
    <w:rsid w:val="1D6D6039"/>
    <w:rsid w:val="245BFF74"/>
    <w:rsid w:val="3765DC1B"/>
    <w:rsid w:val="43082A80"/>
    <w:rsid w:val="45A42706"/>
    <w:rsid w:val="5987F806"/>
    <w:rsid w:val="5997E2C1"/>
    <w:rsid w:val="5A423C07"/>
    <w:rsid w:val="65B01F2F"/>
    <w:rsid w:val="6E7D6D96"/>
    <w:rsid w:val="7189A46D"/>
    <w:rsid w:val="74C1452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DF1FE"/>
  <w15:chartTrackingRefBased/>
  <w15:docId w15:val="{E645D882-5638-4B81-8D69-6654C84C3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6C0F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C404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link w:val="Nadpis3Char"/>
    <w:uiPriority w:val="9"/>
    <w:qFormat/>
    <w:rsid w:val="00FD1CA6"/>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1464C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464C7"/>
    <w:rPr>
      <w:rFonts w:ascii="Segoe UI" w:hAnsi="Segoe UI" w:cs="Segoe UI"/>
      <w:sz w:val="18"/>
      <w:szCs w:val="18"/>
    </w:rPr>
  </w:style>
  <w:style w:type="table" w:styleId="Mkatabulky">
    <w:name w:val="Table Grid"/>
    <w:basedOn w:val="Normlntabulka"/>
    <w:uiPriority w:val="39"/>
    <w:rsid w:val="00146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Odstavec_muj,Nad,Odstavec cíl se seznamem,Odstavec se seznamem5,Odrážky,Obrázek,_Odstavec se seznamem,Seznam - odrážky,Odstavec_muj1,Odstavec_muj2,Odstavec_muj3,Nad1,List Paragraph1,Odstavec_muj4,Nad2,List Paragraph2"/>
    <w:basedOn w:val="Normln"/>
    <w:link w:val="OdstavecseseznamemChar"/>
    <w:uiPriority w:val="34"/>
    <w:qFormat/>
    <w:rsid w:val="0045646E"/>
    <w:pPr>
      <w:ind w:left="720"/>
      <w:contextualSpacing/>
    </w:pPr>
  </w:style>
  <w:style w:type="character" w:styleId="Odkaznakoment">
    <w:name w:val="annotation reference"/>
    <w:basedOn w:val="Standardnpsmoodstavce"/>
    <w:uiPriority w:val="99"/>
    <w:unhideWhenUsed/>
    <w:rsid w:val="00DE69F0"/>
    <w:rPr>
      <w:sz w:val="16"/>
      <w:szCs w:val="16"/>
    </w:rPr>
  </w:style>
  <w:style w:type="paragraph" w:styleId="Textkomente">
    <w:name w:val="annotation text"/>
    <w:aliases w:val="Text poznámky"/>
    <w:basedOn w:val="Normln"/>
    <w:link w:val="TextkomenteChar"/>
    <w:uiPriority w:val="99"/>
    <w:unhideWhenUsed/>
    <w:qFormat/>
    <w:rsid w:val="00DE69F0"/>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qFormat/>
    <w:rsid w:val="00DE69F0"/>
    <w:rPr>
      <w:sz w:val="20"/>
      <w:szCs w:val="20"/>
    </w:rPr>
  </w:style>
  <w:style w:type="paragraph" w:styleId="Pedmtkomente">
    <w:name w:val="annotation subject"/>
    <w:basedOn w:val="Textkomente"/>
    <w:next w:val="Textkomente"/>
    <w:link w:val="PedmtkomenteChar"/>
    <w:uiPriority w:val="99"/>
    <w:semiHidden/>
    <w:unhideWhenUsed/>
    <w:rsid w:val="00DE69F0"/>
    <w:rPr>
      <w:b/>
      <w:bCs/>
    </w:rPr>
  </w:style>
  <w:style w:type="character" w:customStyle="1" w:styleId="PedmtkomenteChar">
    <w:name w:val="Předmět komentáře Char"/>
    <w:basedOn w:val="TextkomenteChar"/>
    <w:link w:val="Pedmtkomente"/>
    <w:uiPriority w:val="99"/>
    <w:semiHidden/>
    <w:rsid w:val="00DE69F0"/>
    <w:rPr>
      <w:b/>
      <w:bCs/>
      <w:sz w:val="20"/>
      <w:szCs w:val="20"/>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unhideWhenUsed/>
    <w:qFormat/>
    <w:rsid w:val="005A31D2"/>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rsid w:val="005A31D2"/>
    <w:rPr>
      <w:sz w:val="20"/>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unhideWhenUsed/>
    <w:qFormat/>
    <w:rsid w:val="005A31D2"/>
    <w:rPr>
      <w:vertAlign w:val="superscript"/>
    </w:rPr>
  </w:style>
  <w:style w:type="character" w:customStyle="1" w:styleId="Nadpis3Char">
    <w:name w:val="Nadpis 3 Char"/>
    <w:basedOn w:val="Standardnpsmoodstavce"/>
    <w:link w:val="Nadpis3"/>
    <w:uiPriority w:val="9"/>
    <w:rsid w:val="00FD1CA6"/>
    <w:rPr>
      <w:rFonts w:ascii="Times New Roman" w:eastAsia="Times New Roman" w:hAnsi="Times New Roman" w:cs="Times New Roman"/>
      <w:b/>
      <w:bCs/>
      <w:sz w:val="27"/>
      <w:szCs w:val="27"/>
      <w:lang w:eastAsia="cs-CZ"/>
    </w:rPr>
  </w:style>
  <w:style w:type="paragraph" w:customStyle="1" w:styleId="l3">
    <w:name w:val="l3"/>
    <w:basedOn w:val="Normln"/>
    <w:rsid w:val="00FD1CA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FD1CA6"/>
    <w:rPr>
      <w:i/>
      <w:iCs/>
    </w:rPr>
  </w:style>
  <w:style w:type="paragraph" w:customStyle="1" w:styleId="l4">
    <w:name w:val="l4"/>
    <w:basedOn w:val="Normln"/>
    <w:rsid w:val="00FD1CA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FD1CA6"/>
    <w:rPr>
      <w:color w:val="0000FF"/>
      <w:u w:val="single"/>
    </w:rPr>
  </w:style>
  <w:style w:type="paragraph" w:styleId="Normlnweb">
    <w:name w:val="Normal (Web)"/>
    <w:basedOn w:val="Normln"/>
    <w:uiPriority w:val="99"/>
    <w:semiHidden/>
    <w:unhideWhenUsed/>
    <w:rsid w:val="00875E7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875E7F"/>
    <w:rPr>
      <w:b/>
      <w:bCs/>
    </w:rPr>
  </w:style>
  <w:style w:type="paragraph" w:customStyle="1" w:styleId="Zkladnodstavec">
    <w:name w:val="[Základní odstavec]"/>
    <w:basedOn w:val="Normln"/>
    <w:uiPriority w:val="99"/>
    <w:qFormat/>
    <w:rsid w:val="00636BDA"/>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character" w:customStyle="1" w:styleId="normaltextrun">
    <w:name w:val="normaltextrun"/>
    <w:basedOn w:val="Standardnpsmoodstavce"/>
    <w:rsid w:val="00005355"/>
  </w:style>
  <w:style w:type="paragraph" w:styleId="Zhlav">
    <w:name w:val="header"/>
    <w:basedOn w:val="Normln"/>
    <w:link w:val="ZhlavChar"/>
    <w:uiPriority w:val="99"/>
    <w:unhideWhenUsed/>
    <w:rsid w:val="0033661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3661D"/>
  </w:style>
  <w:style w:type="paragraph" w:styleId="Zpat">
    <w:name w:val="footer"/>
    <w:basedOn w:val="Normln"/>
    <w:link w:val="ZpatChar"/>
    <w:uiPriority w:val="99"/>
    <w:unhideWhenUsed/>
    <w:rsid w:val="0033661D"/>
    <w:pPr>
      <w:tabs>
        <w:tab w:val="center" w:pos="4536"/>
        <w:tab w:val="right" w:pos="9072"/>
      </w:tabs>
      <w:spacing w:after="0" w:line="240" w:lineRule="auto"/>
    </w:pPr>
  </w:style>
  <w:style w:type="character" w:customStyle="1" w:styleId="ZpatChar">
    <w:name w:val="Zápatí Char"/>
    <w:basedOn w:val="Standardnpsmoodstavce"/>
    <w:link w:val="Zpat"/>
    <w:uiPriority w:val="99"/>
    <w:rsid w:val="0033661D"/>
  </w:style>
  <w:style w:type="character" w:styleId="Zstupntext">
    <w:name w:val="Placeholder Text"/>
    <w:basedOn w:val="Standardnpsmoodstavce"/>
    <w:uiPriority w:val="99"/>
    <w:semiHidden/>
    <w:rsid w:val="0033661D"/>
    <w:rPr>
      <w:color w:val="808080"/>
    </w:rPr>
  </w:style>
  <w:style w:type="character" w:customStyle="1" w:styleId="OdstavecseseznamemChar">
    <w:name w:val="Odstavec se seznamem Char"/>
    <w:aliases w:val="Odstavec_muj Char,Nad Char,Odstavec cíl se seznamem Char,Odstavec se seznamem5 Char,Odrážky Char,Obrázek Char,_Odstavec se seznamem Char,Seznam - odrážky Char,Odstavec_muj1 Char,Odstavec_muj2 Char,Odstavec_muj3 Char,Nad1 Char"/>
    <w:link w:val="Odstavecseseznamem"/>
    <w:uiPriority w:val="34"/>
    <w:qFormat/>
    <w:rsid w:val="003A7048"/>
  </w:style>
  <w:style w:type="character" w:customStyle="1" w:styleId="Nadpis2Char">
    <w:name w:val="Nadpis 2 Char"/>
    <w:basedOn w:val="Standardnpsmoodstavce"/>
    <w:link w:val="Nadpis2"/>
    <w:uiPriority w:val="9"/>
    <w:rsid w:val="00C404B0"/>
    <w:rPr>
      <w:rFonts w:asciiTheme="majorHAnsi" w:eastAsiaTheme="majorEastAsia" w:hAnsiTheme="majorHAnsi" w:cstheme="majorBidi"/>
      <w:color w:val="2F5496" w:themeColor="accent1" w:themeShade="BF"/>
      <w:sz w:val="26"/>
      <w:szCs w:val="26"/>
    </w:rPr>
  </w:style>
  <w:style w:type="character" w:customStyle="1" w:styleId="Nadpis1Char">
    <w:name w:val="Nadpis 1 Char"/>
    <w:basedOn w:val="Standardnpsmoodstavce"/>
    <w:link w:val="Nadpis1"/>
    <w:uiPriority w:val="9"/>
    <w:rsid w:val="006C0F62"/>
    <w:rPr>
      <w:rFonts w:asciiTheme="majorHAnsi" w:eastAsiaTheme="majorEastAsia" w:hAnsiTheme="majorHAnsi" w:cstheme="majorBidi"/>
      <w:color w:val="2F5496" w:themeColor="accent1" w:themeShade="BF"/>
      <w:sz w:val="32"/>
      <w:szCs w:val="32"/>
    </w:rPr>
  </w:style>
  <w:style w:type="character" w:customStyle="1" w:styleId="y2iqfc">
    <w:name w:val="y2iqfc"/>
    <w:basedOn w:val="Standardnpsmoodstavce"/>
    <w:rsid w:val="006E60B4"/>
  </w:style>
  <w:style w:type="paragraph" w:styleId="Revize">
    <w:name w:val="Revision"/>
    <w:hidden/>
    <w:uiPriority w:val="99"/>
    <w:semiHidden/>
    <w:rsid w:val="00EA661D"/>
    <w:pPr>
      <w:spacing w:after="0" w:line="240" w:lineRule="auto"/>
    </w:pPr>
  </w:style>
  <w:style w:type="character" w:styleId="Nevyeenzmnka">
    <w:name w:val="Unresolved Mention"/>
    <w:basedOn w:val="Standardnpsmoodstavce"/>
    <w:uiPriority w:val="99"/>
    <w:semiHidden/>
    <w:unhideWhenUsed/>
    <w:rsid w:val="00175994"/>
    <w:rPr>
      <w:color w:val="605E5C"/>
      <w:shd w:val="clear" w:color="auto" w:fill="E1DFDD"/>
    </w:rPr>
  </w:style>
  <w:style w:type="character" w:styleId="Sledovanodkaz">
    <w:name w:val="FollowedHyperlink"/>
    <w:basedOn w:val="Standardnpsmoodstavce"/>
    <w:uiPriority w:val="99"/>
    <w:semiHidden/>
    <w:unhideWhenUsed/>
    <w:rsid w:val="00AD5D96"/>
    <w:rPr>
      <w:color w:val="954F72" w:themeColor="followedHyperlink"/>
      <w:u w:val="single"/>
    </w:rPr>
  </w:style>
  <w:style w:type="paragraph" w:customStyle="1" w:styleId="Default">
    <w:name w:val="Default"/>
    <w:rsid w:val="005448E2"/>
    <w:pPr>
      <w:autoSpaceDE w:val="0"/>
      <w:autoSpaceDN w:val="0"/>
      <w:adjustRightInd w:val="0"/>
      <w:spacing w:after="0" w:line="240" w:lineRule="auto"/>
    </w:pPr>
    <w:rPr>
      <w:rFonts w:ascii="Segoe UI" w:hAnsi="Segoe UI" w:cs="Segoe UI"/>
      <w:color w:val="000000"/>
      <w:sz w:val="24"/>
      <w:szCs w:val="24"/>
    </w:rPr>
  </w:style>
  <w:style w:type="paragraph" w:styleId="Nadpisobsahu">
    <w:name w:val="TOC Heading"/>
    <w:basedOn w:val="Nadpis1"/>
    <w:next w:val="Normln"/>
    <w:uiPriority w:val="39"/>
    <w:unhideWhenUsed/>
    <w:qFormat/>
    <w:rsid w:val="004165B9"/>
    <w:pPr>
      <w:outlineLvl w:val="9"/>
    </w:pPr>
    <w:rPr>
      <w:lang w:eastAsia="cs-CZ"/>
    </w:rPr>
  </w:style>
  <w:style w:type="paragraph" w:styleId="Obsah1">
    <w:name w:val="toc 1"/>
    <w:basedOn w:val="Normln"/>
    <w:next w:val="Normln"/>
    <w:autoRedefine/>
    <w:uiPriority w:val="39"/>
    <w:unhideWhenUsed/>
    <w:rsid w:val="00721307"/>
    <w:pPr>
      <w:tabs>
        <w:tab w:val="left" w:pos="440"/>
        <w:tab w:val="right" w:leader="dot" w:pos="9062"/>
      </w:tabs>
      <w:spacing w:after="100"/>
    </w:pPr>
    <w:rPr>
      <w:b/>
      <w:bCs/>
      <w:noProof/>
    </w:rPr>
  </w:style>
  <w:style w:type="paragraph" w:styleId="Obsah2">
    <w:name w:val="toc 2"/>
    <w:basedOn w:val="Normln"/>
    <w:next w:val="Normln"/>
    <w:autoRedefine/>
    <w:uiPriority w:val="39"/>
    <w:unhideWhenUsed/>
    <w:rsid w:val="00350BD7"/>
    <w:pPr>
      <w:tabs>
        <w:tab w:val="right" w:leader="dot" w:pos="9062"/>
      </w:tabs>
      <w:spacing w:after="100"/>
      <w:ind w:left="220"/>
    </w:pPr>
    <w:rPr>
      <w:b/>
      <w:bCs/>
      <w:noProof/>
      <w:lang w:eastAsia="cs-CZ"/>
    </w:rPr>
  </w:style>
  <w:style w:type="paragraph" w:styleId="Obsah3">
    <w:name w:val="toc 3"/>
    <w:basedOn w:val="Normln"/>
    <w:next w:val="Normln"/>
    <w:autoRedefine/>
    <w:uiPriority w:val="39"/>
    <w:unhideWhenUsed/>
    <w:rsid w:val="004165B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7908">
      <w:bodyDiv w:val="1"/>
      <w:marLeft w:val="0"/>
      <w:marRight w:val="0"/>
      <w:marTop w:val="0"/>
      <w:marBottom w:val="0"/>
      <w:divBdr>
        <w:top w:val="none" w:sz="0" w:space="0" w:color="auto"/>
        <w:left w:val="none" w:sz="0" w:space="0" w:color="auto"/>
        <w:bottom w:val="none" w:sz="0" w:space="0" w:color="auto"/>
        <w:right w:val="none" w:sz="0" w:space="0" w:color="auto"/>
      </w:divBdr>
    </w:div>
    <w:div w:id="129979659">
      <w:bodyDiv w:val="1"/>
      <w:marLeft w:val="0"/>
      <w:marRight w:val="0"/>
      <w:marTop w:val="0"/>
      <w:marBottom w:val="0"/>
      <w:divBdr>
        <w:top w:val="none" w:sz="0" w:space="0" w:color="auto"/>
        <w:left w:val="none" w:sz="0" w:space="0" w:color="auto"/>
        <w:bottom w:val="none" w:sz="0" w:space="0" w:color="auto"/>
        <w:right w:val="none" w:sz="0" w:space="0" w:color="auto"/>
      </w:divBdr>
    </w:div>
    <w:div w:id="322204733">
      <w:bodyDiv w:val="1"/>
      <w:marLeft w:val="0"/>
      <w:marRight w:val="0"/>
      <w:marTop w:val="0"/>
      <w:marBottom w:val="0"/>
      <w:divBdr>
        <w:top w:val="none" w:sz="0" w:space="0" w:color="auto"/>
        <w:left w:val="none" w:sz="0" w:space="0" w:color="auto"/>
        <w:bottom w:val="none" w:sz="0" w:space="0" w:color="auto"/>
        <w:right w:val="none" w:sz="0" w:space="0" w:color="auto"/>
      </w:divBdr>
    </w:div>
    <w:div w:id="404651506">
      <w:bodyDiv w:val="1"/>
      <w:marLeft w:val="0"/>
      <w:marRight w:val="0"/>
      <w:marTop w:val="0"/>
      <w:marBottom w:val="0"/>
      <w:divBdr>
        <w:top w:val="none" w:sz="0" w:space="0" w:color="auto"/>
        <w:left w:val="none" w:sz="0" w:space="0" w:color="auto"/>
        <w:bottom w:val="none" w:sz="0" w:space="0" w:color="auto"/>
        <w:right w:val="none" w:sz="0" w:space="0" w:color="auto"/>
      </w:divBdr>
    </w:div>
    <w:div w:id="541406084">
      <w:bodyDiv w:val="1"/>
      <w:marLeft w:val="0"/>
      <w:marRight w:val="0"/>
      <w:marTop w:val="0"/>
      <w:marBottom w:val="0"/>
      <w:divBdr>
        <w:top w:val="none" w:sz="0" w:space="0" w:color="auto"/>
        <w:left w:val="none" w:sz="0" w:space="0" w:color="auto"/>
        <w:bottom w:val="none" w:sz="0" w:space="0" w:color="auto"/>
        <w:right w:val="none" w:sz="0" w:space="0" w:color="auto"/>
      </w:divBdr>
    </w:div>
    <w:div w:id="693001716">
      <w:bodyDiv w:val="1"/>
      <w:marLeft w:val="0"/>
      <w:marRight w:val="0"/>
      <w:marTop w:val="0"/>
      <w:marBottom w:val="0"/>
      <w:divBdr>
        <w:top w:val="none" w:sz="0" w:space="0" w:color="auto"/>
        <w:left w:val="none" w:sz="0" w:space="0" w:color="auto"/>
        <w:bottom w:val="none" w:sz="0" w:space="0" w:color="auto"/>
        <w:right w:val="none" w:sz="0" w:space="0" w:color="auto"/>
      </w:divBdr>
    </w:div>
    <w:div w:id="830484973">
      <w:bodyDiv w:val="1"/>
      <w:marLeft w:val="0"/>
      <w:marRight w:val="0"/>
      <w:marTop w:val="0"/>
      <w:marBottom w:val="0"/>
      <w:divBdr>
        <w:top w:val="none" w:sz="0" w:space="0" w:color="auto"/>
        <w:left w:val="none" w:sz="0" w:space="0" w:color="auto"/>
        <w:bottom w:val="none" w:sz="0" w:space="0" w:color="auto"/>
        <w:right w:val="none" w:sz="0" w:space="0" w:color="auto"/>
      </w:divBdr>
    </w:div>
    <w:div w:id="901212784">
      <w:bodyDiv w:val="1"/>
      <w:marLeft w:val="0"/>
      <w:marRight w:val="0"/>
      <w:marTop w:val="0"/>
      <w:marBottom w:val="0"/>
      <w:divBdr>
        <w:top w:val="none" w:sz="0" w:space="0" w:color="auto"/>
        <w:left w:val="none" w:sz="0" w:space="0" w:color="auto"/>
        <w:bottom w:val="none" w:sz="0" w:space="0" w:color="auto"/>
        <w:right w:val="none" w:sz="0" w:space="0" w:color="auto"/>
      </w:divBdr>
    </w:div>
    <w:div w:id="951517646">
      <w:bodyDiv w:val="1"/>
      <w:marLeft w:val="0"/>
      <w:marRight w:val="0"/>
      <w:marTop w:val="0"/>
      <w:marBottom w:val="0"/>
      <w:divBdr>
        <w:top w:val="none" w:sz="0" w:space="0" w:color="auto"/>
        <w:left w:val="none" w:sz="0" w:space="0" w:color="auto"/>
        <w:bottom w:val="none" w:sz="0" w:space="0" w:color="auto"/>
        <w:right w:val="none" w:sz="0" w:space="0" w:color="auto"/>
      </w:divBdr>
    </w:div>
    <w:div w:id="1405377650">
      <w:bodyDiv w:val="1"/>
      <w:marLeft w:val="0"/>
      <w:marRight w:val="0"/>
      <w:marTop w:val="0"/>
      <w:marBottom w:val="0"/>
      <w:divBdr>
        <w:top w:val="none" w:sz="0" w:space="0" w:color="auto"/>
        <w:left w:val="none" w:sz="0" w:space="0" w:color="auto"/>
        <w:bottom w:val="none" w:sz="0" w:space="0" w:color="auto"/>
        <w:right w:val="none" w:sz="0" w:space="0" w:color="auto"/>
      </w:divBdr>
    </w:div>
    <w:div w:id="20241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irop.gov.cz/getmedia/b064511e-7d13-4522-b7ff-5cab3c85ded3/ZS-RO-IROP-c-2_PvO.pdf.aspx?ext=.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8a97ebd-7b55-4e0a-b11e-b1f20907ee6a" xsi:nil="true"/>
    <lcf76f155ced4ddcb4097134ff3c332f xmlns="96f83003-48fd-4f52-836f-d78a4dd9c06d">
      <Terms xmlns="http://schemas.microsoft.com/office/infopath/2007/PartnerControls"/>
    </lcf76f155ced4ddcb4097134ff3c332f>
    <Koment_x00e1__x0159_ xmlns="96f83003-48fd-4f52-836f-d78a4dd9c06d" xsi:nil="true"/>
    <_Flow_SignoffStatus xmlns="96f83003-48fd-4f52-836f-d78a4dd9c06d" xsi:nil="true"/>
    <priorita xmlns="96f83003-48fd-4f52-836f-d78a4dd9c06d">true</priorita>
    <Osobaneboskupiny xmlns="96f83003-48fd-4f52-836f-d78a4dd9c06d">
      <UserInfo>
        <DisplayName/>
        <AccountId xsi:nil="true"/>
        <AccountType/>
      </UserInfo>
    </Osobaneboskupiny>
    <Gestor xmlns="96f83003-48fd-4f52-836f-d78a4dd9c06d">
      <UserInfo>
        <DisplayName/>
        <AccountId xsi:nil="true"/>
        <AccountType/>
      </UserInfo>
    </Gestor>
    <SC xmlns="96f83003-48fd-4f52-836f-d78a4dd9c06d" xsi:nil="true"/>
    <Pozn_x00e1_mka xmlns="96f83003-48fd-4f52-836f-d78a4dd9c06d" xsi:nil="true"/>
    <b478425effda42cb8bc54044b9e3cc4d xmlns="96f83003-48fd-4f52-836f-d78a4dd9c06d">
      <Terms xmlns="http://schemas.microsoft.com/office/infopath/2007/PartnerControls"/>
    </b478425effda42cb8bc54044b9e3cc4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BBE1-24B0-4CC3-BE3B-EDAF4C10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DC1A1-1227-4713-82BC-CEACE526D56E}">
  <ds:schemaRefs>
    <ds:schemaRef ds:uri="http://schemas.microsoft.com/office/2006/metadata/properties"/>
    <ds:schemaRef ds:uri="http://schemas.microsoft.com/office/infopath/2007/PartnerControls"/>
    <ds:schemaRef ds:uri="38a97ebd-7b55-4e0a-b11e-b1f20907ee6a"/>
    <ds:schemaRef ds:uri="96f83003-48fd-4f52-836f-d78a4dd9c06d"/>
  </ds:schemaRefs>
</ds:datastoreItem>
</file>

<file path=customXml/itemProps3.xml><?xml version="1.0" encoding="utf-8"?>
<ds:datastoreItem xmlns:ds="http://schemas.openxmlformats.org/officeDocument/2006/customXml" ds:itemID="{AF04EC34-0B61-422C-8F3B-601638C7E5D4}">
  <ds:schemaRefs>
    <ds:schemaRef ds:uri="http://schemas.openxmlformats.org/officeDocument/2006/bibliography"/>
  </ds:schemaRefs>
</ds:datastoreItem>
</file>

<file path=customXml/itemProps4.xml><?xml version="1.0" encoding="utf-8"?>
<ds:datastoreItem xmlns:ds="http://schemas.openxmlformats.org/officeDocument/2006/customXml" ds:itemID="{B6914A16-0B0C-42B1-900E-45B32AEA96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9270</Words>
  <Characters>54698</Characters>
  <Application>Microsoft Office Word</Application>
  <DocSecurity>0</DocSecurity>
  <Lines>455</Lines>
  <Paragraphs>127</Paragraphs>
  <ScaleCrop>false</ScaleCrop>
  <HeadingPairs>
    <vt:vector size="2" baseType="variant">
      <vt:variant>
        <vt:lpstr>Název</vt:lpstr>
      </vt:variant>
      <vt:variant>
        <vt:i4>1</vt:i4>
      </vt:variant>
    </vt:vector>
  </HeadingPairs>
  <TitlesOfParts>
    <vt:vector size="1" baseType="lpstr">
      <vt:lpstr/>
    </vt:vector>
  </TitlesOfParts>
  <Company>Ministerstvo pro místní rozvoj</Company>
  <LinksUpToDate>false</LinksUpToDate>
  <CharactersWithSpaces>63841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Všetičková Aneta</dc:creator>
  <cp:keywords/>
  <dc:description/>
  <cp:lastModifiedBy>Jan Mazanik</cp:lastModifiedBy>
  <cp:revision>34</cp:revision>
  <cp:lastPrinted>2025-07-04T22:05:00Z</cp:lastPrinted>
  <dcterms:created xsi:type="dcterms:W3CDTF">2026-02-19T21:16:00Z</dcterms:created>
  <dcterms:modified xsi:type="dcterms:W3CDTF">2026-03-30T07:00:00Z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y fmtid="{D5CDD505-2E9C-101B-9397-08002B2CF9AE}" pid="3" name="MediaServiceImageTags">
    <vt:lpwstr/>
  </property>
  <property fmtid="{D5CDD505-2E9C-101B-9397-08002B2CF9AE}" pid="4" name="M">
    <vt:lpwstr/>
  </property>
</Properties>
</file>